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5B7AF" w14:textId="1CBFDB00" w:rsidR="00A924BF" w:rsidRPr="00AC54D3" w:rsidRDefault="002C443B" w:rsidP="00A924BF">
      <w:pPr>
        <w:pStyle w:val="Default"/>
        <w:jc w:val="center"/>
        <w:rPr>
          <w:rFonts w:ascii="Arial" w:hAnsi="Arial" w:cs="Arial"/>
          <w:lang w:val="en-GB"/>
        </w:rPr>
      </w:pPr>
      <w:r>
        <w:rPr>
          <w:rFonts w:ascii="Arial" w:hAnsi="Arial" w:cs="Arial"/>
          <w:noProof/>
          <w:lang w:val="en-US"/>
        </w:rPr>
        <w:drawing>
          <wp:inline distT="0" distB="0" distL="0" distR="0" wp14:anchorId="0954158B" wp14:editId="1BF8396D">
            <wp:extent cx="2428875" cy="714375"/>
            <wp:effectExtent l="0" t="0" r="9525" b="0"/>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14375"/>
                    </a:xfrm>
                    <a:prstGeom prst="rect">
                      <a:avLst/>
                    </a:prstGeom>
                    <a:noFill/>
                    <a:ln>
                      <a:noFill/>
                    </a:ln>
                  </pic:spPr>
                </pic:pic>
              </a:graphicData>
            </a:graphic>
          </wp:inline>
        </w:drawing>
      </w:r>
      <w:r w:rsidR="00A924BF" w:rsidRPr="00AC54D3">
        <w:rPr>
          <w:rFonts w:ascii="Arial" w:hAnsi="Arial" w:cs="Arial"/>
          <w:noProof/>
          <w:lang w:val="en-US"/>
        </w:rPr>
        <w:drawing>
          <wp:inline distT="0" distB="0" distL="0" distR="0" wp14:anchorId="60B6F313" wp14:editId="0698660E">
            <wp:extent cx="270510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05100" cy="771525"/>
                    </a:xfrm>
                    <a:prstGeom prst="rect">
                      <a:avLst/>
                    </a:prstGeom>
                    <a:noFill/>
                    <a:ln w="9525">
                      <a:noFill/>
                      <a:miter lim="800000"/>
                      <a:headEnd/>
                      <a:tailEnd/>
                    </a:ln>
                  </pic:spPr>
                </pic:pic>
              </a:graphicData>
            </a:graphic>
          </wp:inline>
        </w:drawing>
      </w:r>
    </w:p>
    <w:p w14:paraId="28E49DA0" w14:textId="77777777" w:rsidR="00A924BF" w:rsidRPr="00AC54D3" w:rsidRDefault="00A924BF" w:rsidP="00A924BF">
      <w:pPr>
        <w:pStyle w:val="Default"/>
        <w:rPr>
          <w:rFonts w:ascii="Arial" w:hAnsi="Arial" w:cs="Arial"/>
          <w:lang w:val="en-GB"/>
        </w:rPr>
      </w:pPr>
    </w:p>
    <w:p w14:paraId="657FCFED" w14:textId="77777777" w:rsidR="00A924BF" w:rsidRPr="00AC54D3" w:rsidRDefault="00A924BF" w:rsidP="00A924BF">
      <w:pPr>
        <w:pStyle w:val="Default"/>
        <w:rPr>
          <w:rFonts w:ascii="Arial" w:hAnsi="Arial" w:cs="Arial"/>
          <w:lang w:val="en-GB"/>
        </w:rPr>
      </w:pPr>
    </w:p>
    <w:p w14:paraId="735897E7" w14:textId="77777777" w:rsidR="00A924BF" w:rsidRPr="00AC54D3" w:rsidRDefault="00A924BF" w:rsidP="00A924BF">
      <w:pPr>
        <w:pStyle w:val="Default"/>
        <w:jc w:val="center"/>
        <w:rPr>
          <w:rFonts w:ascii="Arial" w:hAnsi="Arial" w:cs="Arial"/>
          <w:lang w:val="en-GB"/>
        </w:rPr>
      </w:pPr>
    </w:p>
    <w:p w14:paraId="28C86CD5" w14:textId="77777777" w:rsidR="00A924BF" w:rsidRPr="00AC54D3" w:rsidRDefault="00A924BF" w:rsidP="00A924BF">
      <w:pPr>
        <w:pStyle w:val="Default"/>
        <w:jc w:val="center"/>
        <w:rPr>
          <w:rFonts w:ascii="Arial" w:hAnsi="Arial" w:cs="Arial"/>
          <w:lang w:val="en-GB"/>
        </w:rPr>
      </w:pPr>
    </w:p>
    <w:p w14:paraId="2C040138" w14:textId="77777777" w:rsidR="00A924BF" w:rsidRPr="00AC54D3" w:rsidRDefault="00A924BF" w:rsidP="00A924BF">
      <w:pPr>
        <w:pStyle w:val="Default"/>
        <w:jc w:val="center"/>
        <w:rPr>
          <w:rFonts w:ascii="Arial" w:hAnsi="Arial" w:cs="Arial"/>
          <w:lang w:val="en-GB"/>
        </w:rPr>
      </w:pPr>
    </w:p>
    <w:p w14:paraId="30AF9304" w14:textId="77777777" w:rsidR="00A924BF" w:rsidRPr="00AC54D3" w:rsidRDefault="00A924BF" w:rsidP="00A924BF">
      <w:pPr>
        <w:pStyle w:val="Default"/>
        <w:jc w:val="center"/>
        <w:rPr>
          <w:rFonts w:ascii="Arial" w:hAnsi="Arial" w:cs="Arial"/>
          <w:lang w:val="en-GB"/>
        </w:rPr>
      </w:pPr>
    </w:p>
    <w:p w14:paraId="5AA7D9D7" w14:textId="77777777" w:rsidR="00A924BF" w:rsidRPr="00AC54D3" w:rsidRDefault="00A924BF" w:rsidP="00A924BF">
      <w:pPr>
        <w:pStyle w:val="Default"/>
        <w:jc w:val="center"/>
        <w:rPr>
          <w:rFonts w:ascii="Arial" w:hAnsi="Arial" w:cs="Arial"/>
          <w:lang w:val="en-GB"/>
        </w:rPr>
      </w:pPr>
    </w:p>
    <w:p w14:paraId="104C3B72" w14:textId="77777777" w:rsidR="00263350" w:rsidRPr="00AC54D3" w:rsidRDefault="00263350" w:rsidP="00A924BF">
      <w:pPr>
        <w:pStyle w:val="Default"/>
        <w:jc w:val="center"/>
        <w:rPr>
          <w:rFonts w:ascii="Arial" w:hAnsi="Arial" w:cs="Arial"/>
          <w:lang w:val="en-GB"/>
        </w:rPr>
      </w:pPr>
    </w:p>
    <w:p w14:paraId="57914E98" w14:textId="77777777" w:rsidR="00263350" w:rsidRPr="00AC54D3" w:rsidRDefault="00263350" w:rsidP="00A924BF">
      <w:pPr>
        <w:pStyle w:val="Default"/>
        <w:jc w:val="center"/>
        <w:rPr>
          <w:rFonts w:ascii="Arial" w:hAnsi="Arial" w:cs="Arial"/>
          <w:lang w:val="en-GB"/>
        </w:rPr>
      </w:pPr>
    </w:p>
    <w:p w14:paraId="27EC607E" w14:textId="77777777" w:rsidR="00263350" w:rsidRPr="00AC54D3" w:rsidRDefault="00263350" w:rsidP="00913950">
      <w:pPr>
        <w:pStyle w:val="Default"/>
        <w:rPr>
          <w:rFonts w:ascii="Arial" w:hAnsi="Arial" w:cs="Arial"/>
          <w:lang w:val="en-GB"/>
        </w:rPr>
      </w:pPr>
    </w:p>
    <w:p w14:paraId="745D01B1" w14:textId="77777777" w:rsidR="00A924BF" w:rsidRPr="00AC54D3" w:rsidRDefault="00A924BF" w:rsidP="00A924BF">
      <w:pPr>
        <w:pStyle w:val="Default"/>
        <w:jc w:val="center"/>
        <w:rPr>
          <w:rFonts w:ascii="Arial" w:hAnsi="Arial" w:cs="Arial"/>
          <w:lang w:val="en-GB"/>
        </w:rPr>
      </w:pPr>
    </w:p>
    <w:p w14:paraId="2F16D56B" w14:textId="77777777" w:rsidR="00A924BF" w:rsidRPr="00AC54D3" w:rsidRDefault="00A924BF" w:rsidP="00A924BF">
      <w:pPr>
        <w:pStyle w:val="Default"/>
        <w:jc w:val="center"/>
        <w:rPr>
          <w:rFonts w:ascii="Arial" w:hAnsi="Arial" w:cs="Arial"/>
          <w:lang w:val="en-GB"/>
        </w:rPr>
      </w:pPr>
    </w:p>
    <w:p w14:paraId="1A0635ED" w14:textId="77777777" w:rsidR="00A924BF" w:rsidRPr="00AC54D3" w:rsidRDefault="00A924BF" w:rsidP="00A924BF">
      <w:pPr>
        <w:pStyle w:val="Default"/>
        <w:jc w:val="center"/>
        <w:rPr>
          <w:rFonts w:ascii="Arial" w:hAnsi="Arial" w:cs="Arial"/>
          <w:lang w:val="en-GB"/>
        </w:rPr>
      </w:pPr>
      <w:r w:rsidRPr="00AC54D3">
        <w:rPr>
          <w:rFonts w:ascii="Arial" w:hAnsi="Arial" w:cs="Arial"/>
          <w:lang w:val="en-GB"/>
        </w:rPr>
        <w:t>CADGAT</w:t>
      </w:r>
    </w:p>
    <w:p w14:paraId="7B4F8695" w14:textId="77777777" w:rsidR="00A924BF" w:rsidRPr="00AC54D3" w:rsidRDefault="00A924BF" w:rsidP="00A924BF">
      <w:pPr>
        <w:pStyle w:val="Default"/>
        <w:jc w:val="center"/>
        <w:rPr>
          <w:rFonts w:ascii="Arial" w:hAnsi="Arial" w:cs="Arial"/>
          <w:lang w:val="en-GB"/>
        </w:rPr>
      </w:pPr>
    </w:p>
    <w:p w14:paraId="34EAF8E4" w14:textId="77777777" w:rsidR="00A924BF" w:rsidRPr="00AC54D3" w:rsidRDefault="00A924BF" w:rsidP="00A924BF">
      <w:pPr>
        <w:pStyle w:val="Default"/>
        <w:jc w:val="center"/>
        <w:rPr>
          <w:rFonts w:ascii="Arial" w:hAnsi="Arial" w:cs="Arial"/>
          <w:lang w:val="en-GB"/>
        </w:rPr>
      </w:pPr>
      <w:r w:rsidRPr="00AC54D3">
        <w:rPr>
          <w:rFonts w:ascii="Arial" w:hAnsi="Arial" w:cs="Arial"/>
          <w:lang w:val="en-GB"/>
        </w:rPr>
        <w:t>Central Asia Data Gathering and Analysis Team</w:t>
      </w:r>
    </w:p>
    <w:p w14:paraId="355B18EC" w14:textId="77777777" w:rsidR="00A924BF" w:rsidRPr="00AC54D3" w:rsidRDefault="00A924BF" w:rsidP="00A924BF">
      <w:pPr>
        <w:pStyle w:val="Default"/>
        <w:jc w:val="center"/>
        <w:rPr>
          <w:rFonts w:ascii="Arial" w:hAnsi="Arial" w:cs="Arial"/>
          <w:lang w:val="en-GB"/>
        </w:rPr>
      </w:pPr>
    </w:p>
    <w:p w14:paraId="02D7E443" w14:textId="77777777" w:rsidR="00A924BF" w:rsidRPr="00AC54D3" w:rsidRDefault="00A924BF" w:rsidP="00A924BF">
      <w:pPr>
        <w:pStyle w:val="Default"/>
        <w:jc w:val="center"/>
        <w:rPr>
          <w:rFonts w:ascii="Arial" w:hAnsi="Arial" w:cs="Arial"/>
          <w:lang w:val="en-GB"/>
        </w:rPr>
      </w:pPr>
    </w:p>
    <w:p w14:paraId="2F5C9F9B" w14:textId="77777777" w:rsidR="00A924BF" w:rsidRPr="00AC54D3" w:rsidRDefault="00A924BF" w:rsidP="00A924BF">
      <w:pPr>
        <w:pStyle w:val="Default"/>
        <w:jc w:val="center"/>
        <w:rPr>
          <w:rFonts w:ascii="Arial" w:hAnsi="Arial" w:cs="Arial"/>
          <w:lang w:val="en-GB"/>
        </w:rPr>
      </w:pPr>
    </w:p>
    <w:p w14:paraId="0F63B8CF" w14:textId="77777777" w:rsidR="00A924BF" w:rsidRPr="00AC54D3" w:rsidRDefault="00A924BF" w:rsidP="00A924BF">
      <w:pPr>
        <w:pStyle w:val="Default"/>
        <w:jc w:val="center"/>
        <w:rPr>
          <w:rFonts w:ascii="Arial" w:hAnsi="Arial" w:cs="Arial"/>
          <w:lang w:val="en-GB"/>
        </w:rPr>
      </w:pPr>
    </w:p>
    <w:p w14:paraId="7FB589DA" w14:textId="77777777" w:rsidR="00A924BF" w:rsidRPr="00AC54D3" w:rsidRDefault="00A924BF" w:rsidP="00A924BF">
      <w:pPr>
        <w:pStyle w:val="Default"/>
        <w:jc w:val="center"/>
        <w:rPr>
          <w:rFonts w:ascii="Arial" w:hAnsi="Arial" w:cs="Arial"/>
          <w:lang w:val="en-GB"/>
        </w:rPr>
      </w:pPr>
    </w:p>
    <w:p w14:paraId="72767A49" w14:textId="77777777" w:rsidR="00A924BF" w:rsidRPr="00AC54D3" w:rsidRDefault="00A924BF" w:rsidP="00A924BF">
      <w:pPr>
        <w:pStyle w:val="Default"/>
        <w:jc w:val="center"/>
        <w:rPr>
          <w:rFonts w:ascii="Arial" w:hAnsi="Arial" w:cs="Arial"/>
          <w:lang w:val="en-GB"/>
        </w:rPr>
      </w:pPr>
      <w:r w:rsidRPr="00AC54D3">
        <w:rPr>
          <w:rFonts w:ascii="Arial" w:hAnsi="Arial" w:cs="Arial"/>
          <w:b/>
          <w:lang w:val="en-GB"/>
        </w:rPr>
        <w:t>Print media in Central Asia</w:t>
      </w:r>
    </w:p>
    <w:p w14:paraId="463E39BB" w14:textId="77777777" w:rsidR="00A924BF" w:rsidRPr="00AC54D3" w:rsidRDefault="00A924BF" w:rsidP="00A924BF">
      <w:pPr>
        <w:pStyle w:val="Default"/>
        <w:jc w:val="center"/>
        <w:rPr>
          <w:rFonts w:ascii="Arial" w:hAnsi="Arial" w:cs="Arial"/>
          <w:lang w:val="en-GB"/>
        </w:rPr>
      </w:pPr>
    </w:p>
    <w:p w14:paraId="5C399479" w14:textId="77777777" w:rsidR="00A924BF" w:rsidRPr="00AC54D3" w:rsidRDefault="00A924BF" w:rsidP="00A924BF">
      <w:pPr>
        <w:pStyle w:val="Default"/>
        <w:jc w:val="center"/>
        <w:rPr>
          <w:rFonts w:ascii="Arial" w:hAnsi="Arial" w:cs="Arial"/>
          <w:lang w:val="en-GB"/>
        </w:rPr>
      </w:pPr>
    </w:p>
    <w:p w14:paraId="2801C21F" w14:textId="77777777" w:rsidR="00A924BF" w:rsidRPr="00AC54D3" w:rsidRDefault="00A924BF" w:rsidP="00A924BF">
      <w:pPr>
        <w:pStyle w:val="Default"/>
        <w:jc w:val="center"/>
        <w:rPr>
          <w:rFonts w:ascii="Arial" w:hAnsi="Arial" w:cs="Arial"/>
          <w:lang w:val="en-GB"/>
        </w:rPr>
      </w:pPr>
    </w:p>
    <w:p w14:paraId="3F1B19ED" w14:textId="77777777" w:rsidR="00913950" w:rsidRPr="00AC54D3" w:rsidRDefault="00913950" w:rsidP="00A924BF">
      <w:pPr>
        <w:pStyle w:val="Default"/>
        <w:jc w:val="center"/>
        <w:rPr>
          <w:rFonts w:ascii="Arial" w:hAnsi="Arial" w:cs="Arial"/>
          <w:lang w:val="en-GB"/>
        </w:rPr>
      </w:pPr>
    </w:p>
    <w:p w14:paraId="0DBE81A0" w14:textId="77777777" w:rsidR="00913950" w:rsidRPr="00AC54D3" w:rsidRDefault="00913950" w:rsidP="00A924BF">
      <w:pPr>
        <w:pStyle w:val="Default"/>
        <w:jc w:val="center"/>
        <w:rPr>
          <w:rFonts w:ascii="Arial" w:hAnsi="Arial" w:cs="Arial"/>
          <w:lang w:val="en-GB"/>
        </w:rPr>
      </w:pPr>
    </w:p>
    <w:p w14:paraId="08038D66" w14:textId="77777777" w:rsidR="00263350" w:rsidRPr="00AC54D3" w:rsidRDefault="00263350" w:rsidP="00913950">
      <w:pPr>
        <w:pStyle w:val="Default"/>
        <w:rPr>
          <w:rFonts w:ascii="Arial" w:hAnsi="Arial" w:cs="Arial"/>
          <w:lang w:val="en-GB"/>
        </w:rPr>
      </w:pPr>
    </w:p>
    <w:p w14:paraId="29445FC7" w14:textId="77777777" w:rsidR="00913950" w:rsidRPr="00AC54D3" w:rsidRDefault="00913950" w:rsidP="00913950">
      <w:pPr>
        <w:pStyle w:val="Default"/>
        <w:rPr>
          <w:rFonts w:ascii="Arial" w:hAnsi="Arial" w:cs="Arial"/>
          <w:lang w:val="en-GB"/>
        </w:rPr>
      </w:pPr>
    </w:p>
    <w:p w14:paraId="71C44C5C" w14:textId="77777777" w:rsidR="004D0A18" w:rsidRPr="00AC54D3" w:rsidRDefault="004D0A18" w:rsidP="00A924BF">
      <w:pPr>
        <w:rPr>
          <w:sz w:val="24"/>
          <w:szCs w:val="24"/>
          <w:lang w:val="en-GB"/>
        </w:rPr>
      </w:pPr>
    </w:p>
    <w:p w14:paraId="12B262EE" w14:textId="77777777" w:rsidR="004D0A18" w:rsidRPr="00AC54D3" w:rsidRDefault="004D0A18" w:rsidP="00A924BF">
      <w:pPr>
        <w:rPr>
          <w:sz w:val="24"/>
          <w:szCs w:val="24"/>
          <w:lang w:val="en-GB"/>
        </w:rPr>
      </w:pPr>
    </w:p>
    <w:p w14:paraId="608A0187" w14:textId="77777777" w:rsidR="004D0A18" w:rsidRPr="00AC54D3" w:rsidRDefault="004D0A18" w:rsidP="00A924BF">
      <w:pPr>
        <w:rPr>
          <w:sz w:val="24"/>
          <w:szCs w:val="24"/>
          <w:lang w:val="en-GB"/>
        </w:rPr>
      </w:pPr>
    </w:p>
    <w:p w14:paraId="2969734F" w14:textId="77777777" w:rsidR="004D0A18" w:rsidRPr="00AC54D3" w:rsidRDefault="004D0A18" w:rsidP="00A924BF">
      <w:pPr>
        <w:rPr>
          <w:sz w:val="24"/>
          <w:szCs w:val="24"/>
          <w:lang w:val="en-GB"/>
        </w:rPr>
      </w:pPr>
    </w:p>
    <w:p w14:paraId="4D795A51" w14:textId="77777777" w:rsidR="004D0A18" w:rsidRPr="00AC54D3" w:rsidRDefault="004D0A18" w:rsidP="00A924BF">
      <w:pPr>
        <w:rPr>
          <w:sz w:val="24"/>
          <w:szCs w:val="24"/>
          <w:lang w:val="en-GB"/>
        </w:rPr>
      </w:pPr>
    </w:p>
    <w:p w14:paraId="438AAD3E" w14:textId="77777777" w:rsidR="004D0A18" w:rsidRPr="00AC54D3" w:rsidRDefault="004D0A18" w:rsidP="00A924BF">
      <w:pPr>
        <w:rPr>
          <w:sz w:val="24"/>
          <w:szCs w:val="24"/>
          <w:lang w:val="en-GB"/>
        </w:rPr>
      </w:pPr>
    </w:p>
    <w:p w14:paraId="3A24F8DE" w14:textId="77777777" w:rsidR="004D0A18" w:rsidRPr="00AC54D3" w:rsidRDefault="004D0A18" w:rsidP="00A924BF">
      <w:pPr>
        <w:rPr>
          <w:sz w:val="24"/>
          <w:szCs w:val="24"/>
          <w:lang w:val="en-GB"/>
        </w:rPr>
      </w:pPr>
    </w:p>
    <w:p w14:paraId="376C3238" w14:textId="77777777" w:rsidR="004D0A18" w:rsidRPr="00AC54D3" w:rsidRDefault="004D0A18" w:rsidP="00A924BF">
      <w:pPr>
        <w:rPr>
          <w:sz w:val="24"/>
          <w:szCs w:val="24"/>
          <w:lang w:val="en-GB"/>
        </w:rPr>
      </w:pPr>
    </w:p>
    <w:p w14:paraId="4CCF5274" w14:textId="77777777" w:rsidR="004D0A18" w:rsidRPr="00AC54D3" w:rsidRDefault="004D0A18" w:rsidP="00A924BF">
      <w:pPr>
        <w:rPr>
          <w:sz w:val="24"/>
          <w:szCs w:val="24"/>
          <w:lang w:val="en-GB"/>
        </w:rPr>
      </w:pPr>
    </w:p>
    <w:p w14:paraId="489B0A40" w14:textId="77777777" w:rsidR="004D0A18" w:rsidRPr="00AC54D3" w:rsidRDefault="004D0A18" w:rsidP="00A924BF">
      <w:pPr>
        <w:rPr>
          <w:sz w:val="24"/>
          <w:szCs w:val="24"/>
          <w:lang w:val="en-GB"/>
        </w:rPr>
      </w:pPr>
    </w:p>
    <w:p w14:paraId="58771DF5" w14:textId="77777777" w:rsidR="00A924BF" w:rsidRPr="00AC54D3" w:rsidRDefault="00A924BF" w:rsidP="00A924BF">
      <w:pPr>
        <w:rPr>
          <w:lang w:val="en-GB"/>
        </w:rPr>
      </w:pPr>
      <w:r w:rsidRPr="00AC54D3">
        <w:rPr>
          <w:lang w:val="en-GB"/>
        </w:rPr>
        <w:lastRenderedPageBreak/>
        <w:t>Central Asia Regional Data Review</w:t>
      </w:r>
    </w:p>
    <w:p w14:paraId="6CC52ED2" w14:textId="3FFA7D87" w:rsidR="00A924BF" w:rsidRPr="00AC54D3" w:rsidRDefault="00ED1449" w:rsidP="00A924BF">
      <w:pPr>
        <w:rPr>
          <w:lang w:val="en-GB"/>
        </w:rPr>
      </w:pPr>
      <w:r>
        <w:rPr>
          <w:lang w:val="en-GB"/>
        </w:rPr>
        <w:t xml:space="preserve">No. </w:t>
      </w:r>
      <w:r w:rsidR="006D6A95">
        <w:rPr>
          <w:lang w:val="en-GB"/>
        </w:rPr>
        <w:t>13</w:t>
      </w:r>
      <w:r>
        <w:rPr>
          <w:lang w:val="en-GB"/>
        </w:rPr>
        <w:t xml:space="preserve"> </w:t>
      </w:r>
      <w:r w:rsidR="006D6A95">
        <w:rPr>
          <w:lang w:val="en-GB"/>
        </w:rPr>
        <w:br/>
      </w:r>
      <w:r>
        <w:rPr>
          <w:lang w:val="en-GB"/>
        </w:rPr>
        <w:t>201</w:t>
      </w:r>
      <w:r w:rsidR="006D6A95">
        <w:rPr>
          <w:lang w:val="en-GB"/>
        </w:rPr>
        <w:t>6</w:t>
      </w:r>
    </w:p>
    <w:p w14:paraId="5DD62100" w14:textId="3C887595" w:rsidR="00A924BF" w:rsidRPr="002C443B" w:rsidRDefault="00A924BF" w:rsidP="00A924BF">
      <w:pPr>
        <w:jc w:val="both"/>
        <w:rPr>
          <w:noProof/>
          <w:lang w:val="en-US"/>
        </w:rPr>
      </w:pPr>
      <w:r w:rsidRPr="00AC54D3">
        <w:rPr>
          <w:lang w:val="en-GB"/>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by Kristin </w:t>
      </w:r>
      <w:proofErr w:type="spellStart"/>
      <w:r w:rsidRPr="00AC54D3">
        <w:rPr>
          <w:lang w:val="en-GB"/>
        </w:rPr>
        <w:t>Fjaestad</w:t>
      </w:r>
      <w:proofErr w:type="spellEnd"/>
      <w:r w:rsidRPr="00AC54D3">
        <w:rPr>
          <w:lang w:val="en-GB"/>
        </w:rPr>
        <w:t xml:space="preserve"> and </w:t>
      </w:r>
      <w:proofErr w:type="spellStart"/>
      <w:r w:rsidRPr="00AC54D3">
        <w:rPr>
          <w:lang w:val="en-GB"/>
        </w:rPr>
        <w:t>Indra</w:t>
      </w:r>
      <w:proofErr w:type="spellEnd"/>
      <w:r w:rsidRPr="00AC54D3">
        <w:rPr>
          <w:lang w:val="en-GB"/>
        </w:rPr>
        <w:t xml:space="preserve"> Overland at NUPI. Comments and questions can be sent to: cadgat@nupi.no. The datasets can be found at: </w:t>
      </w:r>
      <w:hyperlink r:id="rId11" w:history="1">
        <w:r w:rsidR="002C443B" w:rsidRPr="00153454">
          <w:rPr>
            <w:rStyle w:val="Hyperlink"/>
            <w:lang w:val="en-US"/>
          </w:rPr>
          <w:t>http://osce-academy.net/en/research/cadgat/</w:t>
        </w:r>
      </w:hyperlink>
      <w:r w:rsidR="002C443B">
        <w:rPr>
          <w:lang w:val="en-US"/>
        </w:rPr>
        <w:t xml:space="preserve"> </w:t>
      </w:r>
    </w:p>
    <w:p w14:paraId="7ABCF555" w14:textId="77777777" w:rsidR="00A924BF" w:rsidRPr="00AC54D3" w:rsidRDefault="00A924BF" w:rsidP="00A924BF">
      <w:pPr>
        <w:rPr>
          <w:lang w:val="en-GB"/>
        </w:rPr>
      </w:pPr>
      <w:r w:rsidRPr="00AC54D3">
        <w:rPr>
          <w:lang w:val="en-GB"/>
        </w:rPr>
        <w:t>The following datasets have been published previously:</w:t>
      </w:r>
    </w:p>
    <w:p w14:paraId="3E1CB324" w14:textId="77777777" w:rsidR="00A924BF" w:rsidRPr="00AC54D3" w:rsidRDefault="00A924BF" w:rsidP="00A924BF">
      <w:pPr>
        <w:rPr>
          <w:lang w:val="en-GB"/>
        </w:rPr>
      </w:pPr>
      <w:r w:rsidRPr="00AC54D3">
        <w:rPr>
          <w:lang w:val="en-GB"/>
        </w:rPr>
        <w:t xml:space="preserve">1. Hydroelectric dams and conflict in Central Asia </w:t>
      </w:r>
    </w:p>
    <w:p w14:paraId="6E115041" w14:textId="77777777" w:rsidR="00A924BF" w:rsidRPr="00AC54D3" w:rsidRDefault="00A924BF" w:rsidP="00A924BF">
      <w:pPr>
        <w:rPr>
          <w:lang w:val="en-GB"/>
        </w:rPr>
      </w:pPr>
      <w:r w:rsidRPr="00AC54D3">
        <w:rPr>
          <w:lang w:val="en-GB"/>
        </w:rPr>
        <w:t xml:space="preserve">2. Narcotics trade and related issues in Central Asia </w:t>
      </w:r>
    </w:p>
    <w:p w14:paraId="2940C833" w14:textId="77777777" w:rsidR="00A924BF" w:rsidRPr="00AC54D3" w:rsidRDefault="00A924BF" w:rsidP="00A924BF">
      <w:pPr>
        <w:rPr>
          <w:lang w:val="en-GB"/>
        </w:rPr>
      </w:pPr>
      <w:r w:rsidRPr="00AC54D3">
        <w:rPr>
          <w:lang w:val="en-GB"/>
        </w:rPr>
        <w:t xml:space="preserve">3. Language use and language policy in Central Asia </w:t>
      </w:r>
    </w:p>
    <w:p w14:paraId="354D064C" w14:textId="77777777" w:rsidR="00A924BF" w:rsidRPr="00AC54D3" w:rsidRDefault="00A924BF" w:rsidP="00A924BF">
      <w:pPr>
        <w:rPr>
          <w:lang w:val="en-GB"/>
        </w:rPr>
      </w:pPr>
      <w:r w:rsidRPr="00AC54D3">
        <w:rPr>
          <w:lang w:val="en-GB"/>
        </w:rPr>
        <w:t xml:space="preserve">4. The transport sector in Central Asia </w:t>
      </w:r>
    </w:p>
    <w:p w14:paraId="66F76D2B" w14:textId="77777777" w:rsidR="00A924BF" w:rsidRPr="00AC54D3" w:rsidRDefault="00A924BF" w:rsidP="00A924BF">
      <w:pPr>
        <w:rPr>
          <w:lang w:val="en-GB"/>
        </w:rPr>
      </w:pPr>
      <w:r w:rsidRPr="00AC54D3">
        <w:rPr>
          <w:lang w:val="en-GB"/>
        </w:rPr>
        <w:t xml:space="preserve">5. Road transportation in Central Asia </w:t>
      </w:r>
    </w:p>
    <w:p w14:paraId="3D24097A" w14:textId="77777777" w:rsidR="00A924BF" w:rsidRPr="00AC54D3" w:rsidRDefault="00A924BF" w:rsidP="00A924BF">
      <w:pPr>
        <w:rPr>
          <w:lang w:val="en-GB"/>
        </w:rPr>
      </w:pPr>
      <w:r w:rsidRPr="00AC54D3">
        <w:rPr>
          <w:lang w:val="en-GB"/>
        </w:rPr>
        <w:t xml:space="preserve">6. Gender and politics in Central Asia </w:t>
      </w:r>
    </w:p>
    <w:p w14:paraId="2A8C54A7" w14:textId="77777777" w:rsidR="00A924BF" w:rsidRPr="00AC54D3" w:rsidRDefault="00A924BF" w:rsidP="00A924BF">
      <w:pPr>
        <w:rPr>
          <w:lang w:val="en-GB"/>
        </w:rPr>
      </w:pPr>
      <w:r w:rsidRPr="00AC54D3">
        <w:rPr>
          <w:lang w:val="en-GB"/>
        </w:rPr>
        <w:t>7. Political relations in Central Asia</w:t>
      </w:r>
    </w:p>
    <w:p w14:paraId="64986182" w14:textId="77777777" w:rsidR="00A924BF" w:rsidRPr="00AC54D3" w:rsidRDefault="00A924BF" w:rsidP="00A924BF">
      <w:pPr>
        <w:rPr>
          <w:lang w:val="en-GB"/>
        </w:rPr>
      </w:pPr>
      <w:r w:rsidRPr="00AC54D3">
        <w:rPr>
          <w:lang w:val="en-GB"/>
        </w:rPr>
        <w:t>8. Trade policies and major export items in Central Asia</w:t>
      </w:r>
    </w:p>
    <w:p w14:paraId="44E1A612" w14:textId="77777777" w:rsidR="00A924BF" w:rsidRPr="00AC54D3" w:rsidRDefault="00A924BF" w:rsidP="00A924BF">
      <w:pPr>
        <w:rPr>
          <w:lang w:val="en-GB"/>
        </w:rPr>
      </w:pPr>
      <w:r w:rsidRPr="00AC54D3">
        <w:rPr>
          <w:lang w:val="en-GB"/>
        </w:rPr>
        <w:t xml:space="preserve">9. Intra-regional trade in Central Asia </w:t>
      </w:r>
    </w:p>
    <w:p w14:paraId="1FACE552" w14:textId="77777777" w:rsidR="00A924BF" w:rsidRPr="00AC54D3" w:rsidRDefault="00A924BF" w:rsidP="00A924BF">
      <w:pPr>
        <w:rPr>
          <w:lang w:val="en-GB"/>
        </w:rPr>
      </w:pPr>
      <w:r w:rsidRPr="00AC54D3">
        <w:rPr>
          <w:lang w:val="en-GB"/>
        </w:rPr>
        <w:t>10. Trade barriers and tariffs in Central Asia</w:t>
      </w:r>
    </w:p>
    <w:p w14:paraId="46E63A07" w14:textId="2A261FB5" w:rsidR="00A924BF" w:rsidRPr="00AC54D3" w:rsidRDefault="00A924BF" w:rsidP="00A924BF">
      <w:pPr>
        <w:rPr>
          <w:lang w:val="en-GB"/>
        </w:rPr>
      </w:pPr>
      <w:r w:rsidRPr="00AC54D3">
        <w:rPr>
          <w:lang w:val="en-GB"/>
        </w:rPr>
        <w:t xml:space="preserve">11. </w:t>
      </w:r>
      <w:r w:rsidR="00CE30EA" w:rsidRPr="00AC54D3">
        <w:rPr>
          <w:lang w:val="en-GB"/>
        </w:rPr>
        <w:t xml:space="preserve">Holidays in Central Asia. Part I: Laws and official holidays </w:t>
      </w:r>
    </w:p>
    <w:p w14:paraId="094D0413" w14:textId="7E921BC8" w:rsidR="00A924BF" w:rsidRPr="00AC54D3" w:rsidRDefault="00A924BF" w:rsidP="00A924BF">
      <w:pPr>
        <w:rPr>
          <w:lang w:val="en-GB"/>
        </w:rPr>
      </w:pPr>
      <w:r w:rsidRPr="00AC54D3">
        <w:rPr>
          <w:lang w:val="en-GB"/>
        </w:rPr>
        <w:t xml:space="preserve">12. </w:t>
      </w:r>
      <w:r w:rsidR="00CE30EA" w:rsidRPr="00AC54D3">
        <w:rPr>
          <w:lang w:val="en-GB"/>
        </w:rPr>
        <w:t xml:space="preserve">Holidays in Central Asia. Part II: Professional and working holidays </w:t>
      </w:r>
    </w:p>
    <w:p w14:paraId="0DB5D312" w14:textId="08B49964" w:rsidR="00F8359E" w:rsidRPr="00AC54D3" w:rsidRDefault="00F8359E" w:rsidP="00A924BF">
      <w:pPr>
        <w:rPr>
          <w:lang w:val="en-GB"/>
        </w:rPr>
      </w:pPr>
      <w:r w:rsidRPr="00AC54D3">
        <w:rPr>
          <w:lang w:val="en-GB"/>
        </w:rPr>
        <w:t xml:space="preserve">13. Print </w:t>
      </w:r>
      <w:r w:rsidR="003353A1">
        <w:rPr>
          <w:lang w:val="en-GB"/>
        </w:rPr>
        <w:t>m</w:t>
      </w:r>
      <w:r w:rsidRPr="00AC54D3">
        <w:rPr>
          <w:lang w:val="en-GB"/>
        </w:rPr>
        <w:t>edia in Kazakhstan</w:t>
      </w:r>
    </w:p>
    <w:p w14:paraId="323E94B8" w14:textId="77777777" w:rsidR="00263350" w:rsidRPr="00AC54D3" w:rsidRDefault="00263350" w:rsidP="00A924BF">
      <w:pPr>
        <w:rPr>
          <w:lang w:val="en-GB"/>
        </w:rPr>
      </w:pPr>
    </w:p>
    <w:p w14:paraId="3B9C92FC" w14:textId="77777777" w:rsidR="00CE30EA" w:rsidRPr="00AC54D3" w:rsidRDefault="00CE30EA" w:rsidP="00A924BF">
      <w:pPr>
        <w:rPr>
          <w:lang w:val="en-GB"/>
        </w:rPr>
      </w:pPr>
    </w:p>
    <w:p w14:paraId="7A018524" w14:textId="77777777" w:rsidR="00F04199" w:rsidRPr="00AC54D3" w:rsidRDefault="00A924BF" w:rsidP="00A924BF">
      <w:pPr>
        <w:rPr>
          <w:lang w:val="en-GB"/>
        </w:rPr>
      </w:pPr>
      <w:r w:rsidRPr="00AC54D3">
        <w:rPr>
          <w:lang w:val="en-GB"/>
        </w:rPr>
        <w:t>CADGAT has also produced a database on ‘Elites in Central Asia‘, which can be found at the same website.</w:t>
      </w:r>
    </w:p>
    <w:p w14:paraId="25DC339B" w14:textId="77777777" w:rsidR="00263350" w:rsidRPr="00AC54D3" w:rsidRDefault="00263350" w:rsidP="00A924BF">
      <w:pPr>
        <w:jc w:val="both"/>
        <w:rPr>
          <w:b/>
          <w:lang w:val="en-GB"/>
        </w:rPr>
      </w:pPr>
    </w:p>
    <w:p w14:paraId="7EE5187B" w14:textId="77777777" w:rsidR="004D0A18" w:rsidRPr="00AC54D3" w:rsidRDefault="004D0A18" w:rsidP="00A924BF">
      <w:pPr>
        <w:jc w:val="both"/>
        <w:rPr>
          <w:b/>
          <w:lang w:val="en-GB"/>
        </w:rPr>
      </w:pPr>
    </w:p>
    <w:p w14:paraId="6D92028F" w14:textId="77777777" w:rsidR="00876062" w:rsidRPr="00AC54D3" w:rsidRDefault="00876062" w:rsidP="00A924BF">
      <w:pPr>
        <w:jc w:val="both"/>
        <w:rPr>
          <w:b/>
          <w:lang w:val="en-GB"/>
        </w:rPr>
      </w:pPr>
    </w:p>
    <w:p w14:paraId="4640B640" w14:textId="77777777" w:rsidR="00CE30EA" w:rsidRPr="00AC54D3" w:rsidRDefault="00CE30EA" w:rsidP="00A924BF">
      <w:pPr>
        <w:jc w:val="both"/>
        <w:rPr>
          <w:b/>
          <w:lang w:val="en-GB"/>
        </w:rPr>
      </w:pPr>
    </w:p>
    <w:p w14:paraId="41B8E1C8" w14:textId="77777777" w:rsidR="00A924BF" w:rsidRPr="00AC54D3" w:rsidRDefault="00A924BF" w:rsidP="00A924BF">
      <w:pPr>
        <w:jc w:val="both"/>
        <w:rPr>
          <w:b/>
          <w:lang w:val="en-GB"/>
        </w:rPr>
      </w:pPr>
      <w:r w:rsidRPr="00AC54D3">
        <w:rPr>
          <w:b/>
          <w:lang w:val="en-GB"/>
        </w:rPr>
        <w:lastRenderedPageBreak/>
        <w:t>Data collection and outline of report</w:t>
      </w:r>
    </w:p>
    <w:p w14:paraId="6CBA9556" w14:textId="58DB1965" w:rsidR="00A924BF" w:rsidRPr="00AC54D3" w:rsidRDefault="003353A1" w:rsidP="00A924BF">
      <w:pPr>
        <w:rPr>
          <w:lang w:val="en-GB"/>
        </w:rPr>
      </w:pPr>
      <w:r>
        <w:rPr>
          <w:lang w:val="en-GB"/>
        </w:rPr>
        <w:t>D</w:t>
      </w:r>
      <w:r w:rsidR="00A924BF" w:rsidRPr="00AC54D3">
        <w:rPr>
          <w:lang w:val="en-GB"/>
        </w:rPr>
        <w:t xml:space="preserve">ata collection </w:t>
      </w:r>
      <w:r>
        <w:rPr>
          <w:lang w:val="en-GB"/>
        </w:rPr>
        <w:t>fo</w:t>
      </w:r>
      <w:r w:rsidRPr="006D6A95">
        <w:rPr>
          <w:lang w:val="en-GB"/>
        </w:rPr>
        <w:t xml:space="preserve">r </w:t>
      </w:r>
      <w:r w:rsidR="00ED1449" w:rsidRPr="006D6A95">
        <w:rPr>
          <w:lang w:val="en-GB"/>
        </w:rPr>
        <w:t>the CADGAT media</w:t>
      </w:r>
      <w:r w:rsidRPr="006D6A95">
        <w:rPr>
          <w:lang w:val="en-GB"/>
        </w:rPr>
        <w:t xml:space="preserve"> reports </w:t>
      </w:r>
      <w:r w:rsidR="00A924BF" w:rsidRPr="006D6A95">
        <w:rPr>
          <w:lang w:val="en-GB"/>
        </w:rPr>
        <w:t>was carried out in August</w:t>
      </w:r>
      <w:r w:rsidRPr="006D6A95">
        <w:rPr>
          <w:lang w:val="en-GB"/>
        </w:rPr>
        <w:t>–</w:t>
      </w:r>
      <w:r w:rsidR="00410F66" w:rsidRPr="006D6A95">
        <w:rPr>
          <w:lang w:val="en-GB"/>
        </w:rPr>
        <w:t>December</w:t>
      </w:r>
      <w:r w:rsidR="00A924BF" w:rsidRPr="006D6A95">
        <w:rPr>
          <w:lang w:val="en-GB"/>
        </w:rPr>
        <w:t xml:space="preserve"> 2013</w:t>
      </w:r>
      <w:r w:rsidRPr="006D6A95">
        <w:rPr>
          <w:lang w:val="en-GB"/>
        </w:rPr>
        <w:t>,</w:t>
      </w:r>
      <w:r w:rsidR="00A924BF" w:rsidRPr="00AC54D3">
        <w:rPr>
          <w:lang w:val="en-GB"/>
        </w:rPr>
        <w:t xml:space="preserve"> </w:t>
      </w:r>
      <w:r>
        <w:rPr>
          <w:lang w:val="en-GB"/>
        </w:rPr>
        <w:t>so the figures presented here</w:t>
      </w:r>
      <w:r w:rsidR="00A924BF" w:rsidRPr="00AC54D3">
        <w:rPr>
          <w:lang w:val="en-GB"/>
        </w:rPr>
        <w:t xml:space="preserve"> reflect the situation </w:t>
      </w:r>
      <w:r>
        <w:rPr>
          <w:lang w:val="en-GB"/>
        </w:rPr>
        <w:t>at that point in time</w:t>
      </w:r>
      <w:r w:rsidR="00A924BF" w:rsidRPr="00AC54D3">
        <w:rPr>
          <w:lang w:val="en-GB"/>
        </w:rPr>
        <w:t xml:space="preserve">. </w:t>
      </w:r>
      <w:r>
        <w:rPr>
          <w:lang w:val="en-GB"/>
        </w:rPr>
        <w:t>This report</w:t>
      </w:r>
      <w:r w:rsidR="00A924BF" w:rsidRPr="00AC54D3">
        <w:rPr>
          <w:lang w:val="en-GB"/>
        </w:rPr>
        <w:t xml:space="preserve"> is </w:t>
      </w:r>
      <w:r>
        <w:rPr>
          <w:lang w:val="en-GB"/>
        </w:rPr>
        <w:t>intended</w:t>
      </w:r>
      <w:r w:rsidR="00A924BF" w:rsidRPr="00AC54D3">
        <w:rPr>
          <w:lang w:val="en-GB"/>
        </w:rPr>
        <w:t xml:space="preserve"> as an overview that can be updated</w:t>
      </w:r>
      <w:r>
        <w:rPr>
          <w:lang w:val="en-GB"/>
        </w:rPr>
        <w:t xml:space="preserve"> later</w:t>
      </w:r>
      <w:r w:rsidR="00A924BF" w:rsidRPr="00AC54D3">
        <w:rPr>
          <w:lang w:val="en-GB"/>
        </w:rPr>
        <w:t xml:space="preserve">. </w:t>
      </w:r>
      <w:r>
        <w:rPr>
          <w:lang w:val="en-GB"/>
        </w:rPr>
        <w:t>S</w:t>
      </w:r>
      <w:r w:rsidR="00A924BF" w:rsidRPr="00AC54D3">
        <w:rPr>
          <w:lang w:val="en-GB"/>
        </w:rPr>
        <w:t>ources of information are listed in footnotes, with access date</w:t>
      </w:r>
      <w:r>
        <w:rPr>
          <w:lang w:val="en-GB"/>
        </w:rPr>
        <w:t>s</w:t>
      </w:r>
      <w:r w:rsidR="00A924BF" w:rsidRPr="00AC54D3">
        <w:rPr>
          <w:lang w:val="en-GB"/>
        </w:rPr>
        <w:t xml:space="preserve">. </w:t>
      </w:r>
    </w:p>
    <w:p w14:paraId="4846CA82" w14:textId="77777777" w:rsidR="00263350" w:rsidRPr="00AC54D3" w:rsidRDefault="00263350" w:rsidP="00A924BF">
      <w:pPr>
        <w:jc w:val="both"/>
        <w:rPr>
          <w:b/>
          <w:lang w:val="en-GB"/>
        </w:rPr>
      </w:pPr>
    </w:p>
    <w:p w14:paraId="4D0002B8" w14:textId="77777777" w:rsidR="00A924BF" w:rsidRPr="00AC54D3" w:rsidRDefault="00A924BF" w:rsidP="00A924BF">
      <w:pPr>
        <w:jc w:val="both"/>
        <w:rPr>
          <w:lang w:val="en-GB"/>
        </w:rPr>
      </w:pPr>
      <w:r w:rsidRPr="00AC54D3">
        <w:rPr>
          <w:b/>
          <w:lang w:val="en-GB"/>
        </w:rPr>
        <w:t>Background of report</w:t>
      </w:r>
    </w:p>
    <w:p w14:paraId="14753E10" w14:textId="62569ECA" w:rsidR="00A924BF" w:rsidRPr="00AC54D3" w:rsidRDefault="00A924BF" w:rsidP="00A924BF">
      <w:pPr>
        <w:rPr>
          <w:shd w:val="clear" w:color="auto" w:fill="FFFFFF"/>
          <w:lang w:val="en-GB"/>
        </w:rPr>
      </w:pPr>
      <w:r w:rsidRPr="00AC54D3">
        <w:rPr>
          <w:shd w:val="clear" w:color="auto" w:fill="FFFFFF"/>
          <w:lang w:val="en-GB"/>
        </w:rPr>
        <w:t xml:space="preserve">The development of </w:t>
      </w:r>
      <w:r w:rsidR="00410F66" w:rsidRPr="00AC54D3">
        <w:rPr>
          <w:shd w:val="clear" w:color="auto" w:fill="FFFFFF"/>
          <w:lang w:val="en-GB"/>
        </w:rPr>
        <w:t>the</w:t>
      </w:r>
      <w:r w:rsidRPr="00AC54D3">
        <w:rPr>
          <w:shd w:val="clear" w:color="auto" w:fill="FFFFFF"/>
          <w:lang w:val="en-GB"/>
        </w:rPr>
        <w:t xml:space="preserve"> media i</w:t>
      </w:r>
      <w:r w:rsidR="00410F66" w:rsidRPr="00AC54D3">
        <w:rPr>
          <w:shd w:val="clear" w:color="auto" w:fill="FFFFFF"/>
          <w:lang w:val="en-GB"/>
        </w:rPr>
        <w:t>n the</w:t>
      </w:r>
      <w:r w:rsidR="00A55A22">
        <w:rPr>
          <w:shd w:val="clear" w:color="auto" w:fill="FFFFFF"/>
          <w:lang w:val="en-GB"/>
        </w:rPr>
        <w:t xml:space="preserve"> Central Asian</w:t>
      </w:r>
      <w:r w:rsidR="00410F66" w:rsidRPr="00AC54D3">
        <w:rPr>
          <w:shd w:val="clear" w:color="auto" w:fill="FFFFFF"/>
          <w:lang w:val="en-GB"/>
        </w:rPr>
        <w:t xml:space="preserve"> republics of </w:t>
      </w:r>
      <w:r w:rsidR="00A55A22">
        <w:rPr>
          <w:shd w:val="clear" w:color="auto" w:fill="FFFFFF"/>
          <w:lang w:val="en-GB"/>
        </w:rPr>
        <w:t>Kazakhstan, Kyrgyzstan, Tajikistan, Turkmenistan and Uzbekistan</w:t>
      </w:r>
      <w:r w:rsidR="00410F66" w:rsidRPr="00AC54D3">
        <w:rPr>
          <w:shd w:val="clear" w:color="auto" w:fill="FFFFFF"/>
          <w:lang w:val="en-GB"/>
        </w:rPr>
        <w:t xml:space="preserve"> </w:t>
      </w:r>
      <w:r w:rsidRPr="00AC54D3">
        <w:rPr>
          <w:shd w:val="clear" w:color="auto" w:fill="FFFFFF"/>
          <w:lang w:val="en-GB"/>
        </w:rPr>
        <w:t xml:space="preserve">since independence </w:t>
      </w:r>
      <w:r w:rsidR="00410F66" w:rsidRPr="00AC54D3">
        <w:rPr>
          <w:shd w:val="clear" w:color="auto" w:fill="FFFFFF"/>
          <w:lang w:val="en-GB"/>
        </w:rPr>
        <w:t>varies significantly</w:t>
      </w:r>
      <w:r w:rsidR="008E4C76" w:rsidRPr="00AC54D3">
        <w:rPr>
          <w:shd w:val="clear" w:color="auto" w:fill="FFFFFF"/>
          <w:lang w:val="en-GB"/>
        </w:rPr>
        <w:t xml:space="preserve">. </w:t>
      </w:r>
      <w:r w:rsidR="003353A1">
        <w:rPr>
          <w:shd w:val="clear" w:color="auto" w:fill="FFFFFF"/>
          <w:lang w:val="en-GB"/>
        </w:rPr>
        <w:t xml:space="preserve">CADGAT </w:t>
      </w:r>
      <w:r w:rsidR="008E4C76" w:rsidRPr="00AC54D3">
        <w:rPr>
          <w:shd w:val="clear" w:color="auto" w:fill="FFFFFF"/>
          <w:lang w:val="en-GB"/>
        </w:rPr>
        <w:t>reports</w:t>
      </w:r>
      <w:r w:rsidR="003353A1">
        <w:rPr>
          <w:shd w:val="clear" w:color="auto" w:fill="FFFFFF"/>
          <w:lang w:val="en-GB"/>
        </w:rPr>
        <w:t xml:space="preserve"> 13, 14 and 15 examine developments in </w:t>
      </w:r>
      <w:r w:rsidR="008E4C76" w:rsidRPr="00AC54D3">
        <w:rPr>
          <w:shd w:val="clear" w:color="auto" w:fill="FFFFFF"/>
          <w:lang w:val="en-GB"/>
        </w:rPr>
        <w:t xml:space="preserve">the media within </w:t>
      </w:r>
      <w:r w:rsidR="00CE30EA" w:rsidRPr="00AC54D3">
        <w:rPr>
          <w:shd w:val="clear" w:color="auto" w:fill="FFFFFF"/>
          <w:lang w:val="en-GB"/>
        </w:rPr>
        <w:t xml:space="preserve">three spheres: </w:t>
      </w:r>
      <w:r w:rsidR="003353A1" w:rsidRPr="00AC54D3">
        <w:rPr>
          <w:shd w:val="clear" w:color="auto" w:fill="FFFFFF"/>
          <w:lang w:val="en-GB"/>
        </w:rPr>
        <w:t>print media</w:t>
      </w:r>
      <w:r w:rsidR="003353A1">
        <w:rPr>
          <w:shd w:val="clear" w:color="auto" w:fill="FFFFFF"/>
          <w:lang w:val="en-GB"/>
        </w:rPr>
        <w:t>,</w:t>
      </w:r>
      <w:r w:rsidR="003353A1" w:rsidRPr="00AC54D3">
        <w:rPr>
          <w:shd w:val="clear" w:color="auto" w:fill="FFFFFF"/>
          <w:lang w:val="en-GB"/>
        </w:rPr>
        <w:t xml:space="preserve"> </w:t>
      </w:r>
      <w:r w:rsidR="00CE30EA" w:rsidRPr="00AC54D3">
        <w:rPr>
          <w:shd w:val="clear" w:color="auto" w:fill="FFFFFF"/>
          <w:lang w:val="en-GB"/>
        </w:rPr>
        <w:t>TV</w:t>
      </w:r>
      <w:r w:rsidR="003353A1">
        <w:rPr>
          <w:shd w:val="clear" w:color="auto" w:fill="FFFFFF"/>
          <w:lang w:val="en-GB"/>
        </w:rPr>
        <w:t xml:space="preserve"> and</w:t>
      </w:r>
      <w:r w:rsidR="00CE30EA" w:rsidRPr="00AC54D3">
        <w:rPr>
          <w:shd w:val="clear" w:color="auto" w:fill="FFFFFF"/>
          <w:lang w:val="en-GB"/>
        </w:rPr>
        <w:t xml:space="preserve"> radio. </w:t>
      </w:r>
      <w:r w:rsidR="00582967" w:rsidRPr="00AC54D3">
        <w:rPr>
          <w:shd w:val="clear" w:color="auto" w:fill="FFFFFF"/>
          <w:lang w:val="en-GB"/>
        </w:rPr>
        <w:t xml:space="preserve">The data show significant </w:t>
      </w:r>
      <w:r w:rsidR="00E12F5D">
        <w:rPr>
          <w:shd w:val="clear" w:color="auto" w:fill="FFFFFF"/>
          <w:lang w:val="en-GB"/>
        </w:rPr>
        <w:t xml:space="preserve">across-time </w:t>
      </w:r>
      <w:r w:rsidR="00582967" w:rsidRPr="00AC54D3">
        <w:rPr>
          <w:shd w:val="clear" w:color="auto" w:fill="FFFFFF"/>
          <w:lang w:val="en-GB"/>
        </w:rPr>
        <w:t xml:space="preserve">variation within </w:t>
      </w:r>
      <w:r w:rsidR="00E12F5D">
        <w:rPr>
          <w:shd w:val="clear" w:color="auto" w:fill="FFFFFF"/>
          <w:lang w:val="en-GB"/>
        </w:rPr>
        <w:t xml:space="preserve">and among </w:t>
      </w:r>
      <w:r w:rsidR="00582967" w:rsidRPr="00AC54D3">
        <w:rPr>
          <w:shd w:val="clear" w:color="auto" w:fill="FFFFFF"/>
          <w:lang w:val="en-GB"/>
        </w:rPr>
        <w:t>the countries</w:t>
      </w:r>
      <w:r w:rsidR="003353A1">
        <w:rPr>
          <w:shd w:val="clear" w:color="auto" w:fill="FFFFFF"/>
          <w:lang w:val="en-GB"/>
        </w:rPr>
        <w:t>, with greatest d</w:t>
      </w:r>
      <w:r w:rsidR="00582967" w:rsidRPr="00AC54D3">
        <w:rPr>
          <w:shd w:val="clear" w:color="auto" w:fill="FFFFFF"/>
          <w:lang w:val="en-GB"/>
        </w:rPr>
        <w:t xml:space="preserve">ifferences </w:t>
      </w:r>
      <w:r w:rsidR="003353A1">
        <w:rPr>
          <w:shd w:val="clear" w:color="auto" w:fill="FFFFFF"/>
          <w:lang w:val="en-GB"/>
        </w:rPr>
        <w:t xml:space="preserve">in </w:t>
      </w:r>
      <w:r w:rsidR="00C63BF2" w:rsidRPr="00AC54D3">
        <w:rPr>
          <w:shd w:val="clear" w:color="auto" w:fill="FFFFFF"/>
          <w:lang w:val="en-GB"/>
        </w:rPr>
        <w:t>the ratio between broadcasting/publication</w:t>
      </w:r>
      <w:r w:rsidR="007961D4" w:rsidRPr="00AC54D3">
        <w:rPr>
          <w:shd w:val="clear" w:color="auto" w:fill="FFFFFF"/>
          <w:lang w:val="en-GB"/>
        </w:rPr>
        <w:t xml:space="preserve"> in the national languages,</w:t>
      </w:r>
      <w:r w:rsidR="00C63BF2" w:rsidRPr="00AC54D3">
        <w:rPr>
          <w:shd w:val="clear" w:color="auto" w:fill="FFFFFF"/>
          <w:lang w:val="en-GB"/>
        </w:rPr>
        <w:t xml:space="preserve"> and in Russian and other languages. </w:t>
      </w:r>
    </w:p>
    <w:p w14:paraId="5ED3B604" w14:textId="4B722BE9" w:rsidR="00263350" w:rsidRPr="00AC54D3" w:rsidRDefault="00ED1449" w:rsidP="007961D4">
      <w:pPr>
        <w:rPr>
          <w:shd w:val="clear" w:color="auto" w:fill="FFFFFF"/>
          <w:lang w:val="en-GB"/>
        </w:rPr>
      </w:pPr>
      <w:r>
        <w:rPr>
          <w:shd w:val="clear" w:color="auto" w:fill="FFFFFF"/>
          <w:lang w:val="en-GB"/>
        </w:rPr>
        <w:t>CADGAT researchers</w:t>
      </w:r>
      <w:r w:rsidR="00282FE2" w:rsidRPr="00AC54D3">
        <w:rPr>
          <w:shd w:val="clear" w:color="auto" w:fill="FFFFFF"/>
          <w:lang w:val="en-GB"/>
        </w:rPr>
        <w:t xml:space="preserve"> collected</w:t>
      </w:r>
      <w:r>
        <w:rPr>
          <w:shd w:val="clear" w:color="auto" w:fill="FFFFFF"/>
          <w:lang w:val="en-GB"/>
        </w:rPr>
        <w:t xml:space="preserve"> data</w:t>
      </w:r>
      <w:r w:rsidR="00282FE2" w:rsidRPr="00AC54D3">
        <w:rPr>
          <w:shd w:val="clear" w:color="auto" w:fill="FFFFFF"/>
          <w:lang w:val="en-GB"/>
        </w:rPr>
        <w:t xml:space="preserve"> </w:t>
      </w:r>
      <w:r w:rsidR="00282FE2" w:rsidRPr="006D6A95">
        <w:rPr>
          <w:shd w:val="clear" w:color="auto" w:fill="FFFFFF"/>
          <w:lang w:val="en-GB"/>
        </w:rPr>
        <w:t xml:space="preserve">in the </w:t>
      </w:r>
      <w:r w:rsidR="006D6A95" w:rsidRPr="006D6A95">
        <w:rPr>
          <w:shd w:val="clear" w:color="auto" w:fill="FFFFFF"/>
          <w:lang w:val="en-GB"/>
        </w:rPr>
        <w:t>fall of 2013</w:t>
      </w:r>
      <w:r w:rsidR="00282FE2" w:rsidRPr="006D6A95">
        <w:rPr>
          <w:shd w:val="clear" w:color="auto" w:fill="FFFFFF"/>
          <w:lang w:val="en-GB"/>
        </w:rPr>
        <w:t xml:space="preserve">, </w:t>
      </w:r>
      <w:r w:rsidR="006D6A95" w:rsidRPr="006D6A95">
        <w:rPr>
          <w:shd w:val="clear" w:color="auto" w:fill="FFFFFF"/>
          <w:lang w:val="en-GB"/>
        </w:rPr>
        <w:t xml:space="preserve">of </w:t>
      </w:r>
      <w:r w:rsidRPr="006D6A95">
        <w:rPr>
          <w:shd w:val="clear" w:color="auto" w:fill="FFFFFF"/>
          <w:lang w:val="en-GB"/>
        </w:rPr>
        <w:t xml:space="preserve">which </w:t>
      </w:r>
      <w:r w:rsidR="006D6A95" w:rsidRPr="006D6A95">
        <w:rPr>
          <w:shd w:val="clear" w:color="auto" w:fill="FFFFFF"/>
          <w:lang w:val="en-GB"/>
        </w:rPr>
        <w:t xml:space="preserve">some </w:t>
      </w:r>
      <w:r w:rsidRPr="006D6A95">
        <w:rPr>
          <w:shd w:val="clear" w:color="auto" w:fill="FFFFFF"/>
          <w:lang w:val="en-GB"/>
        </w:rPr>
        <w:t xml:space="preserve">was </w:t>
      </w:r>
      <w:r w:rsidR="00282FE2" w:rsidRPr="006D6A95">
        <w:rPr>
          <w:shd w:val="clear" w:color="auto" w:fill="FFFFFF"/>
          <w:lang w:val="en-GB"/>
        </w:rPr>
        <w:t>updated</w:t>
      </w:r>
      <w:r w:rsidR="00282FE2" w:rsidRPr="00AC54D3">
        <w:rPr>
          <w:shd w:val="clear" w:color="auto" w:fill="FFFFFF"/>
          <w:lang w:val="en-GB"/>
        </w:rPr>
        <w:t xml:space="preserve"> as of June 2015 with regard to certain processes (TV digitalization). </w:t>
      </w:r>
      <w:r w:rsidR="000A6AA1" w:rsidRPr="00AC54D3">
        <w:rPr>
          <w:shd w:val="clear" w:color="auto" w:fill="FFFFFF"/>
          <w:lang w:val="en-GB"/>
        </w:rPr>
        <w:t>The data w</w:t>
      </w:r>
      <w:r w:rsidR="003353A1">
        <w:rPr>
          <w:shd w:val="clear" w:color="auto" w:fill="FFFFFF"/>
          <w:lang w:val="en-GB"/>
        </w:rPr>
        <w:t>ere</w:t>
      </w:r>
      <w:r w:rsidR="000A6AA1" w:rsidRPr="00AC54D3">
        <w:rPr>
          <w:shd w:val="clear" w:color="auto" w:fill="FFFFFF"/>
          <w:lang w:val="en-GB"/>
        </w:rPr>
        <w:t xml:space="preserve"> collected by individual researchers in each of the five countries.</w:t>
      </w:r>
      <w:r w:rsidR="00282FE2" w:rsidRPr="00AC54D3">
        <w:rPr>
          <w:shd w:val="clear" w:color="auto" w:fill="FFFFFF"/>
          <w:lang w:val="en-GB"/>
        </w:rPr>
        <w:t xml:space="preserve"> </w:t>
      </w:r>
      <w:r w:rsidR="000A6AA1" w:rsidRPr="00AC54D3">
        <w:rPr>
          <w:shd w:val="clear" w:color="auto" w:fill="FFFFFF"/>
          <w:lang w:val="en-GB"/>
        </w:rPr>
        <w:t xml:space="preserve">Variation in terms of data availability and quality across the countries </w:t>
      </w:r>
      <w:r w:rsidR="003353A1">
        <w:rPr>
          <w:shd w:val="clear" w:color="auto" w:fill="FFFFFF"/>
          <w:lang w:val="en-GB"/>
        </w:rPr>
        <w:t>should</w:t>
      </w:r>
      <w:r w:rsidR="000A6AA1" w:rsidRPr="00AC54D3">
        <w:rPr>
          <w:shd w:val="clear" w:color="auto" w:fill="FFFFFF"/>
          <w:lang w:val="en-GB"/>
        </w:rPr>
        <w:t xml:space="preserve"> be noted. </w:t>
      </w:r>
      <w:r w:rsidR="005E1CA0">
        <w:rPr>
          <w:shd w:val="clear" w:color="auto" w:fill="FFFFFF"/>
          <w:lang w:val="en-GB"/>
        </w:rPr>
        <w:t>We have presented the s</w:t>
      </w:r>
      <w:r w:rsidR="005E1CA0" w:rsidRPr="00AC54D3">
        <w:rPr>
          <w:shd w:val="clear" w:color="auto" w:fill="FFFFFF"/>
          <w:lang w:val="en-GB"/>
        </w:rPr>
        <w:t xml:space="preserve">ources </w:t>
      </w:r>
      <w:r w:rsidR="000A6AA1" w:rsidRPr="00AC54D3">
        <w:rPr>
          <w:shd w:val="clear" w:color="auto" w:fill="FFFFFF"/>
          <w:lang w:val="en-GB"/>
        </w:rPr>
        <w:t>and methods used in footnotes</w:t>
      </w:r>
      <w:r w:rsidR="00BD622A">
        <w:rPr>
          <w:shd w:val="clear" w:color="auto" w:fill="FFFFFF"/>
          <w:lang w:val="en-GB"/>
        </w:rPr>
        <w:t>.</w:t>
      </w:r>
      <w:r w:rsidR="003353A1">
        <w:rPr>
          <w:shd w:val="clear" w:color="auto" w:fill="FFFFFF"/>
          <w:lang w:val="en-GB"/>
        </w:rPr>
        <w:t xml:space="preserve"> </w:t>
      </w:r>
      <w:r w:rsidR="00BD622A">
        <w:rPr>
          <w:shd w:val="clear" w:color="auto" w:fill="FFFFFF"/>
          <w:lang w:val="en-GB"/>
        </w:rPr>
        <w:t xml:space="preserve">However, </w:t>
      </w:r>
      <w:r w:rsidR="003353A1">
        <w:rPr>
          <w:shd w:val="clear" w:color="auto" w:fill="FFFFFF"/>
          <w:lang w:val="en-GB"/>
        </w:rPr>
        <w:t xml:space="preserve">much </w:t>
      </w:r>
      <w:r w:rsidR="00A55A22">
        <w:rPr>
          <w:shd w:val="clear" w:color="auto" w:fill="FFFFFF"/>
          <w:lang w:val="en-GB"/>
        </w:rPr>
        <w:t>information</w:t>
      </w:r>
      <w:r w:rsidR="003353A1">
        <w:rPr>
          <w:shd w:val="clear" w:color="auto" w:fill="FFFFFF"/>
          <w:lang w:val="en-GB"/>
        </w:rPr>
        <w:t xml:space="preserve"> </w:t>
      </w:r>
      <w:r w:rsidR="007961D4" w:rsidRPr="00AC54D3">
        <w:rPr>
          <w:shd w:val="clear" w:color="auto" w:fill="FFFFFF"/>
          <w:lang w:val="en-GB"/>
        </w:rPr>
        <w:t>is not publicly available</w:t>
      </w:r>
      <w:r w:rsidR="003353A1">
        <w:rPr>
          <w:shd w:val="clear" w:color="auto" w:fill="FFFFFF"/>
          <w:lang w:val="en-GB"/>
        </w:rPr>
        <w:t xml:space="preserve">, so </w:t>
      </w:r>
      <w:r w:rsidR="007961D4" w:rsidRPr="00AC54D3">
        <w:rPr>
          <w:shd w:val="clear" w:color="auto" w:fill="FFFFFF"/>
          <w:lang w:val="en-GB"/>
        </w:rPr>
        <w:t xml:space="preserve">personal </w:t>
      </w:r>
      <w:r w:rsidR="003353A1">
        <w:rPr>
          <w:shd w:val="clear" w:color="auto" w:fill="FFFFFF"/>
          <w:lang w:val="en-GB"/>
        </w:rPr>
        <w:t>assessments of</w:t>
      </w:r>
      <w:r w:rsidR="007961D4" w:rsidRPr="00AC54D3">
        <w:rPr>
          <w:shd w:val="clear" w:color="auto" w:fill="FFFFFF"/>
          <w:lang w:val="en-GB"/>
        </w:rPr>
        <w:t xml:space="preserve"> the researchers and their </w:t>
      </w:r>
      <w:r w:rsidR="006D6A95">
        <w:rPr>
          <w:shd w:val="clear" w:color="auto" w:fill="FFFFFF"/>
          <w:lang w:val="en-GB"/>
        </w:rPr>
        <w:t>network</w:t>
      </w:r>
      <w:r w:rsidR="003353A1">
        <w:rPr>
          <w:shd w:val="clear" w:color="auto" w:fill="FFFFFF"/>
          <w:lang w:val="en-GB"/>
        </w:rPr>
        <w:t xml:space="preserve"> have occasionally been used</w:t>
      </w:r>
      <w:r w:rsidR="006D6A95">
        <w:rPr>
          <w:shd w:val="clear" w:color="auto" w:fill="FFFFFF"/>
          <w:lang w:val="en-GB"/>
        </w:rPr>
        <w:t>. This is</w:t>
      </w:r>
      <w:r w:rsidR="007961D4" w:rsidRPr="00AC54D3">
        <w:rPr>
          <w:shd w:val="clear" w:color="auto" w:fill="FFFFFF"/>
          <w:lang w:val="en-GB"/>
        </w:rPr>
        <w:t xml:space="preserve"> </w:t>
      </w:r>
      <w:r w:rsidR="003353A1">
        <w:rPr>
          <w:shd w:val="clear" w:color="auto" w:fill="FFFFFF"/>
          <w:lang w:val="en-GB"/>
        </w:rPr>
        <w:t>specifically noted in each case</w:t>
      </w:r>
      <w:r w:rsidR="007961D4" w:rsidRPr="00AC54D3">
        <w:rPr>
          <w:shd w:val="clear" w:color="auto" w:fill="FFFFFF"/>
          <w:lang w:val="en-GB"/>
        </w:rPr>
        <w:t xml:space="preserve">. </w:t>
      </w:r>
    </w:p>
    <w:p w14:paraId="28B7FA0C" w14:textId="77777777" w:rsidR="007961D4" w:rsidRPr="00AC54D3" w:rsidRDefault="007961D4" w:rsidP="007961D4">
      <w:pPr>
        <w:rPr>
          <w:shd w:val="clear" w:color="auto" w:fill="FFFFFF"/>
          <w:lang w:val="en-GB"/>
        </w:rPr>
      </w:pPr>
    </w:p>
    <w:p w14:paraId="23B63A01" w14:textId="4F42751A" w:rsidR="00BA510A" w:rsidRPr="00AC54D3" w:rsidRDefault="00A032D4" w:rsidP="00A032D4">
      <w:pPr>
        <w:jc w:val="both"/>
        <w:rPr>
          <w:b/>
          <w:lang w:val="en-GB"/>
        </w:rPr>
      </w:pPr>
      <w:r w:rsidRPr="00AC54D3">
        <w:rPr>
          <w:b/>
          <w:lang w:val="en-GB"/>
        </w:rPr>
        <w:t>Key findings</w:t>
      </w:r>
    </w:p>
    <w:p w14:paraId="7B73D5E3" w14:textId="6D6B3BD1" w:rsidR="00E56A5B" w:rsidRPr="00AC54D3" w:rsidRDefault="00E94AF6" w:rsidP="00C63BF2">
      <w:pPr>
        <w:pStyle w:val="ListParagraph"/>
        <w:numPr>
          <w:ilvl w:val="0"/>
          <w:numId w:val="13"/>
        </w:numPr>
        <w:jc w:val="both"/>
        <w:rPr>
          <w:sz w:val="21"/>
          <w:lang w:val="en-GB"/>
        </w:rPr>
      </w:pPr>
      <w:r w:rsidRPr="00AC54D3">
        <w:rPr>
          <w:sz w:val="21"/>
          <w:lang w:val="en-GB"/>
        </w:rPr>
        <w:t xml:space="preserve">There </w:t>
      </w:r>
      <w:r w:rsidR="003353A1">
        <w:rPr>
          <w:sz w:val="21"/>
          <w:lang w:val="en-GB"/>
        </w:rPr>
        <w:t>are considerable</w:t>
      </w:r>
      <w:r w:rsidRPr="00AC54D3">
        <w:rPr>
          <w:sz w:val="21"/>
          <w:lang w:val="en-GB"/>
        </w:rPr>
        <w:t xml:space="preserve"> difference</w:t>
      </w:r>
      <w:r w:rsidR="003353A1">
        <w:rPr>
          <w:sz w:val="21"/>
          <w:lang w:val="en-GB"/>
        </w:rPr>
        <w:t>s</w:t>
      </w:r>
      <w:r w:rsidRPr="00AC54D3">
        <w:rPr>
          <w:sz w:val="21"/>
          <w:lang w:val="en-GB"/>
        </w:rPr>
        <w:t xml:space="preserve"> </w:t>
      </w:r>
      <w:r w:rsidR="00B82F59" w:rsidRPr="00AC54D3">
        <w:rPr>
          <w:sz w:val="21"/>
          <w:lang w:val="en-GB"/>
        </w:rPr>
        <w:t>in how much print media is available in each countr</w:t>
      </w:r>
      <w:r w:rsidR="000A71D1">
        <w:rPr>
          <w:sz w:val="21"/>
          <w:lang w:val="en-GB"/>
        </w:rPr>
        <w:t>y</w:t>
      </w:r>
      <w:r w:rsidR="00B82F59" w:rsidRPr="00AC54D3">
        <w:rPr>
          <w:sz w:val="21"/>
          <w:lang w:val="en-GB"/>
        </w:rPr>
        <w:t xml:space="preserve">; </w:t>
      </w:r>
      <w:r w:rsidR="003353A1">
        <w:rPr>
          <w:sz w:val="21"/>
          <w:lang w:val="en-GB"/>
        </w:rPr>
        <w:t>in</w:t>
      </w:r>
      <w:r w:rsidR="00B82F59" w:rsidRPr="00AC54D3">
        <w:rPr>
          <w:sz w:val="21"/>
          <w:lang w:val="en-GB"/>
        </w:rPr>
        <w:t xml:space="preserve"> Turkmenistan, </w:t>
      </w:r>
      <w:r w:rsidR="00E56A5B" w:rsidRPr="00AC54D3">
        <w:rPr>
          <w:sz w:val="21"/>
          <w:lang w:val="en-GB"/>
        </w:rPr>
        <w:t xml:space="preserve">there is roughly </w:t>
      </w:r>
      <w:r w:rsidR="000A71D1">
        <w:rPr>
          <w:sz w:val="21"/>
          <w:lang w:val="en-GB"/>
        </w:rPr>
        <w:t xml:space="preserve">only </w:t>
      </w:r>
      <w:r w:rsidR="003353A1">
        <w:rPr>
          <w:sz w:val="21"/>
          <w:lang w:val="en-GB"/>
        </w:rPr>
        <w:t>one</w:t>
      </w:r>
      <w:r w:rsidR="00E56A5B" w:rsidRPr="00AC54D3">
        <w:rPr>
          <w:sz w:val="21"/>
          <w:lang w:val="en-GB"/>
        </w:rPr>
        <w:t xml:space="preserve"> print media outlet per 116 000 citizen</w:t>
      </w:r>
      <w:r w:rsidR="003353A1">
        <w:rPr>
          <w:sz w:val="21"/>
          <w:lang w:val="en-GB"/>
        </w:rPr>
        <w:t>s</w:t>
      </w:r>
      <w:r w:rsidR="00E56A5B" w:rsidRPr="00AC54D3">
        <w:rPr>
          <w:sz w:val="21"/>
          <w:lang w:val="en-GB"/>
        </w:rPr>
        <w:t xml:space="preserve">; </w:t>
      </w:r>
      <w:r w:rsidR="003353A1">
        <w:rPr>
          <w:sz w:val="21"/>
          <w:lang w:val="en-GB"/>
        </w:rPr>
        <w:t>in</w:t>
      </w:r>
      <w:r w:rsidR="00E56A5B" w:rsidRPr="00AC54D3">
        <w:rPr>
          <w:sz w:val="21"/>
          <w:lang w:val="en-GB"/>
        </w:rPr>
        <w:t xml:space="preserve"> Uzbekistan,</w:t>
      </w:r>
      <w:r w:rsidR="003353A1">
        <w:rPr>
          <w:sz w:val="21"/>
          <w:lang w:val="en-GB"/>
        </w:rPr>
        <w:t xml:space="preserve"> one</w:t>
      </w:r>
      <w:r w:rsidR="00E56A5B" w:rsidRPr="00AC54D3">
        <w:rPr>
          <w:sz w:val="21"/>
          <w:lang w:val="en-GB"/>
        </w:rPr>
        <w:t xml:space="preserve"> per 30 000; Kyrgyzstan, </w:t>
      </w:r>
      <w:r w:rsidR="003353A1">
        <w:rPr>
          <w:sz w:val="21"/>
          <w:lang w:val="en-GB"/>
        </w:rPr>
        <w:t>one</w:t>
      </w:r>
      <w:r w:rsidR="00E56A5B" w:rsidRPr="00AC54D3">
        <w:rPr>
          <w:sz w:val="21"/>
          <w:lang w:val="en-GB"/>
        </w:rPr>
        <w:t xml:space="preserve"> per 33 000; Tajikistan, </w:t>
      </w:r>
      <w:r w:rsidR="003353A1">
        <w:rPr>
          <w:sz w:val="21"/>
          <w:lang w:val="en-GB"/>
        </w:rPr>
        <w:t>one</w:t>
      </w:r>
      <w:r w:rsidR="00E56A5B" w:rsidRPr="00AC54D3">
        <w:rPr>
          <w:sz w:val="21"/>
          <w:lang w:val="en-GB"/>
        </w:rPr>
        <w:t xml:space="preserve"> per 22 500; and at the </w:t>
      </w:r>
      <w:r w:rsidR="000A71D1">
        <w:rPr>
          <w:sz w:val="21"/>
          <w:lang w:val="en-GB"/>
        </w:rPr>
        <w:t>far</w:t>
      </w:r>
      <w:r w:rsidR="00E56A5B" w:rsidRPr="00AC54D3">
        <w:rPr>
          <w:sz w:val="21"/>
          <w:lang w:val="en-GB"/>
        </w:rPr>
        <w:t xml:space="preserve"> end </w:t>
      </w:r>
      <w:r w:rsidR="000A71D1">
        <w:rPr>
          <w:sz w:val="21"/>
          <w:lang w:val="en-GB"/>
        </w:rPr>
        <w:t>of the range,</w:t>
      </w:r>
      <w:r w:rsidR="00E56A5B" w:rsidRPr="00AC54D3">
        <w:rPr>
          <w:sz w:val="21"/>
          <w:lang w:val="en-GB"/>
        </w:rPr>
        <w:t xml:space="preserve"> Kazakhstan</w:t>
      </w:r>
      <w:r w:rsidR="000A71D1">
        <w:rPr>
          <w:sz w:val="21"/>
          <w:lang w:val="en-GB"/>
        </w:rPr>
        <w:t>,</w:t>
      </w:r>
      <w:r w:rsidR="00E56A5B" w:rsidRPr="00AC54D3">
        <w:rPr>
          <w:sz w:val="21"/>
          <w:lang w:val="en-GB"/>
        </w:rPr>
        <w:t xml:space="preserve"> with </w:t>
      </w:r>
      <w:r w:rsidR="000A71D1">
        <w:rPr>
          <w:sz w:val="21"/>
          <w:lang w:val="en-GB"/>
        </w:rPr>
        <w:t>one</w:t>
      </w:r>
      <w:r w:rsidR="00E56A5B" w:rsidRPr="00AC54D3">
        <w:rPr>
          <w:sz w:val="21"/>
          <w:lang w:val="en-GB"/>
        </w:rPr>
        <w:t xml:space="preserve"> print media outlet per 9 000 citizens. </w:t>
      </w:r>
    </w:p>
    <w:p w14:paraId="07945475" w14:textId="77777777" w:rsidR="00BA510A" w:rsidRPr="00AC54D3" w:rsidRDefault="00BA510A" w:rsidP="00BA510A">
      <w:pPr>
        <w:pStyle w:val="ListParagraph"/>
        <w:jc w:val="both"/>
        <w:rPr>
          <w:sz w:val="21"/>
          <w:lang w:val="en-GB"/>
        </w:rPr>
      </w:pPr>
    </w:p>
    <w:p w14:paraId="6AFA209B" w14:textId="45AD8557" w:rsidR="00BA510A" w:rsidRPr="00AC54D3" w:rsidRDefault="000A71D1" w:rsidP="00371EA3">
      <w:pPr>
        <w:pStyle w:val="ListParagraph"/>
        <w:numPr>
          <w:ilvl w:val="0"/>
          <w:numId w:val="13"/>
        </w:numPr>
        <w:jc w:val="both"/>
        <w:rPr>
          <w:sz w:val="21"/>
          <w:lang w:val="en-GB"/>
        </w:rPr>
      </w:pPr>
      <w:r>
        <w:rPr>
          <w:sz w:val="21"/>
          <w:lang w:val="en-GB"/>
        </w:rPr>
        <w:t>However, t</w:t>
      </w:r>
      <w:r w:rsidR="00E56A5B" w:rsidRPr="00AC54D3">
        <w:rPr>
          <w:sz w:val="21"/>
          <w:lang w:val="en-GB"/>
        </w:rPr>
        <w:t>he amount of print media available does not correspond with ranking</w:t>
      </w:r>
      <w:r>
        <w:rPr>
          <w:sz w:val="21"/>
          <w:lang w:val="en-GB"/>
        </w:rPr>
        <w:t>s</w:t>
      </w:r>
      <w:r w:rsidR="00E56A5B" w:rsidRPr="00AC54D3">
        <w:rPr>
          <w:sz w:val="21"/>
          <w:lang w:val="en-GB"/>
        </w:rPr>
        <w:t xml:space="preserve"> on the World Press Freedom Index, where both Kyrgyzstan and Tajikistan have consistently fared better than Kazakhstan over the </w:t>
      </w:r>
      <w:r>
        <w:rPr>
          <w:sz w:val="21"/>
          <w:lang w:val="en-GB"/>
        </w:rPr>
        <w:t>p</w:t>
      </w:r>
      <w:r w:rsidR="00E56A5B" w:rsidRPr="00AC54D3">
        <w:rPr>
          <w:sz w:val="21"/>
          <w:lang w:val="en-GB"/>
        </w:rPr>
        <w:t xml:space="preserve">ast decade. Turkmenistan </w:t>
      </w:r>
      <w:r>
        <w:rPr>
          <w:sz w:val="21"/>
          <w:lang w:val="en-GB"/>
        </w:rPr>
        <w:t>has ranked lowest, follow by</w:t>
      </w:r>
      <w:r w:rsidR="00E56A5B" w:rsidRPr="00AC54D3">
        <w:rPr>
          <w:sz w:val="21"/>
          <w:lang w:val="en-GB"/>
        </w:rPr>
        <w:t xml:space="preserve"> Uzbekistan. </w:t>
      </w:r>
    </w:p>
    <w:p w14:paraId="3AD726D9" w14:textId="77777777" w:rsidR="00BA510A" w:rsidRPr="00AC54D3" w:rsidRDefault="00BA510A" w:rsidP="00BA510A">
      <w:pPr>
        <w:pStyle w:val="ListParagraph"/>
        <w:jc w:val="both"/>
        <w:rPr>
          <w:sz w:val="21"/>
          <w:lang w:val="en-GB"/>
        </w:rPr>
      </w:pPr>
    </w:p>
    <w:p w14:paraId="467D238B" w14:textId="5B04AE8D" w:rsidR="00BA510A" w:rsidRPr="00AC54D3" w:rsidRDefault="00BA510A" w:rsidP="00BA510A">
      <w:pPr>
        <w:pStyle w:val="ListParagraph"/>
        <w:numPr>
          <w:ilvl w:val="0"/>
          <w:numId w:val="13"/>
        </w:numPr>
        <w:jc w:val="both"/>
        <w:rPr>
          <w:sz w:val="21"/>
          <w:lang w:val="en-GB"/>
        </w:rPr>
      </w:pPr>
      <w:r w:rsidRPr="00AC54D3">
        <w:rPr>
          <w:sz w:val="21"/>
          <w:lang w:val="en-GB"/>
        </w:rPr>
        <w:t xml:space="preserve">There is also great variation </w:t>
      </w:r>
      <w:r w:rsidR="000A71D1">
        <w:rPr>
          <w:sz w:val="21"/>
          <w:lang w:val="en-GB"/>
        </w:rPr>
        <w:t xml:space="preserve">as to the </w:t>
      </w:r>
      <w:r w:rsidRPr="00AC54D3">
        <w:rPr>
          <w:sz w:val="21"/>
          <w:lang w:val="en-GB"/>
        </w:rPr>
        <w:t xml:space="preserve">language of publication: </w:t>
      </w:r>
      <w:r w:rsidR="000A71D1">
        <w:rPr>
          <w:sz w:val="21"/>
          <w:lang w:val="en-GB"/>
        </w:rPr>
        <w:t>at</w:t>
      </w:r>
      <w:r w:rsidRPr="00AC54D3">
        <w:rPr>
          <w:sz w:val="21"/>
          <w:lang w:val="en-GB"/>
        </w:rPr>
        <w:t xml:space="preserve"> the one end </w:t>
      </w:r>
      <w:r w:rsidR="000A71D1">
        <w:rPr>
          <w:sz w:val="21"/>
          <w:lang w:val="en-GB"/>
        </w:rPr>
        <w:t>of the spectrum is</w:t>
      </w:r>
      <w:r w:rsidRPr="00AC54D3">
        <w:rPr>
          <w:sz w:val="21"/>
          <w:lang w:val="en-GB"/>
        </w:rPr>
        <w:t xml:space="preserve"> Turkmenistan, with 95% of the print media </w:t>
      </w:r>
      <w:r w:rsidR="000A71D1">
        <w:rPr>
          <w:sz w:val="21"/>
          <w:lang w:val="en-GB"/>
        </w:rPr>
        <w:t xml:space="preserve">published </w:t>
      </w:r>
      <w:r w:rsidRPr="00AC54D3">
        <w:rPr>
          <w:sz w:val="21"/>
          <w:lang w:val="en-GB"/>
        </w:rPr>
        <w:t>in the national language</w:t>
      </w:r>
      <w:r w:rsidR="000A71D1">
        <w:rPr>
          <w:sz w:val="21"/>
          <w:lang w:val="en-GB"/>
        </w:rPr>
        <w:t>, in contrast to</w:t>
      </w:r>
      <w:r w:rsidRPr="00AC54D3">
        <w:rPr>
          <w:sz w:val="21"/>
          <w:lang w:val="en-GB"/>
        </w:rPr>
        <w:t xml:space="preserve"> Kazakhstan, </w:t>
      </w:r>
      <w:r w:rsidR="000A71D1">
        <w:rPr>
          <w:sz w:val="21"/>
          <w:lang w:val="en-GB"/>
        </w:rPr>
        <w:t xml:space="preserve">with </w:t>
      </w:r>
      <w:r w:rsidRPr="00AC54D3">
        <w:rPr>
          <w:sz w:val="21"/>
          <w:lang w:val="en-GB"/>
        </w:rPr>
        <w:t xml:space="preserve">only 25%. </w:t>
      </w:r>
      <w:r w:rsidR="000A71D1">
        <w:rPr>
          <w:sz w:val="21"/>
          <w:lang w:val="en-GB"/>
        </w:rPr>
        <w:t>The figures for K</w:t>
      </w:r>
      <w:r w:rsidRPr="00AC54D3">
        <w:rPr>
          <w:sz w:val="21"/>
          <w:lang w:val="en-GB"/>
        </w:rPr>
        <w:t>yrgyzstan</w:t>
      </w:r>
      <w:r w:rsidR="000A71D1">
        <w:rPr>
          <w:sz w:val="21"/>
          <w:lang w:val="en-GB"/>
        </w:rPr>
        <w:t xml:space="preserve"> are</w:t>
      </w:r>
      <w:r w:rsidRPr="00AC54D3">
        <w:rPr>
          <w:sz w:val="21"/>
          <w:lang w:val="en-GB"/>
        </w:rPr>
        <w:t xml:space="preserve"> 60%; Tajikistan, 79%; and Uzbekistan, 86%</w:t>
      </w:r>
      <w:r w:rsidR="000A71D1">
        <w:rPr>
          <w:sz w:val="21"/>
          <w:lang w:val="en-GB"/>
        </w:rPr>
        <w:t>.</w:t>
      </w:r>
      <w:r w:rsidRPr="00AC54D3">
        <w:rPr>
          <w:sz w:val="21"/>
          <w:lang w:val="en-GB"/>
        </w:rPr>
        <w:t xml:space="preserve"> This </w:t>
      </w:r>
      <w:r w:rsidR="00CE49DA">
        <w:rPr>
          <w:sz w:val="21"/>
          <w:lang w:val="en-GB"/>
        </w:rPr>
        <w:t>echo</w:t>
      </w:r>
      <w:r w:rsidR="005E1CA0">
        <w:rPr>
          <w:sz w:val="21"/>
          <w:lang w:val="en-GB"/>
        </w:rPr>
        <w:t>e</w:t>
      </w:r>
      <w:r w:rsidR="00CE49DA">
        <w:rPr>
          <w:sz w:val="21"/>
          <w:lang w:val="en-GB"/>
        </w:rPr>
        <w:t>s the proportion</w:t>
      </w:r>
      <w:r w:rsidRPr="00AC54D3">
        <w:rPr>
          <w:sz w:val="21"/>
          <w:lang w:val="en-GB"/>
        </w:rPr>
        <w:t xml:space="preserve"> of print media published in Russian</w:t>
      </w:r>
      <w:r w:rsidR="000A71D1">
        <w:rPr>
          <w:sz w:val="21"/>
          <w:lang w:val="en-GB"/>
        </w:rPr>
        <w:t>:</w:t>
      </w:r>
      <w:r w:rsidRPr="00AC54D3">
        <w:rPr>
          <w:sz w:val="21"/>
          <w:lang w:val="en-GB"/>
        </w:rPr>
        <w:t xml:space="preserve"> Turkmenistan</w:t>
      </w:r>
      <w:r w:rsidR="000A71D1">
        <w:rPr>
          <w:sz w:val="21"/>
          <w:lang w:val="en-GB"/>
        </w:rPr>
        <w:t xml:space="preserve"> lowest,</w:t>
      </w:r>
      <w:r w:rsidRPr="00AC54D3">
        <w:rPr>
          <w:sz w:val="21"/>
          <w:lang w:val="en-GB"/>
        </w:rPr>
        <w:t xml:space="preserve"> with 4</w:t>
      </w:r>
      <w:r w:rsidR="00AC54D3">
        <w:rPr>
          <w:sz w:val="21"/>
          <w:lang w:val="en-GB"/>
        </w:rPr>
        <w:t>.</w:t>
      </w:r>
      <w:r w:rsidRPr="00AC54D3">
        <w:rPr>
          <w:sz w:val="21"/>
          <w:lang w:val="en-GB"/>
        </w:rPr>
        <w:t>5%</w:t>
      </w:r>
      <w:r w:rsidR="000A71D1">
        <w:rPr>
          <w:sz w:val="21"/>
          <w:lang w:val="en-GB"/>
        </w:rPr>
        <w:t xml:space="preserve">; </w:t>
      </w:r>
      <w:r w:rsidR="00E8426C" w:rsidRPr="00AC54D3">
        <w:rPr>
          <w:sz w:val="21"/>
          <w:lang w:val="en-GB"/>
        </w:rPr>
        <w:t>Kazakhstan</w:t>
      </w:r>
      <w:r w:rsidR="000A71D1" w:rsidRPr="000A71D1">
        <w:rPr>
          <w:sz w:val="21"/>
          <w:lang w:val="en-GB"/>
        </w:rPr>
        <w:t xml:space="preserve"> </w:t>
      </w:r>
      <w:r w:rsidR="000A71D1" w:rsidRPr="00AC54D3">
        <w:rPr>
          <w:sz w:val="21"/>
          <w:lang w:val="en-GB"/>
        </w:rPr>
        <w:t xml:space="preserve">highest, </w:t>
      </w:r>
      <w:r w:rsidR="00E8426C" w:rsidRPr="00AC54D3">
        <w:rPr>
          <w:sz w:val="21"/>
          <w:lang w:val="en-GB"/>
        </w:rPr>
        <w:t>with 40%.</w:t>
      </w:r>
    </w:p>
    <w:p w14:paraId="28DFB98E" w14:textId="77777777" w:rsidR="00BA510A" w:rsidRPr="00AC54D3" w:rsidRDefault="00BA510A" w:rsidP="00BA510A">
      <w:pPr>
        <w:pStyle w:val="ListParagraph"/>
        <w:jc w:val="both"/>
        <w:rPr>
          <w:sz w:val="21"/>
          <w:lang w:val="en-GB"/>
        </w:rPr>
      </w:pPr>
    </w:p>
    <w:p w14:paraId="6CFDE89E" w14:textId="1B193571" w:rsidR="00BA510A" w:rsidRPr="00AC54D3" w:rsidRDefault="00371EA3" w:rsidP="00913950">
      <w:pPr>
        <w:pStyle w:val="ListParagraph"/>
        <w:numPr>
          <w:ilvl w:val="0"/>
          <w:numId w:val="13"/>
        </w:numPr>
        <w:jc w:val="both"/>
        <w:rPr>
          <w:sz w:val="21"/>
          <w:lang w:val="en-GB"/>
        </w:rPr>
      </w:pPr>
      <w:r w:rsidRPr="00AC54D3">
        <w:rPr>
          <w:sz w:val="21"/>
          <w:lang w:val="en-GB"/>
        </w:rPr>
        <w:t xml:space="preserve">In Turkmenistan, the top </w:t>
      </w:r>
      <w:r w:rsidR="00AC54D3">
        <w:rPr>
          <w:sz w:val="21"/>
          <w:lang w:val="en-GB"/>
        </w:rPr>
        <w:t xml:space="preserve">three </w:t>
      </w:r>
      <w:r w:rsidRPr="00AC54D3">
        <w:rPr>
          <w:sz w:val="21"/>
          <w:lang w:val="en-GB"/>
        </w:rPr>
        <w:t xml:space="preserve">print media are state-owned; in Kyrgyzstan, they are private. In the other three countries </w:t>
      </w:r>
      <w:r w:rsidR="00AC54D3">
        <w:rPr>
          <w:sz w:val="21"/>
          <w:lang w:val="en-GB"/>
        </w:rPr>
        <w:t>there is a mixture</w:t>
      </w:r>
      <w:r w:rsidR="000A71D1">
        <w:rPr>
          <w:sz w:val="21"/>
          <w:lang w:val="en-GB"/>
        </w:rPr>
        <w:t xml:space="preserve"> as regard ownership</w:t>
      </w:r>
      <w:r w:rsidRPr="00AC54D3">
        <w:rPr>
          <w:sz w:val="21"/>
          <w:lang w:val="en-GB"/>
        </w:rPr>
        <w:t xml:space="preserve">. </w:t>
      </w:r>
    </w:p>
    <w:p w14:paraId="5A13AC0B" w14:textId="77777777" w:rsidR="002C443B" w:rsidRDefault="002C443B" w:rsidP="00876062">
      <w:pPr>
        <w:pStyle w:val="Heading2"/>
        <w:pBdr>
          <w:bottom w:val="single" w:sz="4" w:space="2" w:color="auto"/>
        </w:pBdr>
        <w:rPr>
          <w:rFonts w:ascii="Arial" w:hAnsi="Arial"/>
          <w:color w:val="auto"/>
          <w:sz w:val="24"/>
          <w:szCs w:val="24"/>
          <w:lang w:val="en-GB"/>
        </w:rPr>
      </w:pPr>
    </w:p>
    <w:p w14:paraId="478F5651" w14:textId="22471FFF" w:rsidR="003D019A" w:rsidRPr="00AC54D3" w:rsidRDefault="005771CA" w:rsidP="00876062">
      <w:pPr>
        <w:pStyle w:val="Heading2"/>
        <w:pBdr>
          <w:bottom w:val="single" w:sz="4" w:space="2" w:color="auto"/>
        </w:pBdr>
        <w:rPr>
          <w:rFonts w:ascii="Arial" w:hAnsi="Arial"/>
          <w:color w:val="auto"/>
          <w:sz w:val="24"/>
          <w:szCs w:val="24"/>
          <w:lang w:val="en-GB"/>
        </w:rPr>
      </w:pPr>
      <w:r w:rsidRPr="00AC54D3">
        <w:rPr>
          <w:rFonts w:ascii="Arial" w:hAnsi="Arial"/>
          <w:color w:val="auto"/>
          <w:sz w:val="24"/>
          <w:szCs w:val="24"/>
          <w:lang w:val="en-GB"/>
        </w:rPr>
        <w:t>1</w:t>
      </w:r>
      <w:r w:rsidR="00CD13AA" w:rsidRPr="00AC54D3">
        <w:rPr>
          <w:rFonts w:ascii="Arial" w:hAnsi="Arial"/>
          <w:color w:val="auto"/>
          <w:sz w:val="24"/>
          <w:szCs w:val="24"/>
          <w:lang w:val="en-GB"/>
        </w:rPr>
        <w:t>.</w:t>
      </w:r>
      <w:r w:rsidR="00A032D4" w:rsidRPr="00AC54D3">
        <w:rPr>
          <w:rFonts w:ascii="Arial" w:hAnsi="Arial"/>
          <w:color w:val="auto"/>
          <w:sz w:val="24"/>
          <w:szCs w:val="24"/>
          <w:lang w:val="en-GB"/>
        </w:rPr>
        <w:t xml:space="preserve"> </w:t>
      </w:r>
      <w:r w:rsidR="0095267F" w:rsidRPr="00AC54D3">
        <w:rPr>
          <w:rFonts w:ascii="Arial" w:hAnsi="Arial"/>
          <w:color w:val="auto"/>
          <w:sz w:val="24"/>
          <w:szCs w:val="24"/>
          <w:lang w:val="en-GB"/>
        </w:rPr>
        <w:t xml:space="preserve">Media Freedom </w:t>
      </w:r>
    </w:p>
    <w:p w14:paraId="60EF2F93" w14:textId="77777777" w:rsidR="003D019A" w:rsidRPr="00AC54D3" w:rsidRDefault="003D019A" w:rsidP="00A924BF">
      <w:pPr>
        <w:autoSpaceDE w:val="0"/>
        <w:autoSpaceDN w:val="0"/>
        <w:adjustRightInd w:val="0"/>
        <w:spacing w:after="0" w:line="240" w:lineRule="auto"/>
        <w:rPr>
          <w:sz w:val="24"/>
          <w:szCs w:val="24"/>
          <w:lang w:val="en-GB"/>
        </w:rPr>
      </w:pPr>
    </w:p>
    <w:p w14:paraId="065A722E" w14:textId="1AC85206" w:rsidR="00895C0E" w:rsidRPr="00AC54D3" w:rsidRDefault="00405DEB" w:rsidP="00895C0E">
      <w:pPr>
        <w:autoSpaceDE w:val="0"/>
        <w:autoSpaceDN w:val="0"/>
        <w:adjustRightInd w:val="0"/>
        <w:spacing w:after="0" w:line="240" w:lineRule="auto"/>
        <w:rPr>
          <w:b/>
          <w:lang w:val="en-GB"/>
        </w:rPr>
      </w:pPr>
      <w:proofErr w:type="gramStart"/>
      <w:r w:rsidRPr="00AC54D3">
        <w:rPr>
          <w:b/>
          <w:sz w:val="24"/>
          <w:szCs w:val="24"/>
          <w:lang w:val="en-GB"/>
        </w:rPr>
        <w:t>Table 1.</w:t>
      </w:r>
      <w:proofErr w:type="gramEnd"/>
      <w:r w:rsidRPr="00AC54D3">
        <w:rPr>
          <w:b/>
          <w:sz w:val="24"/>
          <w:szCs w:val="24"/>
          <w:lang w:val="en-GB"/>
        </w:rPr>
        <w:t xml:space="preserve"> World Press Freedom Index </w:t>
      </w:r>
      <w:r w:rsidR="000A71D1">
        <w:rPr>
          <w:b/>
          <w:sz w:val="24"/>
          <w:szCs w:val="24"/>
          <w:lang w:val="en-GB"/>
        </w:rPr>
        <w:t xml:space="preserve">Rankings, </w:t>
      </w:r>
      <w:r w:rsidRPr="00AC54D3">
        <w:rPr>
          <w:b/>
          <w:sz w:val="24"/>
          <w:szCs w:val="24"/>
          <w:lang w:val="en-GB"/>
        </w:rPr>
        <w:t>2003</w:t>
      </w:r>
      <w:r w:rsidR="000A71D1">
        <w:rPr>
          <w:b/>
          <w:sz w:val="24"/>
          <w:szCs w:val="24"/>
          <w:lang w:val="en-GB"/>
        </w:rPr>
        <w:t>–</w:t>
      </w:r>
      <w:r w:rsidRPr="00AC54D3">
        <w:rPr>
          <w:b/>
          <w:sz w:val="24"/>
          <w:szCs w:val="24"/>
          <w:lang w:val="en-GB"/>
        </w:rPr>
        <w:t>2015</w:t>
      </w:r>
    </w:p>
    <w:tbl>
      <w:tblPr>
        <w:tblStyle w:val="TableGrid2"/>
        <w:tblpPr w:leftFromText="141" w:rightFromText="141" w:vertAnchor="page" w:horzAnchor="margin" w:tblpY="3331"/>
        <w:tblW w:w="4643" w:type="pct"/>
        <w:tblLook w:val="04A0" w:firstRow="1" w:lastRow="0" w:firstColumn="1" w:lastColumn="0" w:noHBand="0" w:noVBand="1"/>
      </w:tblPr>
      <w:tblGrid>
        <w:gridCol w:w="1810"/>
        <w:gridCol w:w="1397"/>
        <w:gridCol w:w="1295"/>
        <w:gridCol w:w="1277"/>
        <w:gridCol w:w="1559"/>
        <w:gridCol w:w="1287"/>
      </w:tblGrid>
      <w:tr w:rsidR="003F2D02" w:rsidRPr="00AC54D3" w14:paraId="5594AB8B" w14:textId="77777777" w:rsidTr="00FF1013">
        <w:trPr>
          <w:trHeight w:val="104"/>
        </w:trPr>
        <w:tc>
          <w:tcPr>
            <w:tcW w:w="1049" w:type="pct"/>
            <w:tcBorders>
              <w:top w:val="single" w:sz="4" w:space="0" w:color="auto"/>
              <w:left w:val="single" w:sz="4" w:space="0" w:color="auto"/>
              <w:bottom w:val="single" w:sz="4" w:space="0" w:color="auto"/>
              <w:right w:val="single" w:sz="4" w:space="0" w:color="auto"/>
            </w:tcBorders>
          </w:tcPr>
          <w:p w14:paraId="64CCD96F" w14:textId="0773B8E4" w:rsidR="003F2D02" w:rsidRPr="00AC54D3" w:rsidRDefault="003F2D02" w:rsidP="00FF1013">
            <w:pPr>
              <w:spacing w:after="0" w:line="240" w:lineRule="auto"/>
              <w:rPr>
                <w:rFonts w:eastAsiaTheme="minorEastAsia"/>
                <w:b/>
                <w:sz w:val="20"/>
                <w:szCs w:val="20"/>
                <w:lang w:val="en-GB" w:eastAsia="nb-NO"/>
              </w:rPr>
            </w:pPr>
            <w:r>
              <w:rPr>
                <w:rFonts w:eastAsiaTheme="minorEastAsia"/>
                <w:b/>
                <w:sz w:val="20"/>
                <w:szCs w:val="20"/>
                <w:lang w:val="en-GB" w:eastAsia="nb-NO"/>
              </w:rPr>
              <w:t>World Press</w:t>
            </w:r>
            <w:r w:rsidR="005E1CA0">
              <w:rPr>
                <w:rFonts w:eastAsiaTheme="minorEastAsia"/>
                <w:b/>
                <w:sz w:val="20"/>
                <w:szCs w:val="20"/>
                <w:lang w:val="en-GB" w:eastAsia="nb-NO"/>
              </w:rPr>
              <w:t xml:space="preserve"> </w:t>
            </w:r>
            <w:r w:rsidRPr="00AC54D3">
              <w:rPr>
                <w:rFonts w:eastAsiaTheme="minorEastAsia"/>
                <w:b/>
                <w:sz w:val="20"/>
                <w:szCs w:val="20"/>
                <w:lang w:val="en-GB" w:eastAsia="nb-NO"/>
              </w:rPr>
              <w:t>Freedom Index</w:t>
            </w:r>
          </w:p>
          <w:p w14:paraId="21BE7162" w14:textId="77777777" w:rsidR="003F2D02" w:rsidRPr="00AC54D3" w:rsidRDefault="003F2D02" w:rsidP="00FF1013">
            <w:pPr>
              <w:spacing w:after="0" w:line="240" w:lineRule="auto"/>
              <w:rPr>
                <w:rFonts w:eastAsiaTheme="minorEastAsia"/>
                <w:b/>
                <w:sz w:val="20"/>
                <w:szCs w:val="20"/>
                <w:lang w:val="en-GB" w:eastAsia="nb-NO"/>
              </w:rPr>
            </w:pPr>
          </w:p>
        </w:tc>
        <w:tc>
          <w:tcPr>
            <w:tcW w:w="810" w:type="pct"/>
            <w:tcBorders>
              <w:top w:val="single" w:sz="4" w:space="0" w:color="auto"/>
              <w:left w:val="single" w:sz="4" w:space="0" w:color="auto"/>
              <w:bottom w:val="single" w:sz="4" w:space="0" w:color="auto"/>
              <w:right w:val="single" w:sz="4" w:space="0" w:color="auto"/>
            </w:tcBorders>
            <w:hideMark/>
          </w:tcPr>
          <w:p w14:paraId="22109252" w14:textId="77777777"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Kazakhstan</w:t>
            </w:r>
          </w:p>
        </w:tc>
        <w:tc>
          <w:tcPr>
            <w:tcW w:w="751" w:type="pct"/>
            <w:tcBorders>
              <w:top w:val="single" w:sz="4" w:space="0" w:color="auto"/>
              <w:left w:val="single" w:sz="4" w:space="0" w:color="auto"/>
              <w:bottom w:val="single" w:sz="4" w:space="0" w:color="auto"/>
              <w:right w:val="single" w:sz="4" w:space="0" w:color="auto"/>
            </w:tcBorders>
            <w:hideMark/>
          </w:tcPr>
          <w:p w14:paraId="70CA25D5" w14:textId="77777777"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Kyrgyzstan</w:t>
            </w:r>
          </w:p>
        </w:tc>
        <w:tc>
          <w:tcPr>
            <w:tcW w:w="740" w:type="pct"/>
            <w:tcBorders>
              <w:top w:val="single" w:sz="4" w:space="0" w:color="auto"/>
              <w:left w:val="single" w:sz="4" w:space="0" w:color="auto"/>
              <w:bottom w:val="single" w:sz="4" w:space="0" w:color="auto"/>
              <w:right w:val="single" w:sz="4" w:space="0" w:color="auto"/>
            </w:tcBorders>
            <w:hideMark/>
          </w:tcPr>
          <w:p w14:paraId="161A589D" w14:textId="77777777"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Tajikistan</w:t>
            </w:r>
          </w:p>
        </w:tc>
        <w:tc>
          <w:tcPr>
            <w:tcW w:w="904" w:type="pct"/>
            <w:tcBorders>
              <w:top w:val="single" w:sz="4" w:space="0" w:color="auto"/>
              <w:left w:val="single" w:sz="4" w:space="0" w:color="auto"/>
              <w:bottom w:val="single" w:sz="4" w:space="0" w:color="auto"/>
              <w:right w:val="single" w:sz="4" w:space="0" w:color="auto"/>
            </w:tcBorders>
            <w:hideMark/>
          </w:tcPr>
          <w:p w14:paraId="0BC638CF" w14:textId="77777777"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Turkmenistan</w:t>
            </w:r>
          </w:p>
        </w:tc>
        <w:tc>
          <w:tcPr>
            <w:tcW w:w="746" w:type="pct"/>
            <w:tcBorders>
              <w:top w:val="single" w:sz="4" w:space="0" w:color="auto"/>
              <w:left w:val="single" w:sz="4" w:space="0" w:color="auto"/>
              <w:bottom w:val="single" w:sz="4" w:space="0" w:color="auto"/>
              <w:right w:val="single" w:sz="4" w:space="0" w:color="auto"/>
            </w:tcBorders>
            <w:hideMark/>
          </w:tcPr>
          <w:p w14:paraId="4E7E1266" w14:textId="77777777"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Uzbekistan</w:t>
            </w:r>
          </w:p>
        </w:tc>
      </w:tr>
      <w:tr w:rsidR="003F2D02" w:rsidRPr="00AC54D3" w14:paraId="5753DB02" w14:textId="77777777" w:rsidTr="00FF1013">
        <w:trPr>
          <w:trHeight w:val="467"/>
        </w:trPr>
        <w:tc>
          <w:tcPr>
            <w:tcW w:w="1049" w:type="pct"/>
            <w:tcBorders>
              <w:top w:val="single" w:sz="4" w:space="0" w:color="auto"/>
              <w:left w:val="single" w:sz="4" w:space="0" w:color="auto"/>
              <w:bottom w:val="single" w:sz="4" w:space="0" w:color="auto"/>
              <w:right w:val="single" w:sz="4" w:space="0" w:color="auto"/>
            </w:tcBorders>
          </w:tcPr>
          <w:p w14:paraId="4385E131" w14:textId="2ABD1808"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2015</w:t>
            </w:r>
          </w:p>
        </w:tc>
        <w:tc>
          <w:tcPr>
            <w:tcW w:w="810" w:type="pct"/>
            <w:tcBorders>
              <w:top w:val="single" w:sz="4" w:space="0" w:color="auto"/>
              <w:left w:val="single" w:sz="4" w:space="0" w:color="auto"/>
              <w:bottom w:val="single" w:sz="4" w:space="0" w:color="auto"/>
              <w:right w:val="single" w:sz="4" w:space="0" w:color="auto"/>
            </w:tcBorders>
          </w:tcPr>
          <w:p w14:paraId="021CEBA6" w14:textId="25E71DC0"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#160</w:t>
            </w:r>
          </w:p>
        </w:tc>
        <w:tc>
          <w:tcPr>
            <w:tcW w:w="751" w:type="pct"/>
            <w:tcBorders>
              <w:top w:val="single" w:sz="4" w:space="0" w:color="auto"/>
              <w:left w:val="single" w:sz="4" w:space="0" w:color="auto"/>
              <w:bottom w:val="single" w:sz="4" w:space="0" w:color="auto"/>
              <w:right w:val="single" w:sz="4" w:space="0" w:color="auto"/>
            </w:tcBorders>
          </w:tcPr>
          <w:p w14:paraId="2A88E06D" w14:textId="7E0470D6"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#88 </w:t>
            </w:r>
          </w:p>
        </w:tc>
        <w:tc>
          <w:tcPr>
            <w:tcW w:w="740" w:type="pct"/>
            <w:tcBorders>
              <w:top w:val="single" w:sz="4" w:space="0" w:color="auto"/>
              <w:left w:val="single" w:sz="4" w:space="0" w:color="auto"/>
              <w:bottom w:val="single" w:sz="4" w:space="0" w:color="auto"/>
              <w:right w:val="single" w:sz="4" w:space="0" w:color="auto"/>
            </w:tcBorders>
          </w:tcPr>
          <w:p w14:paraId="60167403" w14:textId="1370544E"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#116</w:t>
            </w:r>
          </w:p>
        </w:tc>
        <w:tc>
          <w:tcPr>
            <w:tcW w:w="904" w:type="pct"/>
            <w:tcBorders>
              <w:top w:val="single" w:sz="4" w:space="0" w:color="auto"/>
              <w:left w:val="single" w:sz="4" w:space="0" w:color="auto"/>
              <w:bottom w:val="single" w:sz="4" w:space="0" w:color="auto"/>
              <w:right w:val="single" w:sz="4" w:space="0" w:color="auto"/>
            </w:tcBorders>
          </w:tcPr>
          <w:p w14:paraId="586D93B2" w14:textId="5B08D259"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#178</w:t>
            </w:r>
          </w:p>
        </w:tc>
        <w:tc>
          <w:tcPr>
            <w:tcW w:w="746" w:type="pct"/>
            <w:tcBorders>
              <w:top w:val="single" w:sz="4" w:space="0" w:color="auto"/>
              <w:left w:val="single" w:sz="4" w:space="0" w:color="auto"/>
              <w:bottom w:val="single" w:sz="4" w:space="0" w:color="auto"/>
              <w:right w:val="single" w:sz="4" w:space="0" w:color="auto"/>
            </w:tcBorders>
          </w:tcPr>
          <w:p w14:paraId="7EC7F01F" w14:textId="4D9FFA33"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#166</w:t>
            </w:r>
          </w:p>
        </w:tc>
      </w:tr>
      <w:tr w:rsidR="003F2D02" w:rsidRPr="00AC54D3" w14:paraId="11C226A3" w14:textId="77777777" w:rsidTr="00FF1013">
        <w:trPr>
          <w:trHeight w:val="467"/>
        </w:trPr>
        <w:tc>
          <w:tcPr>
            <w:tcW w:w="1049" w:type="pct"/>
            <w:tcBorders>
              <w:top w:val="single" w:sz="4" w:space="0" w:color="auto"/>
              <w:left w:val="single" w:sz="4" w:space="0" w:color="auto"/>
              <w:bottom w:val="single" w:sz="4" w:space="0" w:color="auto"/>
              <w:right w:val="single" w:sz="4" w:space="0" w:color="auto"/>
            </w:tcBorders>
          </w:tcPr>
          <w:p w14:paraId="42667E16" w14:textId="2BB00E73" w:rsidR="003F2D02" w:rsidRPr="00AC54D3" w:rsidRDefault="006D6A95" w:rsidP="00FF1013">
            <w:pPr>
              <w:spacing w:after="0" w:line="240" w:lineRule="auto"/>
              <w:rPr>
                <w:rFonts w:eastAsiaTheme="minorEastAsia"/>
                <w:b/>
                <w:sz w:val="20"/>
                <w:szCs w:val="20"/>
                <w:lang w:val="en-GB" w:eastAsia="nb-NO"/>
              </w:rPr>
            </w:pPr>
            <w:r>
              <w:rPr>
                <w:rFonts w:eastAsiaTheme="minorEastAsia"/>
                <w:b/>
                <w:sz w:val="20"/>
                <w:szCs w:val="20"/>
                <w:lang w:val="en-GB" w:eastAsia="nb-NO"/>
              </w:rPr>
              <w:t>2014</w:t>
            </w:r>
            <w:r w:rsidR="003F2D02" w:rsidRPr="00AC54D3">
              <w:rPr>
                <w:rStyle w:val="FootnoteReference"/>
                <w:rFonts w:eastAsiaTheme="minorEastAsia"/>
                <w:b/>
                <w:sz w:val="20"/>
                <w:szCs w:val="20"/>
                <w:lang w:val="en-GB" w:eastAsia="nb-NO"/>
              </w:rPr>
              <w:footnoteReference w:id="1"/>
            </w:r>
            <w:r w:rsidR="003F2D02" w:rsidRPr="00AC54D3">
              <w:rPr>
                <w:rFonts w:eastAsiaTheme="minorEastAsia"/>
                <w:b/>
                <w:sz w:val="20"/>
                <w:szCs w:val="20"/>
                <w:lang w:val="en-GB" w:eastAsia="nb-NO"/>
              </w:rPr>
              <w:t xml:space="preserve"> </w:t>
            </w:r>
          </w:p>
        </w:tc>
        <w:tc>
          <w:tcPr>
            <w:tcW w:w="810" w:type="pct"/>
            <w:tcBorders>
              <w:top w:val="single" w:sz="4" w:space="0" w:color="auto"/>
              <w:left w:val="single" w:sz="4" w:space="0" w:color="auto"/>
              <w:bottom w:val="single" w:sz="4" w:space="0" w:color="auto"/>
              <w:right w:val="single" w:sz="4" w:space="0" w:color="auto"/>
            </w:tcBorders>
          </w:tcPr>
          <w:p w14:paraId="70FFF7D1" w14:textId="1DC8E6BE"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#161</w:t>
            </w:r>
          </w:p>
        </w:tc>
        <w:tc>
          <w:tcPr>
            <w:tcW w:w="751" w:type="pct"/>
            <w:tcBorders>
              <w:top w:val="single" w:sz="4" w:space="0" w:color="auto"/>
              <w:left w:val="single" w:sz="4" w:space="0" w:color="auto"/>
              <w:bottom w:val="single" w:sz="4" w:space="0" w:color="auto"/>
              <w:right w:val="single" w:sz="4" w:space="0" w:color="auto"/>
            </w:tcBorders>
          </w:tcPr>
          <w:p w14:paraId="26D3075C" w14:textId="116A4D1C"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#97</w:t>
            </w:r>
          </w:p>
        </w:tc>
        <w:tc>
          <w:tcPr>
            <w:tcW w:w="740" w:type="pct"/>
            <w:tcBorders>
              <w:top w:val="single" w:sz="4" w:space="0" w:color="auto"/>
              <w:left w:val="single" w:sz="4" w:space="0" w:color="auto"/>
              <w:bottom w:val="single" w:sz="4" w:space="0" w:color="auto"/>
              <w:right w:val="single" w:sz="4" w:space="0" w:color="auto"/>
            </w:tcBorders>
          </w:tcPr>
          <w:p w14:paraId="08CE26C6" w14:textId="01AA6F3A"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#115</w:t>
            </w:r>
          </w:p>
        </w:tc>
        <w:tc>
          <w:tcPr>
            <w:tcW w:w="904" w:type="pct"/>
            <w:tcBorders>
              <w:top w:val="single" w:sz="4" w:space="0" w:color="auto"/>
              <w:left w:val="single" w:sz="4" w:space="0" w:color="auto"/>
              <w:bottom w:val="single" w:sz="4" w:space="0" w:color="auto"/>
              <w:right w:val="single" w:sz="4" w:space="0" w:color="auto"/>
            </w:tcBorders>
          </w:tcPr>
          <w:p w14:paraId="67B21EF1" w14:textId="0850A615"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#178</w:t>
            </w:r>
          </w:p>
        </w:tc>
        <w:tc>
          <w:tcPr>
            <w:tcW w:w="746" w:type="pct"/>
            <w:tcBorders>
              <w:top w:val="single" w:sz="4" w:space="0" w:color="auto"/>
              <w:left w:val="single" w:sz="4" w:space="0" w:color="auto"/>
              <w:bottom w:val="single" w:sz="4" w:space="0" w:color="auto"/>
              <w:right w:val="single" w:sz="4" w:space="0" w:color="auto"/>
            </w:tcBorders>
          </w:tcPr>
          <w:p w14:paraId="3759F96A" w14:textId="22571E4D"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#166</w:t>
            </w:r>
          </w:p>
        </w:tc>
      </w:tr>
      <w:tr w:rsidR="003F2D02" w:rsidRPr="00AC54D3" w14:paraId="0E95BEFF" w14:textId="77777777" w:rsidTr="00FF1013">
        <w:trPr>
          <w:trHeight w:val="104"/>
        </w:trPr>
        <w:tc>
          <w:tcPr>
            <w:tcW w:w="1049" w:type="pct"/>
            <w:tcBorders>
              <w:top w:val="single" w:sz="4" w:space="0" w:color="auto"/>
              <w:left w:val="single" w:sz="4" w:space="0" w:color="auto"/>
              <w:bottom w:val="single" w:sz="4" w:space="0" w:color="auto"/>
              <w:right w:val="single" w:sz="4" w:space="0" w:color="auto"/>
            </w:tcBorders>
            <w:hideMark/>
          </w:tcPr>
          <w:p w14:paraId="6050E77F" w14:textId="0B2AB085" w:rsidR="003F2D02" w:rsidRPr="00AC54D3" w:rsidRDefault="006D6A95" w:rsidP="00FF1013">
            <w:pPr>
              <w:spacing w:after="0" w:line="240" w:lineRule="auto"/>
              <w:rPr>
                <w:rFonts w:eastAsiaTheme="minorEastAsia"/>
                <w:b/>
                <w:sz w:val="20"/>
                <w:szCs w:val="20"/>
                <w:lang w:val="en-GB" w:eastAsia="nb-NO"/>
              </w:rPr>
            </w:pPr>
            <w:r>
              <w:rPr>
                <w:rFonts w:eastAsiaTheme="minorEastAsia"/>
                <w:b/>
                <w:sz w:val="20"/>
                <w:szCs w:val="20"/>
                <w:lang w:val="en-GB" w:eastAsia="nb-NO"/>
              </w:rPr>
              <w:t>2013</w:t>
            </w:r>
            <w:r w:rsidR="003F2D02" w:rsidRPr="00AC54D3">
              <w:rPr>
                <w:rFonts w:eastAsiaTheme="minorEastAsia"/>
                <w:b/>
                <w:sz w:val="20"/>
                <w:szCs w:val="20"/>
                <w:vertAlign w:val="superscript"/>
                <w:lang w:val="en-GB" w:eastAsia="nb-NO"/>
              </w:rPr>
              <w:footnoteReference w:id="2"/>
            </w:r>
          </w:p>
        </w:tc>
        <w:tc>
          <w:tcPr>
            <w:tcW w:w="810" w:type="pct"/>
            <w:tcBorders>
              <w:top w:val="single" w:sz="4" w:space="0" w:color="auto"/>
              <w:left w:val="single" w:sz="4" w:space="0" w:color="auto"/>
              <w:bottom w:val="single" w:sz="4" w:space="0" w:color="auto"/>
              <w:right w:val="single" w:sz="4" w:space="0" w:color="auto"/>
            </w:tcBorders>
          </w:tcPr>
          <w:p w14:paraId="1ACDDA64" w14:textId="22C6D84D"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#160</w:t>
            </w:r>
          </w:p>
          <w:p w14:paraId="663FED57" w14:textId="77777777" w:rsidR="003F2D02" w:rsidRPr="00AC54D3" w:rsidRDefault="003F2D02" w:rsidP="00FF1013">
            <w:pPr>
              <w:spacing w:after="0" w:line="240" w:lineRule="auto"/>
              <w:rPr>
                <w:rFonts w:eastAsiaTheme="minorEastAsia"/>
                <w:sz w:val="20"/>
                <w:szCs w:val="20"/>
                <w:lang w:val="en-GB" w:eastAsia="nb-NO"/>
              </w:rPr>
            </w:pPr>
          </w:p>
        </w:tc>
        <w:tc>
          <w:tcPr>
            <w:tcW w:w="751" w:type="pct"/>
            <w:tcBorders>
              <w:top w:val="single" w:sz="4" w:space="0" w:color="auto"/>
              <w:left w:val="single" w:sz="4" w:space="0" w:color="auto"/>
              <w:bottom w:val="single" w:sz="4" w:space="0" w:color="auto"/>
              <w:right w:val="single" w:sz="4" w:space="0" w:color="auto"/>
            </w:tcBorders>
          </w:tcPr>
          <w:p w14:paraId="3D811998" w14:textId="78700F3E"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#106</w:t>
            </w:r>
          </w:p>
          <w:p w14:paraId="1CBFA0C8" w14:textId="77777777" w:rsidR="003F2D02" w:rsidRPr="00AC54D3" w:rsidRDefault="003F2D02" w:rsidP="00FF1013">
            <w:pPr>
              <w:spacing w:after="0" w:line="240" w:lineRule="auto"/>
              <w:rPr>
                <w:rFonts w:eastAsiaTheme="minorEastAsia"/>
                <w:sz w:val="20"/>
                <w:szCs w:val="20"/>
                <w:lang w:val="en-GB" w:eastAsia="nb-NO"/>
              </w:rPr>
            </w:pPr>
          </w:p>
        </w:tc>
        <w:tc>
          <w:tcPr>
            <w:tcW w:w="740" w:type="pct"/>
            <w:tcBorders>
              <w:top w:val="single" w:sz="4" w:space="0" w:color="auto"/>
              <w:left w:val="single" w:sz="4" w:space="0" w:color="auto"/>
              <w:bottom w:val="single" w:sz="4" w:space="0" w:color="auto"/>
              <w:right w:val="single" w:sz="4" w:space="0" w:color="auto"/>
            </w:tcBorders>
          </w:tcPr>
          <w:p w14:paraId="7E87D3D9" w14:textId="0A7B56E2"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#123</w:t>
            </w:r>
          </w:p>
          <w:p w14:paraId="3BD718B4" w14:textId="77777777" w:rsidR="003F2D02" w:rsidRPr="00AC54D3" w:rsidRDefault="003F2D02" w:rsidP="00FF1013">
            <w:pPr>
              <w:spacing w:after="0" w:line="240" w:lineRule="auto"/>
              <w:rPr>
                <w:rFonts w:eastAsiaTheme="minorEastAsia"/>
                <w:sz w:val="20"/>
                <w:szCs w:val="20"/>
                <w:lang w:val="en-GB" w:eastAsia="nb-NO"/>
              </w:rPr>
            </w:pPr>
          </w:p>
        </w:tc>
        <w:tc>
          <w:tcPr>
            <w:tcW w:w="904" w:type="pct"/>
            <w:tcBorders>
              <w:top w:val="single" w:sz="4" w:space="0" w:color="auto"/>
              <w:left w:val="single" w:sz="4" w:space="0" w:color="auto"/>
              <w:bottom w:val="single" w:sz="4" w:space="0" w:color="auto"/>
              <w:right w:val="single" w:sz="4" w:space="0" w:color="auto"/>
            </w:tcBorders>
          </w:tcPr>
          <w:p w14:paraId="45DB8862" w14:textId="117843E9"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#177</w:t>
            </w:r>
          </w:p>
          <w:p w14:paraId="120BED06" w14:textId="77777777" w:rsidR="003F2D02" w:rsidRPr="00AC54D3" w:rsidRDefault="003F2D02" w:rsidP="00FF1013">
            <w:pPr>
              <w:spacing w:after="0" w:line="240" w:lineRule="auto"/>
              <w:rPr>
                <w:rFonts w:eastAsiaTheme="minorEastAsia"/>
                <w:sz w:val="20"/>
                <w:szCs w:val="20"/>
                <w:lang w:val="en-GB" w:eastAsia="nb-NO"/>
              </w:rPr>
            </w:pPr>
          </w:p>
        </w:tc>
        <w:tc>
          <w:tcPr>
            <w:tcW w:w="746" w:type="pct"/>
            <w:tcBorders>
              <w:top w:val="single" w:sz="4" w:space="0" w:color="auto"/>
              <w:left w:val="single" w:sz="4" w:space="0" w:color="auto"/>
              <w:bottom w:val="single" w:sz="4" w:space="0" w:color="auto"/>
              <w:right w:val="single" w:sz="4" w:space="0" w:color="auto"/>
            </w:tcBorders>
          </w:tcPr>
          <w:p w14:paraId="6E90B55A" w14:textId="780B1F51"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#164</w:t>
            </w:r>
          </w:p>
          <w:p w14:paraId="408A240C" w14:textId="77777777" w:rsidR="003F2D02" w:rsidRPr="00AC54D3" w:rsidRDefault="003F2D02" w:rsidP="00FF1013">
            <w:pPr>
              <w:spacing w:after="0" w:line="240" w:lineRule="auto"/>
              <w:rPr>
                <w:rFonts w:eastAsiaTheme="minorEastAsia"/>
                <w:sz w:val="20"/>
                <w:szCs w:val="20"/>
                <w:lang w:val="en-GB" w:eastAsia="nb-NO"/>
              </w:rPr>
            </w:pPr>
          </w:p>
        </w:tc>
      </w:tr>
      <w:tr w:rsidR="003F2D02" w:rsidRPr="00AC54D3" w14:paraId="3FBE205B" w14:textId="77777777" w:rsidTr="00FF1013">
        <w:trPr>
          <w:trHeight w:val="568"/>
        </w:trPr>
        <w:tc>
          <w:tcPr>
            <w:tcW w:w="1049" w:type="pct"/>
            <w:tcBorders>
              <w:top w:val="single" w:sz="4" w:space="0" w:color="auto"/>
              <w:left w:val="single" w:sz="4" w:space="0" w:color="auto"/>
              <w:bottom w:val="single" w:sz="4" w:space="0" w:color="auto"/>
              <w:right w:val="single" w:sz="4" w:space="0" w:color="auto"/>
            </w:tcBorders>
            <w:hideMark/>
          </w:tcPr>
          <w:p w14:paraId="21CCFFED" w14:textId="12A4EC24" w:rsidR="003F2D02" w:rsidRPr="00AC54D3" w:rsidRDefault="003F2D02" w:rsidP="00FF1013">
            <w:pPr>
              <w:spacing w:after="0" w:line="240" w:lineRule="auto"/>
              <w:rPr>
                <w:rFonts w:eastAsiaTheme="minorEastAsia"/>
                <w:b/>
                <w:sz w:val="20"/>
                <w:szCs w:val="20"/>
                <w:lang w:val="en-GB" w:eastAsia="nb-NO"/>
              </w:rPr>
            </w:pPr>
            <w:r w:rsidRPr="00AC54D3">
              <w:rPr>
                <w:rFonts w:eastAsiaTheme="minorEastAsia"/>
                <w:b/>
                <w:sz w:val="20"/>
                <w:szCs w:val="20"/>
                <w:lang w:val="en-GB" w:eastAsia="nb-NO"/>
              </w:rPr>
              <w:t>2011</w:t>
            </w:r>
            <w:r>
              <w:rPr>
                <w:rFonts w:eastAsiaTheme="minorEastAsia"/>
                <w:b/>
                <w:sz w:val="20"/>
                <w:szCs w:val="20"/>
                <w:lang w:val="en-GB" w:eastAsia="nb-NO"/>
              </w:rPr>
              <w:t>–</w:t>
            </w:r>
            <w:r w:rsidR="006D6A95">
              <w:rPr>
                <w:rFonts w:eastAsiaTheme="minorEastAsia"/>
                <w:b/>
                <w:sz w:val="20"/>
                <w:szCs w:val="20"/>
                <w:lang w:val="en-GB" w:eastAsia="nb-NO"/>
              </w:rPr>
              <w:t>2012</w:t>
            </w:r>
            <w:r w:rsidRPr="00AC54D3">
              <w:rPr>
                <w:rFonts w:eastAsiaTheme="minorEastAsia"/>
                <w:b/>
                <w:sz w:val="20"/>
                <w:szCs w:val="20"/>
                <w:vertAlign w:val="superscript"/>
                <w:lang w:val="en-GB" w:eastAsia="nb-NO"/>
              </w:rPr>
              <w:footnoteReference w:id="3"/>
            </w:r>
            <w:r w:rsidRPr="00AC54D3">
              <w:rPr>
                <w:rFonts w:eastAsiaTheme="minorEastAsia"/>
                <w:b/>
                <w:sz w:val="20"/>
                <w:szCs w:val="20"/>
                <w:lang w:val="en-GB" w:eastAsia="nb-NO"/>
              </w:rPr>
              <w:t xml:space="preserve"> </w:t>
            </w:r>
          </w:p>
        </w:tc>
        <w:tc>
          <w:tcPr>
            <w:tcW w:w="810" w:type="pct"/>
            <w:tcBorders>
              <w:top w:val="single" w:sz="4" w:space="0" w:color="auto"/>
              <w:left w:val="single" w:sz="4" w:space="0" w:color="auto"/>
              <w:bottom w:val="single" w:sz="4" w:space="0" w:color="auto"/>
              <w:right w:val="single" w:sz="4" w:space="0" w:color="auto"/>
            </w:tcBorders>
          </w:tcPr>
          <w:p w14:paraId="5082DEEB" w14:textId="19307AFF"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#154</w:t>
            </w:r>
          </w:p>
          <w:p w14:paraId="47AEC393" w14:textId="77777777" w:rsidR="003F2D02" w:rsidRPr="00AC54D3" w:rsidRDefault="003F2D02" w:rsidP="00FF1013">
            <w:pPr>
              <w:spacing w:after="0" w:line="240" w:lineRule="auto"/>
              <w:rPr>
                <w:rFonts w:eastAsiaTheme="minorEastAsia"/>
                <w:sz w:val="20"/>
                <w:szCs w:val="20"/>
                <w:lang w:val="en-GB" w:eastAsia="nb-NO"/>
              </w:rPr>
            </w:pPr>
          </w:p>
        </w:tc>
        <w:tc>
          <w:tcPr>
            <w:tcW w:w="751" w:type="pct"/>
            <w:tcBorders>
              <w:top w:val="single" w:sz="4" w:space="0" w:color="auto"/>
              <w:left w:val="single" w:sz="4" w:space="0" w:color="auto"/>
              <w:bottom w:val="single" w:sz="4" w:space="0" w:color="auto"/>
              <w:right w:val="single" w:sz="4" w:space="0" w:color="auto"/>
            </w:tcBorders>
          </w:tcPr>
          <w:p w14:paraId="1691AEF4" w14:textId="1468C480"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#108/109</w:t>
            </w:r>
          </w:p>
          <w:p w14:paraId="6DF1843B" w14:textId="77777777" w:rsidR="003F2D02" w:rsidRPr="00AC54D3" w:rsidRDefault="003F2D02" w:rsidP="00FF1013">
            <w:pPr>
              <w:spacing w:after="0" w:line="240" w:lineRule="auto"/>
              <w:rPr>
                <w:rFonts w:eastAsiaTheme="minorEastAsia"/>
                <w:sz w:val="20"/>
                <w:szCs w:val="20"/>
                <w:lang w:val="en-GB" w:eastAsia="nb-NO"/>
              </w:rPr>
            </w:pPr>
          </w:p>
        </w:tc>
        <w:tc>
          <w:tcPr>
            <w:tcW w:w="740" w:type="pct"/>
            <w:tcBorders>
              <w:top w:val="single" w:sz="4" w:space="0" w:color="auto"/>
              <w:left w:val="single" w:sz="4" w:space="0" w:color="auto"/>
              <w:bottom w:val="single" w:sz="4" w:space="0" w:color="auto"/>
              <w:right w:val="single" w:sz="4" w:space="0" w:color="auto"/>
            </w:tcBorders>
          </w:tcPr>
          <w:p w14:paraId="656AB11C" w14:textId="4C6EBE58"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#123/124</w:t>
            </w:r>
          </w:p>
          <w:p w14:paraId="49196BBE" w14:textId="77777777" w:rsidR="003F2D02" w:rsidRPr="00AC54D3" w:rsidRDefault="003F2D02" w:rsidP="00FF1013">
            <w:pPr>
              <w:spacing w:after="0" w:line="240" w:lineRule="auto"/>
              <w:rPr>
                <w:rFonts w:eastAsiaTheme="minorEastAsia"/>
                <w:sz w:val="20"/>
                <w:szCs w:val="20"/>
                <w:lang w:val="en-GB" w:eastAsia="nb-NO"/>
              </w:rPr>
            </w:pPr>
          </w:p>
        </w:tc>
        <w:tc>
          <w:tcPr>
            <w:tcW w:w="904" w:type="pct"/>
            <w:tcBorders>
              <w:top w:val="single" w:sz="4" w:space="0" w:color="auto"/>
              <w:left w:val="single" w:sz="4" w:space="0" w:color="auto"/>
              <w:bottom w:val="single" w:sz="4" w:space="0" w:color="auto"/>
              <w:right w:val="single" w:sz="4" w:space="0" w:color="auto"/>
            </w:tcBorders>
          </w:tcPr>
          <w:p w14:paraId="6F47396D" w14:textId="3378F33A"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#177</w:t>
            </w:r>
          </w:p>
          <w:p w14:paraId="1A730FE6" w14:textId="77777777" w:rsidR="003F2D02" w:rsidRPr="00AC54D3" w:rsidRDefault="003F2D02" w:rsidP="00FF1013">
            <w:pPr>
              <w:spacing w:after="0" w:line="240" w:lineRule="auto"/>
              <w:rPr>
                <w:rFonts w:eastAsiaTheme="minorEastAsia"/>
                <w:sz w:val="20"/>
                <w:szCs w:val="20"/>
                <w:lang w:val="en-GB" w:eastAsia="nb-NO"/>
              </w:rPr>
            </w:pPr>
          </w:p>
        </w:tc>
        <w:tc>
          <w:tcPr>
            <w:tcW w:w="746" w:type="pct"/>
            <w:tcBorders>
              <w:top w:val="single" w:sz="4" w:space="0" w:color="auto"/>
              <w:left w:val="single" w:sz="4" w:space="0" w:color="auto"/>
              <w:bottom w:val="single" w:sz="4" w:space="0" w:color="auto"/>
              <w:right w:val="single" w:sz="4" w:space="0" w:color="auto"/>
            </w:tcBorders>
          </w:tcPr>
          <w:p w14:paraId="63CB6144" w14:textId="6CB334CF"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#157</w:t>
            </w:r>
          </w:p>
          <w:p w14:paraId="0C5F5149" w14:textId="77777777" w:rsidR="003F2D02" w:rsidRPr="00AC54D3" w:rsidRDefault="003F2D02" w:rsidP="00FF1013">
            <w:pPr>
              <w:spacing w:after="0" w:line="240" w:lineRule="auto"/>
              <w:rPr>
                <w:rFonts w:eastAsiaTheme="minorEastAsia"/>
                <w:sz w:val="20"/>
                <w:szCs w:val="20"/>
                <w:lang w:val="en-GB" w:eastAsia="nb-NO"/>
              </w:rPr>
            </w:pPr>
          </w:p>
        </w:tc>
      </w:tr>
      <w:tr w:rsidR="003F2D02" w:rsidRPr="00AC54D3" w14:paraId="2E08910E" w14:textId="77777777" w:rsidTr="00FF1013">
        <w:trPr>
          <w:trHeight w:val="104"/>
        </w:trPr>
        <w:tc>
          <w:tcPr>
            <w:tcW w:w="1049" w:type="pct"/>
            <w:tcBorders>
              <w:top w:val="single" w:sz="4" w:space="0" w:color="auto"/>
              <w:left w:val="single" w:sz="4" w:space="0" w:color="auto"/>
              <w:bottom w:val="single" w:sz="4" w:space="0" w:color="auto"/>
              <w:right w:val="single" w:sz="4" w:space="0" w:color="auto"/>
            </w:tcBorders>
            <w:hideMark/>
          </w:tcPr>
          <w:p w14:paraId="7BEC1DCB" w14:textId="313727D5" w:rsidR="003F2D02" w:rsidRPr="00AC54D3" w:rsidRDefault="006D6A95" w:rsidP="00FF1013">
            <w:pPr>
              <w:spacing w:after="0" w:line="240" w:lineRule="auto"/>
              <w:rPr>
                <w:rFonts w:eastAsiaTheme="minorEastAsia"/>
                <w:b/>
                <w:sz w:val="20"/>
                <w:szCs w:val="20"/>
                <w:lang w:val="en-GB" w:eastAsia="nb-NO"/>
              </w:rPr>
            </w:pPr>
            <w:r>
              <w:rPr>
                <w:rFonts w:eastAsiaTheme="minorEastAsia"/>
                <w:b/>
                <w:sz w:val="20"/>
                <w:szCs w:val="20"/>
                <w:lang w:val="en-GB" w:eastAsia="nb-NO"/>
              </w:rPr>
              <w:t>2010</w:t>
            </w:r>
            <w:r w:rsidR="003F2D02" w:rsidRPr="00AC54D3">
              <w:rPr>
                <w:rFonts w:eastAsiaTheme="minorEastAsia"/>
                <w:b/>
                <w:sz w:val="20"/>
                <w:szCs w:val="20"/>
                <w:vertAlign w:val="superscript"/>
                <w:lang w:val="en-GB" w:eastAsia="nb-NO"/>
              </w:rPr>
              <w:footnoteReference w:id="4"/>
            </w:r>
          </w:p>
        </w:tc>
        <w:tc>
          <w:tcPr>
            <w:tcW w:w="810" w:type="pct"/>
            <w:tcBorders>
              <w:top w:val="single" w:sz="4" w:space="0" w:color="auto"/>
              <w:left w:val="single" w:sz="4" w:space="0" w:color="auto"/>
              <w:bottom w:val="single" w:sz="4" w:space="0" w:color="auto"/>
              <w:right w:val="single" w:sz="4" w:space="0" w:color="auto"/>
            </w:tcBorders>
          </w:tcPr>
          <w:p w14:paraId="2C3FF3AD" w14:textId="6DBBA224"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#162</w:t>
            </w:r>
          </w:p>
          <w:p w14:paraId="2C74024D" w14:textId="77777777" w:rsidR="003F2D02" w:rsidRPr="00AC54D3" w:rsidRDefault="003F2D02" w:rsidP="00FF1013">
            <w:pPr>
              <w:spacing w:after="0" w:line="240" w:lineRule="auto"/>
              <w:rPr>
                <w:rFonts w:eastAsiaTheme="minorEastAsia"/>
                <w:sz w:val="20"/>
                <w:szCs w:val="20"/>
                <w:lang w:val="en-GB" w:eastAsia="nb-NO"/>
              </w:rPr>
            </w:pPr>
          </w:p>
        </w:tc>
        <w:tc>
          <w:tcPr>
            <w:tcW w:w="751" w:type="pct"/>
            <w:tcBorders>
              <w:top w:val="single" w:sz="4" w:space="0" w:color="auto"/>
              <w:left w:val="single" w:sz="4" w:space="0" w:color="auto"/>
              <w:bottom w:val="single" w:sz="4" w:space="0" w:color="auto"/>
              <w:right w:val="single" w:sz="4" w:space="0" w:color="auto"/>
            </w:tcBorders>
            <w:hideMark/>
          </w:tcPr>
          <w:p w14:paraId="7988FE44" w14:textId="2EB019D0"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#159</w:t>
            </w:r>
          </w:p>
        </w:tc>
        <w:tc>
          <w:tcPr>
            <w:tcW w:w="740" w:type="pct"/>
            <w:tcBorders>
              <w:top w:val="single" w:sz="4" w:space="0" w:color="auto"/>
              <w:left w:val="single" w:sz="4" w:space="0" w:color="auto"/>
              <w:bottom w:val="single" w:sz="4" w:space="0" w:color="auto"/>
              <w:right w:val="single" w:sz="4" w:space="0" w:color="auto"/>
            </w:tcBorders>
            <w:hideMark/>
          </w:tcPr>
          <w:p w14:paraId="178F5CAF" w14:textId="79FCBDDB"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#115</w:t>
            </w:r>
          </w:p>
        </w:tc>
        <w:tc>
          <w:tcPr>
            <w:tcW w:w="904" w:type="pct"/>
            <w:tcBorders>
              <w:top w:val="single" w:sz="4" w:space="0" w:color="auto"/>
              <w:left w:val="single" w:sz="4" w:space="0" w:color="auto"/>
              <w:bottom w:val="single" w:sz="4" w:space="0" w:color="auto"/>
              <w:right w:val="single" w:sz="4" w:space="0" w:color="auto"/>
            </w:tcBorders>
            <w:hideMark/>
          </w:tcPr>
          <w:p w14:paraId="71E3614A" w14:textId="3D272270"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#176</w:t>
            </w:r>
          </w:p>
        </w:tc>
        <w:tc>
          <w:tcPr>
            <w:tcW w:w="746" w:type="pct"/>
            <w:tcBorders>
              <w:top w:val="single" w:sz="4" w:space="0" w:color="auto"/>
              <w:left w:val="single" w:sz="4" w:space="0" w:color="auto"/>
              <w:bottom w:val="single" w:sz="4" w:space="0" w:color="auto"/>
              <w:right w:val="single" w:sz="4" w:space="0" w:color="auto"/>
            </w:tcBorders>
            <w:hideMark/>
          </w:tcPr>
          <w:p w14:paraId="3B184B2B" w14:textId="6E06137D"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#163</w:t>
            </w:r>
          </w:p>
        </w:tc>
      </w:tr>
      <w:tr w:rsidR="003F2D02" w:rsidRPr="00AC54D3" w14:paraId="31C16452" w14:textId="77777777" w:rsidTr="00FF1013">
        <w:trPr>
          <w:trHeight w:val="104"/>
        </w:trPr>
        <w:tc>
          <w:tcPr>
            <w:tcW w:w="1049" w:type="pct"/>
            <w:tcBorders>
              <w:top w:val="single" w:sz="4" w:space="0" w:color="auto"/>
              <w:left w:val="single" w:sz="4" w:space="0" w:color="auto"/>
              <w:bottom w:val="single" w:sz="4" w:space="0" w:color="auto"/>
              <w:right w:val="single" w:sz="4" w:space="0" w:color="auto"/>
            </w:tcBorders>
            <w:hideMark/>
          </w:tcPr>
          <w:p w14:paraId="19B19729" w14:textId="48752E03" w:rsidR="003F2D02" w:rsidRPr="00AC54D3" w:rsidRDefault="006D6A95" w:rsidP="00FF1013">
            <w:pPr>
              <w:spacing w:after="0" w:line="240" w:lineRule="auto"/>
              <w:rPr>
                <w:rFonts w:eastAsiaTheme="minorEastAsia"/>
                <w:b/>
                <w:sz w:val="20"/>
                <w:szCs w:val="20"/>
                <w:lang w:val="en-GB" w:eastAsia="nb-NO"/>
              </w:rPr>
            </w:pPr>
            <w:r>
              <w:rPr>
                <w:rFonts w:eastAsiaTheme="minorEastAsia"/>
                <w:b/>
                <w:sz w:val="20"/>
                <w:szCs w:val="20"/>
                <w:lang w:val="en-GB" w:eastAsia="nb-NO"/>
              </w:rPr>
              <w:t>2007</w:t>
            </w:r>
            <w:r w:rsidR="003F2D02" w:rsidRPr="00AC54D3">
              <w:rPr>
                <w:rFonts w:eastAsiaTheme="minorEastAsia"/>
                <w:b/>
                <w:sz w:val="20"/>
                <w:szCs w:val="20"/>
                <w:vertAlign w:val="superscript"/>
                <w:lang w:val="en-GB" w:eastAsia="nb-NO"/>
              </w:rPr>
              <w:footnoteReference w:id="5"/>
            </w:r>
          </w:p>
        </w:tc>
        <w:tc>
          <w:tcPr>
            <w:tcW w:w="810" w:type="pct"/>
            <w:tcBorders>
              <w:top w:val="single" w:sz="4" w:space="0" w:color="auto"/>
              <w:left w:val="single" w:sz="4" w:space="0" w:color="auto"/>
              <w:bottom w:val="single" w:sz="4" w:space="0" w:color="auto"/>
              <w:right w:val="single" w:sz="4" w:space="0" w:color="auto"/>
            </w:tcBorders>
            <w:hideMark/>
          </w:tcPr>
          <w:p w14:paraId="4D00C7E6" w14:textId="6E905C8E"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#125</w:t>
            </w:r>
          </w:p>
        </w:tc>
        <w:tc>
          <w:tcPr>
            <w:tcW w:w="751" w:type="pct"/>
            <w:tcBorders>
              <w:top w:val="single" w:sz="4" w:space="0" w:color="auto"/>
              <w:left w:val="single" w:sz="4" w:space="0" w:color="auto"/>
              <w:bottom w:val="single" w:sz="4" w:space="0" w:color="auto"/>
              <w:right w:val="single" w:sz="4" w:space="0" w:color="auto"/>
            </w:tcBorders>
            <w:hideMark/>
          </w:tcPr>
          <w:p w14:paraId="3201B1C0" w14:textId="18581ED6"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#110</w:t>
            </w:r>
          </w:p>
        </w:tc>
        <w:tc>
          <w:tcPr>
            <w:tcW w:w="740" w:type="pct"/>
            <w:tcBorders>
              <w:top w:val="single" w:sz="4" w:space="0" w:color="auto"/>
              <w:left w:val="single" w:sz="4" w:space="0" w:color="auto"/>
              <w:bottom w:val="single" w:sz="4" w:space="0" w:color="auto"/>
              <w:right w:val="single" w:sz="4" w:space="0" w:color="auto"/>
            </w:tcBorders>
            <w:hideMark/>
          </w:tcPr>
          <w:p w14:paraId="060CDB82" w14:textId="1AFA9751"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#115</w:t>
            </w:r>
          </w:p>
        </w:tc>
        <w:tc>
          <w:tcPr>
            <w:tcW w:w="904" w:type="pct"/>
            <w:tcBorders>
              <w:top w:val="single" w:sz="4" w:space="0" w:color="auto"/>
              <w:left w:val="single" w:sz="4" w:space="0" w:color="auto"/>
              <w:bottom w:val="single" w:sz="4" w:space="0" w:color="auto"/>
              <w:right w:val="single" w:sz="4" w:space="0" w:color="auto"/>
            </w:tcBorders>
            <w:hideMark/>
          </w:tcPr>
          <w:p w14:paraId="364DCC04" w14:textId="48D6FA8D"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#167</w:t>
            </w:r>
          </w:p>
        </w:tc>
        <w:tc>
          <w:tcPr>
            <w:tcW w:w="746" w:type="pct"/>
            <w:tcBorders>
              <w:top w:val="single" w:sz="4" w:space="0" w:color="auto"/>
              <w:left w:val="single" w:sz="4" w:space="0" w:color="auto"/>
              <w:bottom w:val="single" w:sz="4" w:space="0" w:color="auto"/>
              <w:right w:val="single" w:sz="4" w:space="0" w:color="auto"/>
            </w:tcBorders>
            <w:hideMark/>
          </w:tcPr>
          <w:p w14:paraId="61987B5C" w14:textId="12750D22"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#160</w:t>
            </w:r>
          </w:p>
        </w:tc>
      </w:tr>
      <w:tr w:rsidR="003F2D02" w:rsidRPr="00AC54D3" w14:paraId="1D734451" w14:textId="77777777" w:rsidTr="00FF1013">
        <w:trPr>
          <w:trHeight w:val="477"/>
        </w:trPr>
        <w:tc>
          <w:tcPr>
            <w:tcW w:w="1049" w:type="pct"/>
            <w:tcBorders>
              <w:top w:val="single" w:sz="4" w:space="0" w:color="auto"/>
              <w:left w:val="single" w:sz="4" w:space="0" w:color="auto"/>
              <w:bottom w:val="single" w:sz="4" w:space="0" w:color="auto"/>
              <w:right w:val="single" w:sz="4" w:space="0" w:color="auto"/>
            </w:tcBorders>
            <w:hideMark/>
          </w:tcPr>
          <w:p w14:paraId="633266D8" w14:textId="3063A7F6" w:rsidR="003F2D02" w:rsidRPr="00AC54D3" w:rsidRDefault="006D6A95" w:rsidP="00FF1013">
            <w:pPr>
              <w:spacing w:after="0" w:line="240" w:lineRule="auto"/>
              <w:rPr>
                <w:rFonts w:eastAsiaTheme="minorEastAsia"/>
                <w:b/>
                <w:sz w:val="20"/>
                <w:szCs w:val="20"/>
                <w:lang w:val="en-GB" w:eastAsia="nb-NO"/>
              </w:rPr>
            </w:pPr>
            <w:r>
              <w:rPr>
                <w:rFonts w:eastAsiaTheme="minorEastAsia"/>
                <w:b/>
                <w:sz w:val="20"/>
                <w:szCs w:val="20"/>
                <w:lang w:val="en-GB" w:eastAsia="nb-NO"/>
              </w:rPr>
              <w:t>2003</w:t>
            </w:r>
            <w:r w:rsidR="003F2D02" w:rsidRPr="00AC54D3">
              <w:rPr>
                <w:rFonts w:eastAsiaTheme="minorEastAsia"/>
                <w:b/>
                <w:sz w:val="20"/>
                <w:szCs w:val="20"/>
                <w:vertAlign w:val="superscript"/>
                <w:lang w:val="en-GB" w:eastAsia="nb-NO"/>
              </w:rPr>
              <w:footnoteReference w:id="6"/>
            </w:r>
          </w:p>
        </w:tc>
        <w:tc>
          <w:tcPr>
            <w:tcW w:w="810" w:type="pct"/>
            <w:tcBorders>
              <w:top w:val="single" w:sz="4" w:space="0" w:color="auto"/>
              <w:left w:val="single" w:sz="4" w:space="0" w:color="auto"/>
              <w:bottom w:val="single" w:sz="4" w:space="0" w:color="auto"/>
              <w:right w:val="single" w:sz="4" w:space="0" w:color="auto"/>
            </w:tcBorders>
            <w:hideMark/>
          </w:tcPr>
          <w:p w14:paraId="1FA04A22" w14:textId="13A1F5FD"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#138</w:t>
            </w:r>
          </w:p>
        </w:tc>
        <w:tc>
          <w:tcPr>
            <w:tcW w:w="751" w:type="pct"/>
            <w:tcBorders>
              <w:top w:val="single" w:sz="4" w:space="0" w:color="auto"/>
              <w:left w:val="single" w:sz="4" w:space="0" w:color="auto"/>
              <w:bottom w:val="single" w:sz="4" w:space="0" w:color="auto"/>
              <w:right w:val="single" w:sz="4" w:space="0" w:color="auto"/>
            </w:tcBorders>
            <w:hideMark/>
          </w:tcPr>
          <w:p w14:paraId="6348AFC6" w14:textId="3C844505"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#104</w:t>
            </w:r>
          </w:p>
        </w:tc>
        <w:tc>
          <w:tcPr>
            <w:tcW w:w="740" w:type="pct"/>
            <w:tcBorders>
              <w:top w:val="single" w:sz="4" w:space="0" w:color="auto"/>
              <w:left w:val="single" w:sz="4" w:space="0" w:color="auto"/>
              <w:bottom w:val="single" w:sz="4" w:space="0" w:color="auto"/>
              <w:right w:val="single" w:sz="4" w:space="0" w:color="auto"/>
            </w:tcBorders>
            <w:hideMark/>
          </w:tcPr>
          <w:p w14:paraId="768C2C52" w14:textId="11D32A9E"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#113/114 (tie)</w:t>
            </w:r>
          </w:p>
        </w:tc>
        <w:tc>
          <w:tcPr>
            <w:tcW w:w="904" w:type="pct"/>
            <w:tcBorders>
              <w:top w:val="single" w:sz="4" w:space="0" w:color="auto"/>
              <w:left w:val="single" w:sz="4" w:space="0" w:color="auto"/>
              <w:bottom w:val="single" w:sz="4" w:space="0" w:color="auto"/>
              <w:right w:val="single" w:sz="4" w:space="0" w:color="auto"/>
            </w:tcBorders>
            <w:hideMark/>
          </w:tcPr>
          <w:p w14:paraId="7A8D4D7B" w14:textId="299447E7"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#158</w:t>
            </w:r>
          </w:p>
        </w:tc>
        <w:tc>
          <w:tcPr>
            <w:tcW w:w="746" w:type="pct"/>
            <w:tcBorders>
              <w:top w:val="single" w:sz="4" w:space="0" w:color="auto"/>
              <w:left w:val="single" w:sz="4" w:space="0" w:color="auto"/>
              <w:bottom w:val="single" w:sz="4" w:space="0" w:color="auto"/>
              <w:right w:val="single" w:sz="4" w:space="0" w:color="auto"/>
            </w:tcBorders>
            <w:hideMark/>
          </w:tcPr>
          <w:p w14:paraId="19E26617" w14:textId="2F5698CC" w:rsidR="003F2D02" w:rsidRPr="00AC54D3" w:rsidRDefault="003F2D02" w:rsidP="00FF1013">
            <w:pPr>
              <w:spacing w:after="0" w:line="240" w:lineRule="auto"/>
              <w:rPr>
                <w:rFonts w:eastAsiaTheme="minorEastAsia"/>
                <w:sz w:val="20"/>
                <w:szCs w:val="20"/>
                <w:lang w:val="en-GB" w:eastAsia="nb-NO"/>
              </w:rPr>
            </w:pPr>
            <w:r w:rsidRPr="00AC54D3">
              <w:rPr>
                <w:rFonts w:eastAsiaTheme="minorEastAsia"/>
                <w:sz w:val="20"/>
                <w:szCs w:val="20"/>
                <w:lang w:val="en-GB" w:eastAsia="nb-NO"/>
              </w:rPr>
              <w:t xml:space="preserve"> #154</w:t>
            </w:r>
          </w:p>
        </w:tc>
      </w:tr>
    </w:tbl>
    <w:p w14:paraId="5BA18BA9" w14:textId="77777777" w:rsidR="009D658F" w:rsidRPr="00AC54D3" w:rsidRDefault="009D658F" w:rsidP="00895C0E">
      <w:pPr>
        <w:autoSpaceDE w:val="0"/>
        <w:autoSpaceDN w:val="0"/>
        <w:adjustRightInd w:val="0"/>
        <w:spacing w:after="0" w:line="240" w:lineRule="auto"/>
        <w:rPr>
          <w:b/>
          <w:lang w:val="en-GB"/>
        </w:rPr>
      </w:pPr>
    </w:p>
    <w:p w14:paraId="37A34AB1" w14:textId="77777777" w:rsidR="00794DE7" w:rsidRPr="00AC54D3" w:rsidRDefault="00794DE7" w:rsidP="00895C0E">
      <w:pPr>
        <w:autoSpaceDE w:val="0"/>
        <w:autoSpaceDN w:val="0"/>
        <w:adjustRightInd w:val="0"/>
        <w:spacing w:after="0" w:line="240" w:lineRule="auto"/>
        <w:rPr>
          <w:lang w:val="en-GB"/>
        </w:rPr>
      </w:pPr>
    </w:p>
    <w:p w14:paraId="0E754A3C" w14:textId="77777777" w:rsidR="00794DE7" w:rsidRPr="00AC54D3" w:rsidRDefault="00794DE7" w:rsidP="00895C0E">
      <w:pPr>
        <w:autoSpaceDE w:val="0"/>
        <w:autoSpaceDN w:val="0"/>
        <w:adjustRightInd w:val="0"/>
        <w:spacing w:after="0" w:line="240" w:lineRule="auto"/>
        <w:rPr>
          <w:lang w:val="en-GB"/>
        </w:rPr>
      </w:pPr>
    </w:p>
    <w:p w14:paraId="544ABB55" w14:textId="77777777" w:rsidR="00794DE7" w:rsidRPr="00AC54D3" w:rsidRDefault="00794DE7" w:rsidP="00895C0E">
      <w:pPr>
        <w:autoSpaceDE w:val="0"/>
        <w:autoSpaceDN w:val="0"/>
        <w:adjustRightInd w:val="0"/>
        <w:spacing w:after="0" w:line="240" w:lineRule="auto"/>
        <w:rPr>
          <w:lang w:val="en-GB"/>
        </w:rPr>
      </w:pPr>
    </w:p>
    <w:p w14:paraId="52017C34" w14:textId="77777777" w:rsidR="00794DE7" w:rsidRPr="00AC54D3" w:rsidRDefault="00794DE7" w:rsidP="00895C0E">
      <w:pPr>
        <w:autoSpaceDE w:val="0"/>
        <w:autoSpaceDN w:val="0"/>
        <w:adjustRightInd w:val="0"/>
        <w:spacing w:after="0" w:line="240" w:lineRule="auto"/>
        <w:rPr>
          <w:lang w:val="en-GB"/>
        </w:rPr>
      </w:pPr>
    </w:p>
    <w:p w14:paraId="1E06A5F1" w14:textId="5F267363" w:rsidR="00794DE7" w:rsidRPr="00AC54D3" w:rsidRDefault="00794DE7" w:rsidP="00895C0E">
      <w:pPr>
        <w:autoSpaceDE w:val="0"/>
        <w:autoSpaceDN w:val="0"/>
        <w:adjustRightInd w:val="0"/>
        <w:spacing w:after="0" w:line="240" w:lineRule="auto"/>
        <w:rPr>
          <w:lang w:val="en-GB"/>
        </w:rPr>
      </w:pPr>
    </w:p>
    <w:p w14:paraId="0018DA3C" w14:textId="77777777" w:rsidR="00794DE7" w:rsidRPr="00AC54D3" w:rsidRDefault="00794DE7" w:rsidP="00895C0E">
      <w:pPr>
        <w:autoSpaceDE w:val="0"/>
        <w:autoSpaceDN w:val="0"/>
        <w:adjustRightInd w:val="0"/>
        <w:spacing w:after="0" w:line="240" w:lineRule="auto"/>
        <w:rPr>
          <w:lang w:val="en-GB"/>
        </w:rPr>
      </w:pPr>
    </w:p>
    <w:p w14:paraId="5478CE71" w14:textId="77777777" w:rsidR="00794DE7" w:rsidRPr="00AC54D3" w:rsidRDefault="00794DE7" w:rsidP="00895C0E">
      <w:pPr>
        <w:autoSpaceDE w:val="0"/>
        <w:autoSpaceDN w:val="0"/>
        <w:adjustRightInd w:val="0"/>
        <w:spacing w:after="0" w:line="240" w:lineRule="auto"/>
        <w:rPr>
          <w:lang w:val="en-GB"/>
        </w:rPr>
      </w:pPr>
    </w:p>
    <w:p w14:paraId="3994AA0E" w14:textId="77777777" w:rsidR="00794DE7" w:rsidRPr="00AC54D3" w:rsidRDefault="00794DE7" w:rsidP="00895C0E">
      <w:pPr>
        <w:autoSpaceDE w:val="0"/>
        <w:autoSpaceDN w:val="0"/>
        <w:adjustRightInd w:val="0"/>
        <w:spacing w:after="0" w:line="240" w:lineRule="auto"/>
        <w:rPr>
          <w:lang w:val="en-GB"/>
        </w:rPr>
      </w:pPr>
    </w:p>
    <w:p w14:paraId="174CBCDF" w14:textId="77777777" w:rsidR="00794DE7" w:rsidRPr="00AC54D3" w:rsidRDefault="00794DE7" w:rsidP="00895C0E">
      <w:pPr>
        <w:autoSpaceDE w:val="0"/>
        <w:autoSpaceDN w:val="0"/>
        <w:adjustRightInd w:val="0"/>
        <w:spacing w:after="0" w:line="240" w:lineRule="auto"/>
        <w:rPr>
          <w:lang w:val="en-GB"/>
        </w:rPr>
      </w:pPr>
    </w:p>
    <w:p w14:paraId="75F66C0F" w14:textId="77777777" w:rsidR="00794DE7" w:rsidRPr="00AC54D3" w:rsidRDefault="00794DE7" w:rsidP="00895C0E">
      <w:pPr>
        <w:autoSpaceDE w:val="0"/>
        <w:autoSpaceDN w:val="0"/>
        <w:adjustRightInd w:val="0"/>
        <w:spacing w:after="0" w:line="240" w:lineRule="auto"/>
        <w:rPr>
          <w:lang w:val="en-GB"/>
        </w:rPr>
      </w:pPr>
    </w:p>
    <w:p w14:paraId="099C6C5F" w14:textId="77777777" w:rsidR="00794DE7" w:rsidRPr="00AC54D3" w:rsidRDefault="00794DE7" w:rsidP="00895C0E">
      <w:pPr>
        <w:autoSpaceDE w:val="0"/>
        <w:autoSpaceDN w:val="0"/>
        <w:adjustRightInd w:val="0"/>
        <w:spacing w:after="0" w:line="240" w:lineRule="auto"/>
        <w:rPr>
          <w:lang w:val="en-GB"/>
        </w:rPr>
      </w:pPr>
    </w:p>
    <w:p w14:paraId="50F621CC" w14:textId="77777777" w:rsidR="00794DE7" w:rsidRPr="00AC54D3" w:rsidRDefault="00794DE7" w:rsidP="00895C0E">
      <w:pPr>
        <w:autoSpaceDE w:val="0"/>
        <w:autoSpaceDN w:val="0"/>
        <w:adjustRightInd w:val="0"/>
        <w:spacing w:after="0" w:line="240" w:lineRule="auto"/>
        <w:rPr>
          <w:lang w:val="en-GB"/>
        </w:rPr>
      </w:pPr>
    </w:p>
    <w:p w14:paraId="0D7B6C2C" w14:textId="77777777" w:rsidR="00794DE7" w:rsidRPr="00AC54D3" w:rsidRDefault="00794DE7" w:rsidP="00895C0E">
      <w:pPr>
        <w:autoSpaceDE w:val="0"/>
        <w:autoSpaceDN w:val="0"/>
        <w:adjustRightInd w:val="0"/>
        <w:spacing w:after="0" w:line="240" w:lineRule="auto"/>
        <w:rPr>
          <w:lang w:val="en-GB"/>
        </w:rPr>
      </w:pPr>
    </w:p>
    <w:p w14:paraId="52F19E63" w14:textId="77777777" w:rsidR="00794DE7" w:rsidRPr="00AC54D3" w:rsidRDefault="00794DE7" w:rsidP="00895C0E">
      <w:pPr>
        <w:autoSpaceDE w:val="0"/>
        <w:autoSpaceDN w:val="0"/>
        <w:adjustRightInd w:val="0"/>
        <w:spacing w:after="0" w:line="240" w:lineRule="auto"/>
        <w:rPr>
          <w:lang w:val="en-GB"/>
        </w:rPr>
      </w:pPr>
    </w:p>
    <w:p w14:paraId="75AE9910" w14:textId="77777777" w:rsidR="00794DE7" w:rsidRPr="00AC54D3" w:rsidRDefault="00794DE7" w:rsidP="00895C0E">
      <w:pPr>
        <w:autoSpaceDE w:val="0"/>
        <w:autoSpaceDN w:val="0"/>
        <w:adjustRightInd w:val="0"/>
        <w:spacing w:after="0" w:line="240" w:lineRule="auto"/>
        <w:rPr>
          <w:lang w:val="en-GB"/>
        </w:rPr>
      </w:pPr>
    </w:p>
    <w:p w14:paraId="4632EEF4" w14:textId="77777777" w:rsidR="00794DE7" w:rsidRPr="00AC54D3" w:rsidRDefault="00794DE7" w:rsidP="00895C0E">
      <w:pPr>
        <w:autoSpaceDE w:val="0"/>
        <w:autoSpaceDN w:val="0"/>
        <w:adjustRightInd w:val="0"/>
        <w:spacing w:after="0" w:line="240" w:lineRule="auto"/>
        <w:rPr>
          <w:lang w:val="en-GB"/>
        </w:rPr>
      </w:pPr>
    </w:p>
    <w:p w14:paraId="2B05CEF3" w14:textId="77777777" w:rsidR="00794DE7" w:rsidRPr="00AC54D3" w:rsidRDefault="00794DE7" w:rsidP="00895C0E">
      <w:pPr>
        <w:autoSpaceDE w:val="0"/>
        <w:autoSpaceDN w:val="0"/>
        <w:adjustRightInd w:val="0"/>
        <w:spacing w:after="0" w:line="240" w:lineRule="auto"/>
        <w:rPr>
          <w:lang w:val="en-GB"/>
        </w:rPr>
      </w:pPr>
    </w:p>
    <w:p w14:paraId="18E0FE9F" w14:textId="77777777" w:rsidR="00794DE7" w:rsidRPr="00AC54D3" w:rsidRDefault="00794DE7" w:rsidP="00895C0E">
      <w:pPr>
        <w:autoSpaceDE w:val="0"/>
        <w:autoSpaceDN w:val="0"/>
        <w:adjustRightInd w:val="0"/>
        <w:spacing w:after="0" w:line="240" w:lineRule="auto"/>
        <w:rPr>
          <w:lang w:val="en-GB"/>
        </w:rPr>
      </w:pPr>
    </w:p>
    <w:p w14:paraId="0A94D209" w14:textId="77777777" w:rsidR="00794DE7" w:rsidRPr="00AC54D3" w:rsidRDefault="00794DE7" w:rsidP="00895C0E">
      <w:pPr>
        <w:autoSpaceDE w:val="0"/>
        <w:autoSpaceDN w:val="0"/>
        <w:adjustRightInd w:val="0"/>
        <w:spacing w:after="0" w:line="240" w:lineRule="auto"/>
        <w:rPr>
          <w:lang w:val="en-GB"/>
        </w:rPr>
      </w:pPr>
    </w:p>
    <w:p w14:paraId="0A4A668F" w14:textId="77777777" w:rsidR="00794DE7" w:rsidRPr="00AC54D3" w:rsidRDefault="00794DE7" w:rsidP="00895C0E">
      <w:pPr>
        <w:autoSpaceDE w:val="0"/>
        <w:autoSpaceDN w:val="0"/>
        <w:adjustRightInd w:val="0"/>
        <w:spacing w:after="0" w:line="240" w:lineRule="auto"/>
        <w:rPr>
          <w:lang w:val="en-GB"/>
        </w:rPr>
      </w:pPr>
    </w:p>
    <w:p w14:paraId="634D33C5" w14:textId="77777777" w:rsidR="00794DE7" w:rsidRPr="00AC54D3" w:rsidRDefault="00794DE7" w:rsidP="00895C0E">
      <w:pPr>
        <w:autoSpaceDE w:val="0"/>
        <w:autoSpaceDN w:val="0"/>
        <w:adjustRightInd w:val="0"/>
        <w:spacing w:after="0" w:line="240" w:lineRule="auto"/>
        <w:rPr>
          <w:lang w:val="en-GB"/>
        </w:rPr>
      </w:pPr>
    </w:p>
    <w:p w14:paraId="23C7F2C5" w14:textId="77777777" w:rsidR="00794DE7" w:rsidRPr="00AC54D3" w:rsidRDefault="00794DE7" w:rsidP="00895C0E">
      <w:pPr>
        <w:autoSpaceDE w:val="0"/>
        <w:autoSpaceDN w:val="0"/>
        <w:adjustRightInd w:val="0"/>
        <w:spacing w:after="0" w:line="240" w:lineRule="auto"/>
        <w:rPr>
          <w:lang w:val="en-GB"/>
        </w:rPr>
      </w:pPr>
    </w:p>
    <w:p w14:paraId="48B9401D" w14:textId="77777777" w:rsidR="00794DE7" w:rsidRPr="00AC54D3" w:rsidRDefault="00794DE7" w:rsidP="00895C0E">
      <w:pPr>
        <w:autoSpaceDE w:val="0"/>
        <w:autoSpaceDN w:val="0"/>
        <w:adjustRightInd w:val="0"/>
        <w:spacing w:after="0" w:line="240" w:lineRule="auto"/>
        <w:rPr>
          <w:lang w:val="en-GB"/>
        </w:rPr>
      </w:pPr>
    </w:p>
    <w:p w14:paraId="05DD7C7E" w14:textId="77777777" w:rsidR="00794DE7" w:rsidRPr="00AC54D3" w:rsidRDefault="00794DE7" w:rsidP="00895C0E">
      <w:pPr>
        <w:autoSpaceDE w:val="0"/>
        <w:autoSpaceDN w:val="0"/>
        <w:adjustRightInd w:val="0"/>
        <w:spacing w:after="0" w:line="240" w:lineRule="auto"/>
        <w:rPr>
          <w:lang w:val="en-GB"/>
        </w:rPr>
      </w:pPr>
    </w:p>
    <w:p w14:paraId="1CFDAD17" w14:textId="77777777" w:rsidR="00794DE7" w:rsidRPr="00AC54D3" w:rsidRDefault="00794DE7" w:rsidP="00895C0E">
      <w:pPr>
        <w:autoSpaceDE w:val="0"/>
        <w:autoSpaceDN w:val="0"/>
        <w:adjustRightInd w:val="0"/>
        <w:spacing w:after="0" w:line="240" w:lineRule="auto"/>
        <w:rPr>
          <w:lang w:val="en-GB"/>
        </w:rPr>
      </w:pPr>
    </w:p>
    <w:p w14:paraId="4AE6117D" w14:textId="77777777" w:rsidR="00794DE7" w:rsidRPr="00AC54D3" w:rsidRDefault="00794DE7" w:rsidP="00895C0E">
      <w:pPr>
        <w:autoSpaceDE w:val="0"/>
        <w:autoSpaceDN w:val="0"/>
        <w:adjustRightInd w:val="0"/>
        <w:spacing w:after="0" w:line="240" w:lineRule="auto"/>
        <w:rPr>
          <w:lang w:val="en-GB"/>
        </w:rPr>
      </w:pPr>
    </w:p>
    <w:p w14:paraId="7739C2D8" w14:textId="77777777" w:rsidR="00794DE7" w:rsidRPr="00AC54D3" w:rsidRDefault="00794DE7" w:rsidP="00895C0E">
      <w:pPr>
        <w:autoSpaceDE w:val="0"/>
        <w:autoSpaceDN w:val="0"/>
        <w:adjustRightInd w:val="0"/>
        <w:spacing w:after="0" w:line="240" w:lineRule="auto"/>
        <w:rPr>
          <w:lang w:val="en-GB"/>
        </w:rPr>
      </w:pPr>
      <w:bookmarkStart w:id="0" w:name="_GoBack"/>
      <w:bookmarkEnd w:id="0"/>
    </w:p>
    <w:p w14:paraId="7DF4E1E2" w14:textId="399D3A1D" w:rsidR="00794DE7" w:rsidRDefault="00794DE7" w:rsidP="00895C0E">
      <w:pPr>
        <w:autoSpaceDE w:val="0"/>
        <w:autoSpaceDN w:val="0"/>
        <w:adjustRightInd w:val="0"/>
        <w:spacing w:after="0" w:line="240" w:lineRule="auto"/>
        <w:rPr>
          <w:lang w:val="en-GB"/>
        </w:rPr>
      </w:pPr>
    </w:p>
    <w:p w14:paraId="5FCB4C64" w14:textId="39F62E6C" w:rsidR="00BD622A" w:rsidRDefault="00BD622A" w:rsidP="00895C0E">
      <w:pPr>
        <w:autoSpaceDE w:val="0"/>
        <w:autoSpaceDN w:val="0"/>
        <w:adjustRightInd w:val="0"/>
        <w:spacing w:after="0" w:line="240" w:lineRule="auto"/>
        <w:rPr>
          <w:lang w:val="en-GB"/>
        </w:rPr>
      </w:pPr>
    </w:p>
    <w:p w14:paraId="345FA9DF" w14:textId="6552F18B" w:rsidR="00BD622A" w:rsidRDefault="00BD622A" w:rsidP="00895C0E">
      <w:pPr>
        <w:autoSpaceDE w:val="0"/>
        <w:autoSpaceDN w:val="0"/>
        <w:adjustRightInd w:val="0"/>
        <w:spacing w:after="0" w:line="240" w:lineRule="auto"/>
        <w:rPr>
          <w:lang w:val="en-GB"/>
        </w:rPr>
      </w:pPr>
    </w:p>
    <w:p w14:paraId="3A094381" w14:textId="2EB83973" w:rsidR="00BD622A" w:rsidRDefault="00BD622A" w:rsidP="00895C0E">
      <w:pPr>
        <w:autoSpaceDE w:val="0"/>
        <w:autoSpaceDN w:val="0"/>
        <w:adjustRightInd w:val="0"/>
        <w:spacing w:after="0" w:line="240" w:lineRule="auto"/>
        <w:rPr>
          <w:lang w:val="en-GB"/>
        </w:rPr>
      </w:pPr>
    </w:p>
    <w:p w14:paraId="6C80BC74" w14:textId="6A0D73A1" w:rsidR="00BD622A" w:rsidRDefault="00BD622A" w:rsidP="00895C0E">
      <w:pPr>
        <w:autoSpaceDE w:val="0"/>
        <w:autoSpaceDN w:val="0"/>
        <w:adjustRightInd w:val="0"/>
        <w:spacing w:after="0" w:line="240" w:lineRule="auto"/>
        <w:rPr>
          <w:lang w:val="en-GB"/>
        </w:rPr>
      </w:pPr>
    </w:p>
    <w:p w14:paraId="2119DF9A" w14:textId="4A82A0BB" w:rsidR="00BD622A" w:rsidRDefault="00BD622A" w:rsidP="00895C0E">
      <w:pPr>
        <w:autoSpaceDE w:val="0"/>
        <w:autoSpaceDN w:val="0"/>
        <w:adjustRightInd w:val="0"/>
        <w:spacing w:after="0" w:line="240" w:lineRule="auto"/>
        <w:rPr>
          <w:lang w:val="en-GB"/>
        </w:rPr>
      </w:pPr>
    </w:p>
    <w:p w14:paraId="105D0F83" w14:textId="4DE4813B" w:rsidR="00BD622A" w:rsidRDefault="00BD622A" w:rsidP="00895C0E">
      <w:pPr>
        <w:autoSpaceDE w:val="0"/>
        <w:autoSpaceDN w:val="0"/>
        <w:adjustRightInd w:val="0"/>
        <w:spacing w:after="0" w:line="240" w:lineRule="auto"/>
        <w:rPr>
          <w:lang w:val="en-GB"/>
        </w:rPr>
      </w:pPr>
    </w:p>
    <w:p w14:paraId="523E971D" w14:textId="77777777" w:rsidR="00BD622A" w:rsidRPr="00AC54D3" w:rsidRDefault="00BD622A" w:rsidP="00895C0E">
      <w:pPr>
        <w:autoSpaceDE w:val="0"/>
        <w:autoSpaceDN w:val="0"/>
        <w:adjustRightInd w:val="0"/>
        <w:spacing w:after="0" w:line="240" w:lineRule="auto"/>
        <w:rPr>
          <w:lang w:val="en-GB"/>
        </w:rPr>
      </w:pPr>
    </w:p>
    <w:p w14:paraId="18FFF59A" w14:textId="3DEAA5D0" w:rsidR="00794DE7" w:rsidRPr="00AC54D3" w:rsidRDefault="006D6A95" w:rsidP="006D6A95">
      <w:pPr>
        <w:spacing w:after="0" w:line="240" w:lineRule="auto"/>
        <w:rPr>
          <w:lang w:val="en-GB"/>
        </w:rPr>
      </w:pPr>
      <w:r>
        <w:rPr>
          <w:lang w:val="en-GB"/>
        </w:rPr>
        <w:br w:type="page"/>
      </w:r>
    </w:p>
    <w:p w14:paraId="42DD6D22" w14:textId="77777777" w:rsidR="006A70C3" w:rsidRPr="00AC54D3" w:rsidRDefault="006A70C3" w:rsidP="00913950">
      <w:pPr>
        <w:pBdr>
          <w:bottom w:val="single" w:sz="4" w:space="1" w:color="auto"/>
        </w:pBdr>
        <w:spacing w:after="0" w:line="240" w:lineRule="auto"/>
        <w:rPr>
          <w:b/>
          <w:sz w:val="24"/>
          <w:lang w:val="en-GB"/>
        </w:rPr>
      </w:pPr>
    </w:p>
    <w:p w14:paraId="28848EFA" w14:textId="4B6FEA98" w:rsidR="00913950" w:rsidRPr="00AC54D3" w:rsidRDefault="005771CA" w:rsidP="00913950">
      <w:pPr>
        <w:pBdr>
          <w:bottom w:val="single" w:sz="4" w:space="1" w:color="auto"/>
        </w:pBdr>
        <w:spacing w:after="0" w:line="240" w:lineRule="auto"/>
        <w:rPr>
          <w:b/>
          <w:sz w:val="28"/>
          <w:lang w:val="en-GB"/>
        </w:rPr>
      </w:pPr>
      <w:r w:rsidRPr="00AC54D3">
        <w:rPr>
          <w:b/>
          <w:sz w:val="24"/>
          <w:lang w:val="en-GB"/>
        </w:rPr>
        <w:t>2</w:t>
      </w:r>
      <w:r w:rsidR="00913950" w:rsidRPr="00AC54D3">
        <w:rPr>
          <w:b/>
          <w:sz w:val="24"/>
          <w:lang w:val="en-GB"/>
        </w:rPr>
        <w:t xml:space="preserve">. </w:t>
      </w:r>
      <w:r w:rsidRPr="00AC54D3">
        <w:rPr>
          <w:b/>
          <w:sz w:val="24"/>
          <w:lang w:val="en-GB"/>
        </w:rPr>
        <w:t>Key print media statistics</w:t>
      </w:r>
      <w:r w:rsidR="00BC3797" w:rsidRPr="00AC54D3">
        <w:rPr>
          <w:b/>
          <w:sz w:val="24"/>
          <w:lang w:val="en-GB"/>
        </w:rPr>
        <w:t xml:space="preserve"> </w:t>
      </w:r>
      <w:r w:rsidR="00433E0C">
        <w:rPr>
          <w:b/>
          <w:sz w:val="24"/>
          <w:lang w:val="en-GB"/>
        </w:rPr>
        <w:t>(2013)</w:t>
      </w:r>
      <w:r w:rsidR="00187D09" w:rsidRPr="00AC54D3">
        <w:rPr>
          <w:b/>
          <w:sz w:val="24"/>
          <w:lang w:val="en-GB"/>
        </w:rPr>
        <w:t xml:space="preserve"> </w:t>
      </w:r>
    </w:p>
    <w:p w14:paraId="1176473F" w14:textId="77777777" w:rsidR="00913950" w:rsidRPr="00AC54D3" w:rsidRDefault="00913950" w:rsidP="00A924BF">
      <w:pPr>
        <w:spacing w:after="0" w:line="240" w:lineRule="auto"/>
        <w:rPr>
          <w:b/>
          <w:szCs w:val="24"/>
          <w:lang w:val="en-GB" w:eastAsia="ru-RU"/>
        </w:rPr>
      </w:pPr>
    </w:p>
    <w:p w14:paraId="491F97AC" w14:textId="50D8EF7F" w:rsidR="00A924BF" w:rsidRPr="00AC54D3" w:rsidRDefault="005771CA" w:rsidP="00A924BF">
      <w:pPr>
        <w:spacing w:after="0" w:line="240" w:lineRule="auto"/>
        <w:rPr>
          <w:b/>
          <w:szCs w:val="24"/>
          <w:u w:val="single"/>
          <w:lang w:val="en-GB" w:eastAsia="ru-RU"/>
        </w:rPr>
      </w:pPr>
      <w:proofErr w:type="gramStart"/>
      <w:r w:rsidRPr="00AC54D3">
        <w:rPr>
          <w:b/>
          <w:szCs w:val="24"/>
          <w:u w:val="single"/>
          <w:lang w:val="en-GB" w:eastAsia="ru-RU"/>
        </w:rPr>
        <w:t>Table 2</w:t>
      </w:r>
      <w:r w:rsidR="00953E3B" w:rsidRPr="00AC54D3">
        <w:rPr>
          <w:b/>
          <w:szCs w:val="24"/>
          <w:u w:val="single"/>
          <w:lang w:val="en-GB" w:eastAsia="ru-RU"/>
        </w:rPr>
        <w:t>.</w:t>
      </w:r>
      <w:r w:rsidR="00876062" w:rsidRPr="00AC54D3">
        <w:rPr>
          <w:b/>
          <w:szCs w:val="24"/>
          <w:u w:val="single"/>
          <w:lang w:val="en-GB" w:eastAsia="ru-RU"/>
        </w:rPr>
        <w:t>1.</w:t>
      </w:r>
      <w:proofErr w:type="gramEnd"/>
      <w:r w:rsidR="00953E3B" w:rsidRPr="00AC54D3">
        <w:rPr>
          <w:b/>
          <w:szCs w:val="24"/>
          <w:u w:val="single"/>
          <w:lang w:val="en-GB" w:eastAsia="ru-RU"/>
        </w:rPr>
        <w:t xml:space="preserve"> </w:t>
      </w:r>
      <w:r w:rsidR="00FF1013">
        <w:rPr>
          <w:b/>
          <w:szCs w:val="24"/>
          <w:u w:val="single"/>
          <w:lang w:val="en-GB" w:eastAsia="ru-RU"/>
        </w:rPr>
        <w:t>P</w:t>
      </w:r>
      <w:r w:rsidR="00A924BF" w:rsidRPr="00AC54D3">
        <w:rPr>
          <w:b/>
          <w:szCs w:val="24"/>
          <w:u w:val="single"/>
          <w:lang w:val="en-GB" w:eastAsia="ru-RU"/>
        </w:rPr>
        <w:t xml:space="preserve">rint </w:t>
      </w:r>
      <w:r w:rsidR="00820268">
        <w:rPr>
          <w:b/>
          <w:szCs w:val="24"/>
          <w:u w:val="single"/>
          <w:lang w:val="en-GB" w:eastAsia="ru-RU"/>
        </w:rPr>
        <w:t>m</w:t>
      </w:r>
      <w:r w:rsidR="00A924BF" w:rsidRPr="00AC54D3">
        <w:rPr>
          <w:b/>
          <w:szCs w:val="24"/>
          <w:u w:val="single"/>
          <w:lang w:val="en-GB" w:eastAsia="ru-RU"/>
        </w:rPr>
        <w:t>edia</w:t>
      </w:r>
      <w:r w:rsidRPr="00AC54D3">
        <w:rPr>
          <w:b/>
          <w:szCs w:val="24"/>
          <w:u w:val="single"/>
          <w:lang w:val="en-GB" w:eastAsia="ru-RU"/>
        </w:rPr>
        <w:t xml:space="preserve"> statistics</w:t>
      </w:r>
      <w:r w:rsidR="00FF1013">
        <w:rPr>
          <w:b/>
          <w:szCs w:val="24"/>
          <w:u w:val="single"/>
          <w:lang w:val="en-GB" w:eastAsia="ru-RU"/>
        </w:rPr>
        <w:t>, overview</w:t>
      </w:r>
      <w:r w:rsidR="00A924BF" w:rsidRPr="00AC54D3">
        <w:rPr>
          <w:rStyle w:val="FootnoteReference"/>
          <w:szCs w:val="24"/>
          <w:u w:val="single"/>
          <w:lang w:val="en-GB" w:eastAsia="ru-RU"/>
        </w:rPr>
        <w:footnoteReference w:id="7"/>
      </w:r>
    </w:p>
    <w:p w14:paraId="511A28C2" w14:textId="77777777" w:rsidR="004D0A18" w:rsidRPr="00AC54D3" w:rsidRDefault="004D0A18" w:rsidP="00A924BF">
      <w:pPr>
        <w:spacing w:after="0" w:line="240" w:lineRule="auto"/>
        <w:rPr>
          <w:b/>
          <w:sz w:val="24"/>
          <w:szCs w:val="24"/>
          <w:lang w:val="en-GB" w:eastAsia="ru-RU"/>
        </w:rPr>
      </w:pPr>
    </w:p>
    <w:tbl>
      <w:tblPr>
        <w:tblStyle w:val="TableGrid"/>
        <w:tblW w:w="0" w:type="auto"/>
        <w:tblLook w:val="04A0" w:firstRow="1" w:lastRow="0" w:firstColumn="1" w:lastColumn="0" w:noHBand="0" w:noVBand="1"/>
      </w:tblPr>
      <w:tblGrid>
        <w:gridCol w:w="4135"/>
        <w:gridCol w:w="960"/>
        <w:gridCol w:w="960"/>
        <w:gridCol w:w="1084"/>
        <w:gridCol w:w="960"/>
        <w:gridCol w:w="960"/>
      </w:tblGrid>
      <w:tr w:rsidR="006D6A95" w:rsidRPr="006D6A95" w14:paraId="12F1C7E0" w14:textId="77777777" w:rsidTr="006D6A95">
        <w:trPr>
          <w:trHeight w:val="300"/>
        </w:trPr>
        <w:tc>
          <w:tcPr>
            <w:tcW w:w="4135" w:type="dxa"/>
            <w:noWrap/>
            <w:hideMark/>
          </w:tcPr>
          <w:p w14:paraId="7DFE46F1" w14:textId="77777777" w:rsidR="006D6A95" w:rsidRPr="006D6A95" w:rsidRDefault="006D6A95" w:rsidP="006D6A95">
            <w:pPr>
              <w:spacing w:after="0" w:line="240" w:lineRule="auto"/>
              <w:rPr>
                <w:b/>
                <w:sz w:val="24"/>
                <w:szCs w:val="24"/>
                <w:lang w:val="nb-NO" w:eastAsia="ru-RU"/>
              </w:rPr>
            </w:pPr>
            <w:r w:rsidRPr="006D6A95">
              <w:rPr>
                <w:b/>
                <w:sz w:val="24"/>
                <w:szCs w:val="24"/>
                <w:lang w:val="en-GB" w:eastAsia="ru-RU"/>
              </w:rPr>
              <w:t> </w:t>
            </w:r>
          </w:p>
        </w:tc>
        <w:tc>
          <w:tcPr>
            <w:tcW w:w="960" w:type="dxa"/>
            <w:noWrap/>
            <w:hideMark/>
          </w:tcPr>
          <w:p w14:paraId="1EF47713" w14:textId="51331F2C" w:rsidR="006D6A95" w:rsidRPr="006D6A95" w:rsidRDefault="006D6A95" w:rsidP="006D6A95">
            <w:pPr>
              <w:spacing w:after="0" w:line="240" w:lineRule="auto"/>
              <w:rPr>
                <w:b/>
                <w:sz w:val="24"/>
                <w:szCs w:val="24"/>
                <w:lang w:eastAsia="ru-RU"/>
              </w:rPr>
            </w:pPr>
            <w:r w:rsidRPr="006D6A95">
              <w:rPr>
                <w:b/>
                <w:sz w:val="24"/>
                <w:szCs w:val="24"/>
                <w:lang w:val="en-GB" w:eastAsia="ru-RU"/>
              </w:rPr>
              <w:t>KAZ</w:t>
            </w:r>
            <w:r w:rsidRPr="00AC54D3">
              <w:rPr>
                <w:rFonts w:eastAsiaTheme="minorEastAsia"/>
                <w:b/>
                <w:sz w:val="16"/>
                <w:szCs w:val="16"/>
                <w:vertAlign w:val="superscript"/>
                <w:lang w:val="en-GB" w:eastAsia="nb-NO"/>
              </w:rPr>
              <w:footnoteReference w:id="8"/>
            </w:r>
          </w:p>
        </w:tc>
        <w:tc>
          <w:tcPr>
            <w:tcW w:w="960" w:type="dxa"/>
            <w:noWrap/>
            <w:hideMark/>
          </w:tcPr>
          <w:p w14:paraId="2388E08E" w14:textId="5296D37B" w:rsidR="006D6A95" w:rsidRPr="006D6A95" w:rsidRDefault="006D6A95" w:rsidP="006D6A95">
            <w:pPr>
              <w:spacing w:after="0" w:line="240" w:lineRule="auto"/>
              <w:rPr>
                <w:b/>
                <w:sz w:val="24"/>
                <w:szCs w:val="24"/>
                <w:lang w:eastAsia="ru-RU"/>
              </w:rPr>
            </w:pPr>
            <w:r w:rsidRPr="006D6A95">
              <w:rPr>
                <w:b/>
                <w:sz w:val="24"/>
                <w:szCs w:val="24"/>
                <w:lang w:val="en-GB" w:eastAsia="ru-RU"/>
              </w:rPr>
              <w:t>KYR</w:t>
            </w:r>
            <w:r w:rsidRPr="00AC54D3">
              <w:rPr>
                <w:rFonts w:eastAsiaTheme="minorEastAsia"/>
                <w:b/>
                <w:sz w:val="16"/>
                <w:szCs w:val="16"/>
                <w:vertAlign w:val="superscript"/>
                <w:lang w:val="en-GB" w:eastAsia="nb-NO"/>
              </w:rPr>
              <w:footnoteReference w:id="9"/>
            </w:r>
          </w:p>
        </w:tc>
        <w:tc>
          <w:tcPr>
            <w:tcW w:w="960" w:type="dxa"/>
            <w:noWrap/>
            <w:hideMark/>
          </w:tcPr>
          <w:p w14:paraId="551B7A75" w14:textId="4AD232BF" w:rsidR="006D6A95" w:rsidRPr="006D6A95" w:rsidRDefault="00757FF2" w:rsidP="006D6A95">
            <w:pPr>
              <w:spacing w:after="0" w:line="240" w:lineRule="auto"/>
              <w:rPr>
                <w:b/>
                <w:sz w:val="24"/>
                <w:szCs w:val="24"/>
                <w:lang w:eastAsia="ru-RU"/>
              </w:rPr>
            </w:pPr>
            <w:r>
              <w:rPr>
                <w:b/>
                <w:sz w:val="24"/>
                <w:szCs w:val="24"/>
                <w:lang w:val="en-GB" w:eastAsia="ru-RU"/>
              </w:rPr>
              <w:t>TAJ</w:t>
            </w:r>
            <w:r w:rsidRPr="00AC54D3">
              <w:rPr>
                <w:rFonts w:eastAsiaTheme="minorEastAsia"/>
                <w:b/>
                <w:sz w:val="16"/>
                <w:szCs w:val="16"/>
                <w:vertAlign w:val="superscript"/>
                <w:lang w:val="en-GB" w:eastAsia="nb-NO"/>
              </w:rPr>
              <w:footnoteReference w:id="10"/>
            </w:r>
          </w:p>
        </w:tc>
        <w:tc>
          <w:tcPr>
            <w:tcW w:w="960" w:type="dxa"/>
            <w:noWrap/>
            <w:hideMark/>
          </w:tcPr>
          <w:p w14:paraId="1A35B04D" w14:textId="77777777" w:rsidR="006D6A95" w:rsidRPr="006D6A95" w:rsidRDefault="006D6A95" w:rsidP="006D6A95">
            <w:pPr>
              <w:spacing w:after="0" w:line="240" w:lineRule="auto"/>
              <w:rPr>
                <w:b/>
                <w:sz w:val="24"/>
                <w:szCs w:val="24"/>
                <w:lang w:eastAsia="ru-RU"/>
              </w:rPr>
            </w:pPr>
            <w:r w:rsidRPr="006D6A95">
              <w:rPr>
                <w:b/>
                <w:sz w:val="24"/>
                <w:szCs w:val="24"/>
                <w:lang w:val="en-GB" w:eastAsia="ru-RU"/>
              </w:rPr>
              <w:t>TURK</w:t>
            </w:r>
          </w:p>
        </w:tc>
        <w:tc>
          <w:tcPr>
            <w:tcW w:w="960" w:type="dxa"/>
            <w:noWrap/>
            <w:hideMark/>
          </w:tcPr>
          <w:p w14:paraId="18B92CA0" w14:textId="1AF1197F" w:rsidR="006D6A95" w:rsidRPr="006D6A95" w:rsidRDefault="00757FF2" w:rsidP="006D6A95">
            <w:pPr>
              <w:spacing w:after="0" w:line="240" w:lineRule="auto"/>
              <w:rPr>
                <w:b/>
                <w:sz w:val="24"/>
                <w:szCs w:val="24"/>
                <w:lang w:eastAsia="ru-RU"/>
              </w:rPr>
            </w:pPr>
            <w:r>
              <w:rPr>
                <w:b/>
                <w:sz w:val="24"/>
                <w:szCs w:val="24"/>
                <w:lang w:val="en-GB" w:eastAsia="ru-RU"/>
              </w:rPr>
              <w:t>UZB</w:t>
            </w:r>
            <w:r w:rsidRPr="00AC54D3">
              <w:rPr>
                <w:rFonts w:eastAsiaTheme="minorEastAsia"/>
                <w:b/>
                <w:sz w:val="16"/>
                <w:szCs w:val="16"/>
                <w:vertAlign w:val="superscript"/>
                <w:lang w:val="en-GB" w:eastAsia="nb-NO"/>
              </w:rPr>
              <w:footnoteReference w:id="11"/>
            </w:r>
          </w:p>
        </w:tc>
      </w:tr>
      <w:tr w:rsidR="006D6A95" w:rsidRPr="006D6A95" w14:paraId="66D681F9" w14:textId="77777777" w:rsidTr="006D6A95">
        <w:trPr>
          <w:trHeight w:val="300"/>
        </w:trPr>
        <w:tc>
          <w:tcPr>
            <w:tcW w:w="4135" w:type="dxa"/>
            <w:noWrap/>
            <w:hideMark/>
          </w:tcPr>
          <w:p w14:paraId="608D965E" w14:textId="0128F150" w:rsidR="006D6A95" w:rsidRPr="00433E0C" w:rsidRDefault="006D6A95" w:rsidP="006D6A95">
            <w:pPr>
              <w:spacing w:after="0" w:line="240" w:lineRule="auto"/>
              <w:rPr>
                <w:b/>
                <w:lang w:val="en-US" w:eastAsia="ru-RU"/>
              </w:rPr>
            </w:pPr>
            <w:r w:rsidRPr="00433E0C">
              <w:rPr>
                <w:b/>
                <w:lang w:val="en-GB" w:eastAsia="ru-RU"/>
              </w:rPr>
              <w:t>Total no.</w:t>
            </w:r>
            <w:r w:rsidR="00433E0C">
              <w:rPr>
                <w:b/>
                <w:lang w:val="en-GB" w:eastAsia="ru-RU"/>
              </w:rPr>
              <w:t xml:space="preserve"> </w:t>
            </w:r>
            <w:r w:rsidRPr="00433E0C">
              <w:rPr>
                <w:b/>
                <w:lang w:val="en-GB" w:eastAsia="ru-RU"/>
              </w:rPr>
              <w:t>of print media</w:t>
            </w:r>
          </w:p>
        </w:tc>
        <w:tc>
          <w:tcPr>
            <w:tcW w:w="960" w:type="dxa"/>
            <w:noWrap/>
            <w:hideMark/>
          </w:tcPr>
          <w:p w14:paraId="32CE849E" w14:textId="77777777" w:rsidR="006D6A95" w:rsidRPr="00757FF2" w:rsidRDefault="006D6A95" w:rsidP="006D6A95">
            <w:pPr>
              <w:spacing w:after="0" w:line="240" w:lineRule="auto"/>
              <w:rPr>
                <w:sz w:val="24"/>
                <w:szCs w:val="24"/>
                <w:lang w:eastAsia="ru-RU"/>
              </w:rPr>
            </w:pPr>
            <w:r w:rsidRPr="00757FF2">
              <w:rPr>
                <w:sz w:val="24"/>
                <w:szCs w:val="24"/>
                <w:lang w:val="en-GB" w:eastAsia="ru-RU"/>
              </w:rPr>
              <w:t>1860</w:t>
            </w:r>
          </w:p>
        </w:tc>
        <w:tc>
          <w:tcPr>
            <w:tcW w:w="960" w:type="dxa"/>
            <w:noWrap/>
            <w:hideMark/>
          </w:tcPr>
          <w:p w14:paraId="37C26D87" w14:textId="77777777" w:rsidR="006D6A95" w:rsidRPr="00757FF2" w:rsidRDefault="006D6A95" w:rsidP="006D6A95">
            <w:pPr>
              <w:spacing w:after="0" w:line="240" w:lineRule="auto"/>
              <w:rPr>
                <w:sz w:val="24"/>
                <w:szCs w:val="24"/>
                <w:lang w:eastAsia="ru-RU"/>
              </w:rPr>
            </w:pPr>
            <w:r w:rsidRPr="00757FF2">
              <w:rPr>
                <w:sz w:val="24"/>
                <w:szCs w:val="24"/>
                <w:lang w:val="en-GB" w:eastAsia="ru-RU"/>
              </w:rPr>
              <w:t>174</w:t>
            </w:r>
          </w:p>
        </w:tc>
        <w:tc>
          <w:tcPr>
            <w:tcW w:w="960" w:type="dxa"/>
            <w:noWrap/>
            <w:hideMark/>
          </w:tcPr>
          <w:p w14:paraId="38F09C80" w14:textId="77777777" w:rsidR="006D6A95" w:rsidRPr="00757FF2" w:rsidRDefault="006D6A95" w:rsidP="006D6A95">
            <w:pPr>
              <w:spacing w:after="0" w:line="240" w:lineRule="auto"/>
              <w:rPr>
                <w:sz w:val="24"/>
                <w:szCs w:val="24"/>
                <w:lang w:eastAsia="ru-RU"/>
              </w:rPr>
            </w:pPr>
            <w:r w:rsidRPr="00757FF2">
              <w:rPr>
                <w:sz w:val="24"/>
                <w:szCs w:val="24"/>
                <w:lang w:val="en-GB" w:eastAsia="ru-RU"/>
              </w:rPr>
              <w:t>364</w:t>
            </w:r>
          </w:p>
        </w:tc>
        <w:tc>
          <w:tcPr>
            <w:tcW w:w="960" w:type="dxa"/>
            <w:noWrap/>
            <w:hideMark/>
          </w:tcPr>
          <w:p w14:paraId="01B0A6C8" w14:textId="77777777" w:rsidR="006D6A95" w:rsidRPr="00757FF2" w:rsidRDefault="006D6A95" w:rsidP="006D6A95">
            <w:pPr>
              <w:spacing w:after="0" w:line="240" w:lineRule="auto"/>
              <w:rPr>
                <w:sz w:val="24"/>
                <w:szCs w:val="24"/>
                <w:lang w:eastAsia="ru-RU"/>
              </w:rPr>
            </w:pPr>
            <w:r w:rsidRPr="00757FF2">
              <w:rPr>
                <w:sz w:val="24"/>
                <w:szCs w:val="24"/>
                <w:lang w:val="en-GB" w:eastAsia="ru-RU"/>
              </w:rPr>
              <w:t>45</w:t>
            </w:r>
          </w:p>
        </w:tc>
        <w:tc>
          <w:tcPr>
            <w:tcW w:w="960" w:type="dxa"/>
            <w:noWrap/>
            <w:hideMark/>
          </w:tcPr>
          <w:p w14:paraId="70FAF6AF" w14:textId="77777777" w:rsidR="006D6A95" w:rsidRPr="00757FF2" w:rsidRDefault="006D6A95" w:rsidP="006D6A95">
            <w:pPr>
              <w:spacing w:after="0" w:line="240" w:lineRule="auto"/>
              <w:rPr>
                <w:sz w:val="24"/>
                <w:szCs w:val="24"/>
                <w:lang w:eastAsia="ru-RU"/>
              </w:rPr>
            </w:pPr>
            <w:r w:rsidRPr="00757FF2">
              <w:rPr>
                <w:sz w:val="24"/>
                <w:szCs w:val="24"/>
                <w:lang w:val="en-GB" w:eastAsia="ru-RU"/>
              </w:rPr>
              <w:t>999</w:t>
            </w:r>
          </w:p>
        </w:tc>
      </w:tr>
      <w:tr w:rsidR="006D6A95" w:rsidRPr="006D6A95" w14:paraId="0706A8AF" w14:textId="77777777" w:rsidTr="006D6A95">
        <w:trPr>
          <w:trHeight w:val="300"/>
        </w:trPr>
        <w:tc>
          <w:tcPr>
            <w:tcW w:w="4135" w:type="dxa"/>
            <w:noWrap/>
            <w:hideMark/>
          </w:tcPr>
          <w:p w14:paraId="4E451BAD" w14:textId="77777777" w:rsidR="006D6A95" w:rsidRPr="00433E0C" w:rsidRDefault="006D6A95" w:rsidP="006D6A95">
            <w:pPr>
              <w:spacing w:after="0" w:line="240" w:lineRule="auto"/>
              <w:rPr>
                <w:b/>
                <w:lang w:val="en-US" w:eastAsia="ru-RU"/>
              </w:rPr>
            </w:pPr>
            <w:r w:rsidRPr="00433E0C">
              <w:rPr>
                <w:b/>
                <w:lang w:val="en-GB" w:eastAsia="ru-RU"/>
              </w:rPr>
              <w:t>No. of state print media</w:t>
            </w:r>
          </w:p>
        </w:tc>
        <w:tc>
          <w:tcPr>
            <w:tcW w:w="960" w:type="dxa"/>
            <w:noWrap/>
            <w:hideMark/>
          </w:tcPr>
          <w:p w14:paraId="4C439D1B" w14:textId="77777777" w:rsidR="006D6A95" w:rsidRPr="00757FF2" w:rsidRDefault="006D6A95" w:rsidP="006D6A95">
            <w:pPr>
              <w:spacing w:after="0" w:line="240" w:lineRule="auto"/>
              <w:rPr>
                <w:sz w:val="24"/>
                <w:szCs w:val="24"/>
                <w:lang w:eastAsia="ru-RU"/>
              </w:rPr>
            </w:pPr>
            <w:r w:rsidRPr="00757FF2">
              <w:rPr>
                <w:sz w:val="24"/>
                <w:szCs w:val="24"/>
                <w:lang w:val="en-GB" w:eastAsia="ru-RU"/>
              </w:rPr>
              <w:t>500</w:t>
            </w:r>
          </w:p>
        </w:tc>
        <w:tc>
          <w:tcPr>
            <w:tcW w:w="960" w:type="dxa"/>
            <w:noWrap/>
            <w:hideMark/>
          </w:tcPr>
          <w:p w14:paraId="58EEE5CE" w14:textId="77777777" w:rsidR="006D6A95" w:rsidRPr="00757FF2" w:rsidRDefault="006D6A95" w:rsidP="006D6A95">
            <w:pPr>
              <w:spacing w:after="0" w:line="240" w:lineRule="auto"/>
              <w:rPr>
                <w:sz w:val="24"/>
                <w:szCs w:val="24"/>
                <w:lang w:eastAsia="ru-RU"/>
              </w:rPr>
            </w:pPr>
            <w:r w:rsidRPr="00757FF2">
              <w:rPr>
                <w:sz w:val="24"/>
                <w:szCs w:val="24"/>
                <w:lang w:val="en-GB" w:eastAsia="ru-RU"/>
              </w:rPr>
              <w:t>57</w:t>
            </w:r>
          </w:p>
        </w:tc>
        <w:tc>
          <w:tcPr>
            <w:tcW w:w="960" w:type="dxa"/>
            <w:noWrap/>
            <w:hideMark/>
          </w:tcPr>
          <w:p w14:paraId="5FF2F73C" w14:textId="77777777" w:rsidR="006D6A95" w:rsidRPr="00757FF2" w:rsidRDefault="006D6A95" w:rsidP="006D6A95">
            <w:pPr>
              <w:spacing w:after="0" w:line="240" w:lineRule="auto"/>
              <w:rPr>
                <w:sz w:val="24"/>
                <w:szCs w:val="24"/>
                <w:lang w:eastAsia="ru-RU"/>
              </w:rPr>
            </w:pPr>
            <w:r w:rsidRPr="00757FF2">
              <w:rPr>
                <w:sz w:val="24"/>
                <w:szCs w:val="24"/>
                <w:lang w:val="en-GB" w:eastAsia="ru-RU"/>
              </w:rPr>
              <w:t>89</w:t>
            </w:r>
          </w:p>
        </w:tc>
        <w:tc>
          <w:tcPr>
            <w:tcW w:w="960" w:type="dxa"/>
            <w:noWrap/>
            <w:hideMark/>
          </w:tcPr>
          <w:p w14:paraId="0703AC1E" w14:textId="77777777" w:rsidR="006D6A95" w:rsidRPr="00757FF2" w:rsidRDefault="006D6A95" w:rsidP="006D6A95">
            <w:pPr>
              <w:spacing w:after="0" w:line="240" w:lineRule="auto"/>
              <w:rPr>
                <w:sz w:val="24"/>
                <w:szCs w:val="24"/>
                <w:lang w:eastAsia="ru-RU"/>
              </w:rPr>
            </w:pPr>
            <w:r w:rsidRPr="00757FF2">
              <w:rPr>
                <w:sz w:val="24"/>
                <w:szCs w:val="24"/>
                <w:lang w:val="en-GB" w:eastAsia="ru-RU"/>
              </w:rPr>
              <w:t>44</w:t>
            </w:r>
          </w:p>
        </w:tc>
        <w:tc>
          <w:tcPr>
            <w:tcW w:w="960" w:type="dxa"/>
            <w:noWrap/>
            <w:hideMark/>
          </w:tcPr>
          <w:p w14:paraId="32EE9CEB" w14:textId="77777777" w:rsidR="006D6A95" w:rsidRPr="00757FF2" w:rsidRDefault="006D6A95" w:rsidP="006D6A95">
            <w:pPr>
              <w:spacing w:after="0" w:line="240" w:lineRule="auto"/>
              <w:rPr>
                <w:sz w:val="24"/>
                <w:szCs w:val="24"/>
                <w:lang w:eastAsia="ru-RU"/>
              </w:rPr>
            </w:pPr>
            <w:r w:rsidRPr="00757FF2">
              <w:rPr>
                <w:sz w:val="24"/>
                <w:szCs w:val="24"/>
                <w:lang w:val="en-GB" w:eastAsia="ru-RU"/>
              </w:rPr>
              <w:t>565</w:t>
            </w:r>
          </w:p>
        </w:tc>
      </w:tr>
      <w:tr w:rsidR="006D6A95" w:rsidRPr="006D6A95" w14:paraId="6C1A47E7" w14:textId="77777777" w:rsidTr="006D6A95">
        <w:trPr>
          <w:trHeight w:val="300"/>
        </w:trPr>
        <w:tc>
          <w:tcPr>
            <w:tcW w:w="4135" w:type="dxa"/>
            <w:noWrap/>
            <w:hideMark/>
          </w:tcPr>
          <w:p w14:paraId="2581F5BA" w14:textId="77777777" w:rsidR="006D6A95" w:rsidRPr="00433E0C" w:rsidRDefault="006D6A95" w:rsidP="006D6A95">
            <w:pPr>
              <w:spacing w:after="0" w:line="240" w:lineRule="auto"/>
              <w:rPr>
                <w:b/>
                <w:lang w:val="en-US" w:eastAsia="ru-RU"/>
              </w:rPr>
            </w:pPr>
            <w:r w:rsidRPr="00433E0C">
              <w:rPr>
                <w:b/>
                <w:lang w:val="en-GB" w:eastAsia="ru-RU"/>
              </w:rPr>
              <w:t>No. of print media with private funding</w:t>
            </w:r>
          </w:p>
        </w:tc>
        <w:tc>
          <w:tcPr>
            <w:tcW w:w="960" w:type="dxa"/>
            <w:noWrap/>
            <w:hideMark/>
          </w:tcPr>
          <w:p w14:paraId="05BCA43C" w14:textId="77777777" w:rsidR="006D6A95" w:rsidRPr="00757FF2" w:rsidRDefault="006D6A95" w:rsidP="006D6A95">
            <w:pPr>
              <w:spacing w:after="0" w:line="240" w:lineRule="auto"/>
              <w:rPr>
                <w:sz w:val="24"/>
                <w:szCs w:val="24"/>
                <w:lang w:eastAsia="ru-RU"/>
              </w:rPr>
            </w:pPr>
            <w:r w:rsidRPr="00757FF2">
              <w:rPr>
                <w:sz w:val="24"/>
                <w:szCs w:val="24"/>
                <w:lang w:val="en-GB" w:eastAsia="ru-RU"/>
              </w:rPr>
              <w:t>1360</w:t>
            </w:r>
          </w:p>
        </w:tc>
        <w:tc>
          <w:tcPr>
            <w:tcW w:w="960" w:type="dxa"/>
            <w:noWrap/>
            <w:hideMark/>
          </w:tcPr>
          <w:p w14:paraId="30F54619" w14:textId="77777777" w:rsidR="006D6A95" w:rsidRPr="00757FF2" w:rsidRDefault="006D6A95" w:rsidP="006D6A95">
            <w:pPr>
              <w:spacing w:after="0" w:line="240" w:lineRule="auto"/>
              <w:rPr>
                <w:sz w:val="24"/>
                <w:szCs w:val="24"/>
                <w:lang w:eastAsia="ru-RU"/>
              </w:rPr>
            </w:pPr>
            <w:r w:rsidRPr="00757FF2">
              <w:rPr>
                <w:sz w:val="24"/>
                <w:szCs w:val="24"/>
                <w:lang w:val="en-GB" w:eastAsia="ru-RU"/>
              </w:rPr>
              <w:t>117</w:t>
            </w:r>
          </w:p>
        </w:tc>
        <w:tc>
          <w:tcPr>
            <w:tcW w:w="960" w:type="dxa"/>
            <w:noWrap/>
            <w:hideMark/>
          </w:tcPr>
          <w:p w14:paraId="4C8EFEAE" w14:textId="0C7EB766" w:rsidR="006D6A95" w:rsidRPr="00757FF2" w:rsidRDefault="006D6A95" w:rsidP="006D6A95">
            <w:pPr>
              <w:spacing w:after="0" w:line="240" w:lineRule="auto"/>
              <w:rPr>
                <w:sz w:val="24"/>
                <w:szCs w:val="24"/>
                <w:lang w:eastAsia="ru-RU"/>
              </w:rPr>
            </w:pPr>
            <w:r w:rsidRPr="00757FF2">
              <w:rPr>
                <w:sz w:val="24"/>
                <w:szCs w:val="24"/>
                <w:lang w:val="en-GB" w:eastAsia="ru-RU"/>
              </w:rPr>
              <w:t>195/80</w:t>
            </w:r>
            <w:r w:rsidR="00757FF2" w:rsidRPr="00757FF2">
              <w:rPr>
                <w:rFonts w:eastAsiaTheme="minorEastAsia"/>
                <w:sz w:val="18"/>
                <w:szCs w:val="18"/>
                <w:vertAlign w:val="superscript"/>
                <w:lang w:val="en-GB" w:eastAsia="nb-NO"/>
              </w:rPr>
              <w:footnoteReference w:id="12"/>
            </w:r>
          </w:p>
        </w:tc>
        <w:tc>
          <w:tcPr>
            <w:tcW w:w="960" w:type="dxa"/>
            <w:noWrap/>
            <w:hideMark/>
          </w:tcPr>
          <w:p w14:paraId="24CD2BA2" w14:textId="77777777" w:rsidR="006D6A95" w:rsidRPr="00757FF2" w:rsidRDefault="006D6A95" w:rsidP="006D6A95">
            <w:pPr>
              <w:spacing w:after="0" w:line="240" w:lineRule="auto"/>
              <w:rPr>
                <w:sz w:val="24"/>
                <w:szCs w:val="24"/>
                <w:lang w:eastAsia="ru-RU"/>
              </w:rPr>
            </w:pPr>
            <w:r w:rsidRPr="00757FF2">
              <w:rPr>
                <w:sz w:val="24"/>
                <w:szCs w:val="24"/>
                <w:lang w:val="en-GB" w:eastAsia="ru-RU"/>
              </w:rPr>
              <w:t>1</w:t>
            </w:r>
          </w:p>
        </w:tc>
        <w:tc>
          <w:tcPr>
            <w:tcW w:w="960" w:type="dxa"/>
            <w:noWrap/>
            <w:hideMark/>
          </w:tcPr>
          <w:p w14:paraId="6E0FB832" w14:textId="77777777" w:rsidR="006D6A95" w:rsidRPr="00757FF2" w:rsidRDefault="006D6A95" w:rsidP="006D6A95">
            <w:pPr>
              <w:spacing w:after="0" w:line="240" w:lineRule="auto"/>
              <w:rPr>
                <w:sz w:val="24"/>
                <w:szCs w:val="24"/>
                <w:lang w:eastAsia="ru-RU"/>
              </w:rPr>
            </w:pPr>
            <w:r w:rsidRPr="00757FF2">
              <w:rPr>
                <w:sz w:val="24"/>
                <w:szCs w:val="24"/>
                <w:lang w:val="en-GB" w:eastAsia="ru-RU"/>
              </w:rPr>
              <w:t>427</w:t>
            </w:r>
          </w:p>
        </w:tc>
      </w:tr>
      <w:tr w:rsidR="006D6A95" w:rsidRPr="006D6A95" w14:paraId="2BC51411" w14:textId="77777777" w:rsidTr="006D6A95">
        <w:trPr>
          <w:trHeight w:val="300"/>
        </w:trPr>
        <w:tc>
          <w:tcPr>
            <w:tcW w:w="4135" w:type="dxa"/>
            <w:noWrap/>
            <w:hideMark/>
          </w:tcPr>
          <w:p w14:paraId="47455EEE" w14:textId="29A67CA2" w:rsidR="006D6A95" w:rsidRPr="00433E0C" w:rsidRDefault="006D6A95" w:rsidP="006D6A95">
            <w:pPr>
              <w:spacing w:after="0" w:line="240" w:lineRule="auto"/>
              <w:rPr>
                <w:b/>
                <w:lang w:val="en-US" w:eastAsia="ru-RU"/>
              </w:rPr>
            </w:pPr>
            <w:r w:rsidRPr="00433E0C">
              <w:rPr>
                <w:b/>
                <w:lang w:val="en-GB" w:eastAsia="ru-RU"/>
              </w:rPr>
              <w:t>No. with international funding/support</w:t>
            </w:r>
            <w:r w:rsidR="00757FF2" w:rsidRPr="00433E0C">
              <w:rPr>
                <w:rFonts w:eastAsiaTheme="minorEastAsia"/>
                <w:b/>
                <w:vertAlign w:val="superscript"/>
                <w:lang w:val="en-GB" w:eastAsia="nb-NO"/>
              </w:rPr>
              <w:footnoteReference w:id="13"/>
            </w:r>
          </w:p>
        </w:tc>
        <w:tc>
          <w:tcPr>
            <w:tcW w:w="960" w:type="dxa"/>
            <w:noWrap/>
            <w:hideMark/>
          </w:tcPr>
          <w:p w14:paraId="4B57AD99"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7DAB97F3" w14:textId="77777777" w:rsidR="006D6A95" w:rsidRPr="00757FF2" w:rsidRDefault="006D6A95" w:rsidP="006D6A95">
            <w:pPr>
              <w:spacing w:after="0" w:line="240" w:lineRule="auto"/>
              <w:rPr>
                <w:sz w:val="24"/>
                <w:szCs w:val="24"/>
                <w:lang w:eastAsia="ru-RU"/>
              </w:rPr>
            </w:pPr>
            <w:r w:rsidRPr="00757FF2">
              <w:rPr>
                <w:sz w:val="24"/>
                <w:szCs w:val="24"/>
                <w:lang w:val="en-GB" w:eastAsia="ru-RU"/>
              </w:rPr>
              <w:t>3</w:t>
            </w:r>
          </w:p>
        </w:tc>
        <w:tc>
          <w:tcPr>
            <w:tcW w:w="960" w:type="dxa"/>
            <w:noWrap/>
            <w:hideMark/>
          </w:tcPr>
          <w:p w14:paraId="3AF14F85" w14:textId="77777777" w:rsidR="006D6A95" w:rsidRPr="00757FF2" w:rsidRDefault="006D6A95" w:rsidP="006D6A95">
            <w:pPr>
              <w:spacing w:after="0" w:line="240" w:lineRule="auto"/>
              <w:rPr>
                <w:sz w:val="24"/>
                <w:szCs w:val="24"/>
                <w:lang w:eastAsia="ru-RU"/>
              </w:rPr>
            </w:pPr>
            <w:r w:rsidRPr="00757FF2">
              <w:rPr>
                <w:sz w:val="24"/>
                <w:szCs w:val="24"/>
                <w:lang w:val="en-GB" w:eastAsia="ru-RU"/>
              </w:rPr>
              <w:t>26</w:t>
            </w:r>
          </w:p>
        </w:tc>
        <w:tc>
          <w:tcPr>
            <w:tcW w:w="960" w:type="dxa"/>
            <w:noWrap/>
            <w:hideMark/>
          </w:tcPr>
          <w:p w14:paraId="5684801A" w14:textId="77777777" w:rsidR="006D6A95" w:rsidRPr="00757FF2" w:rsidRDefault="006D6A95" w:rsidP="006D6A95">
            <w:pPr>
              <w:spacing w:after="0" w:line="240" w:lineRule="auto"/>
              <w:rPr>
                <w:sz w:val="24"/>
                <w:szCs w:val="24"/>
                <w:lang w:eastAsia="ru-RU"/>
              </w:rPr>
            </w:pPr>
            <w:r w:rsidRPr="00757FF2">
              <w:rPr>
                <w:sz w:val="24"/>
                <w:szCs w:val="24"/>
                <w:lang w:val="en-GB" w:eastAsia="ru-RU"/>
              </w:rPr>
              <w:t>1</w:t>
            </w:r>
          </w:p>
        </w:tc>
        <w:tc>
          <w:tcPr>
            <w:tcW w:w="960" w:type="dxa"/>
            <w:noWrap/>
            <w:hideMark/>
          </w:tcPr>
          <w:p w14:paraId="343336AB" w14:textId="77777777" w:rsidR="006D6A95" w:rsidRPr="00757FF2" w:rsidRDefault="006D6A95" w:rsidP="006D6A95">
            <w:pPr>
              <w:spacing w:after="0" w:line="240" w:lineRule="auto"/>
              <w:rPr>
                <w:sz w:val="24"/>
                <w:szCs w:val="24"/>
                <w:lang w:eastAsia="ru-RU"/>
              </w:rPr>
            </w:pPr>
            <w:r w:rsidRPr="00757FF2">
              <w:rPr>
                <w:sz w:val="24"/>
                <w:szCs w:val="24"/>
                <w:lang w:val="en-GB" w:eastAsia="ru-RU"/>
              </w:rPr>
              <w:t>1</w:t>
            </w:r>
          </w:p>
        </w:tc>
      </w:tr>
      <w:tr w:rsidR="006D6A95" w:rsidRPr="006D6A95" w14:paraId="6550EE95" w14:textId="77777777" w:rsidTr="006D6A95">
        <w:trPr>
          <w:trHeight w:val="300"/>
        </w:trPr>
        <w:tc>
          <w:tcPr>
            <w:tcW w:w="4135" w:type="dxa"/>
            <w:noWrap/>
            <w:hideMark/>
          </w:tcPr>
          <w:p w14:paraId="429F90C4" w14:textId="77777777" w:rsidR="006D6A95" w:rsidRPr="00433E0C" w:rsidRDefault="006D6A95" w:rsidP="006D6A95">
            <w:pPr>
              <w:spacing w:after="0" w:line="240" w:lineRule="auto"/>
              <w:rPr>
                <w:b/>
                <w:lang w:val="en-US" w:eastAsia="ru-RU"/>
              </w:rPr>
            </w:pPr>
            <w:r w:rsidRPr="00433E0C">
              <w:rPr>
                <w:b/>
                <w:lang w:val="en-GB" w:eastAsia="ru-RU"/>
              </w:rPr>
              <w:t>No. of print media issued in national language</w:t>
            </w:r>
          </w:p>
        </w:tc>
        <w:tc>
          <w:tcPr>
            <w:tcW w:w="960" w:type="dxa"/>
            <w:noWrap/>
            <w:hideMark/>
          </w:tcPr>
          <w:p w14:paraId="7E8178B4" w14:textId="77777777" w:rsidR="006D6A95" w:rsidRPr="00757FF2" w:rsidRDefault="006D6A95" w:rsidP="006D6A95">
            <w:pPr>
              <w:spacing w:after="0" w:line="240" w:lineRule="auto"/>
              <w:rPr>
                <w:sz w:val="24"/>
                <w:szCs w:val="24"/>
                <w:lang w:eastAsia="ru-RU"/>
              </w:rPr>
            </w:pPr>
            <w:r w:rsidRPr="00757FF2">
              <w:rPr>
                <w:sz w:val="24"/>
                <w:szCs w:val="24"/>
                <w:lang w:val="en-GB" w:eastAsia="ru-RU"/>
              </w:rPr>
              <w:t>466</w:t>
            </w:r>
          </w:p>
        </w:tc>
        <w:tc>
          <w:tcPr>
            <w:tcW w:w="960" w:type="dxa"/>
            <w:noWrap/>
            <w:hideMark/>
          </w:tcPr>
          <w:p w14:paraId="480098DC" w14:textId="77777777" w:rsidR="006D6A95" w:rsidRPr="00757FF2" w:rsidRDefault="006D6A95" w:rsidP="006D6A95">
            <w:pPr>
              <w:spacing w:after="0" w:line="240" w:lineRule="auto"/>
              <w:rPr>
                <w:sz w:val="24"/>
                <w:szCs w:val="24"/>
                <w:lang w:eastAsia="ru-RU"/>
              </w:rPr>
            </w:pPr>
            <w:r w:rsidRPr="00757FF2">
              <w:rPr>
                <w:sz w:val="24"/>
                <w:szCs w:val="24"/>
                <w:lang w:val="en-GB" w:eastAsia="ru-RU"/>
              </w:rPr>
              <w:t>104</w:t>
            </w:r>
          </w:p>
        </w:tc>
        <w:tc>
          <w:tcPr>
            <w:tcW w:w="960" w:type="dxa"/>
            <w:noWrap/>
            <w:hideMark/>
          </w:tcPr>
          <w:p w14:paraId="59F51958" w14:textId="77777777" w:rsidR="006D6A95" w:rsidRPr="00757FF2" w:rsidRDefault="006D6A95" w:rsidP="006D6A95">
            <w:pPr>
              <w:spacing w:after="0" w:line="240" w:lineRule="auto"/>
              <w:rPr>
                <w:sz w:val="24"/>
                <w:szCs w:val="24"/>
                <w:lang w:eastAsia="ru-RU"/>
              </w:rPr>
            </w:pPr>
            <w:r w:rsidRPr="00757FF2">
              <w:rPr>
                <w:sz w:val="24"/>
                <w:szCs w:val="24"/>
                <w:lang w:val="en-GB" w:eastAsia="ru-RU"/>
              </w:rPr>
              <w:t>289</w:t>
            </w:r>
          </w:p>
        </w:tc>
        <w:tc>
          <w:tcPr>
            <w:tcW w:w="960" w:type="dxa"/>
            <w:noWrap/>
            <w:hideMark/>
          </w:tcPr>
          <w:p w14:paraId="2ADA349D" w14:textId="77777777" w:rsidR="006D6A95" w:rsidRPr="00757FF2" w:rsidRDefault="006D6A95" w:rsidP="006D6A95">
            <w:pPr>
              <w:spacing w:after="0" w:line="240" w:lineRule="auto"/>
              <w:rPr>
                <w:sz w:val="24"/>
                <w:szCs w:val="24"/>
                <w:lang w:eastAsia="ru-RU"/>
              </w:rPr>
            </w:pPr>
            <w:r w:rsidRPr="00757FF2">
              <w:rPr>
                <w:sz w:val="24"/>
                <w:szCs w:val="24"/>
                <w:lang w:val="en-GB" w:eastAsia="ru-RU"/>
              </w:rPr>
              <w:t>43</w:t>
            </w:r>
          </w:p>
        </w:tc>
        <w:tc>
          <w:tcPr>
            <w:tcW w:w="960" w:type="dxa"/>
            <w:noWrap/>
            <w:hideMark/>
          </w:tcPr>
          <w:p w14:paraId="1021373E" w14:textId="77777777" w:rsidR="006D6A95" w:rsidRPr="00757FF2" w:rsidRDefault="006D6A95" w:rsidP="006D6A95">
            <w:pPr>
              <w:spacing w:after="0" w:line="240" w:lineRule="auto"/>
              <w:rPr>
                <w:sz w:val="24"/>
                <w:szCs w:val="24"/>
                <w:lang w:eastAsia="ru-RU"/>
              </w:rPr>
            </w:pPr>
            <w:r w:rsidRPr="00757FF2">
              <w:rPr>
                <w:sz w:val="24"/>
                <w:szCs w:val="24"/>
                <w:lang w:val="en-GB" w:eastAsia="ru-RU"/>
              </w:rPr>
              <w:t>863</w:t>
            </w:r>
          </w:p>
        </w:tc>
      </w:tr>
      <w:tr w:rsidR="006D6A95" w:rsidRPr="006D6A95" w14:paraId="722D44C6" w14:textId="77777777" w:rsidTr="006D6A95">
        <w:trPr>
          <w:trHeight w:val="300"/>
        </w:trPr>
        <w:tc>
          <w:tcPr>
            <w:tcW w:w="4135" w:type="dxa"/>
            <w:noWrap/>
            <w:hideMark/>
          </w:tcPr>
          <w:p w14:paraId="6CDDB8A5" w14:textId="77777777" w:rsidR="006D6A95" w:rsidRPr="00433E0C" w:rsidRDefault="006D6A95" w:rsidP="006D6A95">
            <w:pPr>
              <w:spacing w:after="0" w:line="240" w:lineRule="auto"/>
              <w:rPr>
                <w:b/>
                <w:lang w:eastAsia="ru-RU"/>
              </w:rPr>
            </w:pPr>
            <w:r w:rsidRPr="00433E0C">
              <w:rPr>
                <w:b/>
                <w:lang w:val="en-GB" w:eastAsia="ru-RU"/>
              </w:rPr>
              <w:t xml:space="preserve">No.  issued in Russian </w:t>
            </w:r>
          </w:p>
        </w:tc>
        <w:tc>
          <w:tcPr>
            <w:tcW w:w="960" w:type="dxa"/>
            <w:noWrap/>
            <w:hideMark/>
          </w:tcPr>
          <w:p w14:paraId="11018F13" w14:textId="77777777" w:rsidR="006D6A95" w:rsidRPr="00757FF2" w:rsidRDefault="006D6A95" w:rsidP="006D6A95">
            <w:pPr>
              <w:spacing w:after="0" w:line="240" w:lineRule="auto"/>
              <w:rPr>
                <w:sz w:val="24"/>
                <w:szCs w:val="24"/>
                <w:lang w:eastAsia="ru-RU"/>
              </w:rPr>
            </w:pPr>
            <w:r w:rsidRPr="00757FF2">
              <w:rPr>
                <w:sz w:val="24"/>
                <w:szCs w:val="24"/>
                <w:lang w:val="en-GB" w:eastAsia="ru-RU"/>
              </w:rPr>
              <w:t>743</w:t>
            </w:r>
          </w:p>
        </w:tc>
        <w:tc>
          <w:tcPr>
            <w:tcW w:w="960" w:type="dxa"/>
            <w:noWrap/>
            <w:hideMark/>
          </w:tcPr>
          <w:p w14:paraId="03DA8C92" w14:textId="77777777" w:rsidR="006D6A95" w:rsidRPr="00757FF2" w:rsidRDefault="006D6A95" w:rsidP="006D6A95">
            <w:pPr>
              <w:spacing w:after="0" w:line="240" w:lineRule="auto"/>
              <w:rPr>
                <w:sz w:val="24"/>
                <w:szCs w:val="24"/>
                <w:lang w:eastAsia="ru-RU"/>
              </w:rPr>
            </w:pPr>
            <w:r w:rsidRPr="00757FF2">
              <w:rPr>
                <w:sz w:val="24"/>
                <w:szCs w:val="24"/>
                <w:lang w:val="en-GB" w:eastAsia="ru-RU"/>
              </w:rPr>
              <w:t>74</w:t>
            </w:r>
          </w:p>
        </w:tc>
        <w:tc>
          <w:tcPr>
            <w:tcW w:w="960" w:type="dxa"/>
            <w:noWrap/>
            <w:hideMark/>
          </w:tcPr>
          <w:p w14:paraId="724F6725" w14:textId="77777777" w:rsidR="006D6A95" w:rsidRPr="00757FF2" w:rsidRDefault="006D6A95" w:rsidP="006D6A95">
            <w:pPr>
              <w:spacing w:after="0" w:line="240" w:lineRule="auto"/>
              <w:rPr>
                <w:sz w:val="24"/>
                <w:szCs w:val="24"/>
                <w:lang w:eastAsia="ru-RU"/>
              </w:rPr>
            </w:pPr>
            <w:r w:rsidRPr="00757FF2">
              <w:rPr>
                <w:sz w:val="24"/>
                <w:szCs w:val="24"/>
                <w:lang w:val="en-GB" w:eastAsia="ru-RU"/>
              </w:rPr>
              <w:t>55</w:t>
            </w:r>
          </w:p>
        </w:tc>
        <w:tc>
          <w:tcPr>
            <w:tcW w:w="960" w:type="dxa"/>
            <w:noWrap/>
            <w:hideMark/>
          </w:tcPr>
          <w:p w14:paraId="6B34F9CA" w14:textId="77777777" w:rsidR="006D6A95" w:rsidRPr="00757FF2" w:rsidRDefault="006D6A95" w:rsidP="006D6A95">
            <w:pPr>
              <w:spacing w:after="0" w:line="240" w:lineRule="auto"/>
              <w:rPr>
                <w:sz w:val="24"/>
                <w:szCs w:val="24"/>
                <w:lang w:eastAsia="ru-RU"/>
              </w:rPr>
            </w:pPr>
            <w:r w:rsidRPr="00757FF2">
              <w:rPr>
                <w:sz w:val="24"/>
                <w:szCs w:val="24"/>
                <w:lang w:val="en-GB" w:eastAsia="ru-RU"/>
              </w:rPr>
              <w:t>2</w:t>
            </w:r>
          </w:p>
        </w:tc>
        <w:tc>
          <w:tcPr>
            <w:tcW w:w="960" w:type="dxa"/>
            <w:noWrap/>
            <w:hideMark/>
          </w:tcPr>
          <w:p w14:paraId="6A5FA441" w14:textId="77777777" w:rsidR="006D6A95" w:rsidRPr="00757FF2" w:rsidRDefault="006D6A95" w:rsidP="006D6A95">
            <w:pPr>
              <w:spacing w:after="0" w:line="240" w:lineRule="auto"/>
              <w:rPr>
                <w:sz w:val="24"/>
                <w:szCs w:val="24"/>
                <w:lang w:eastAsia="ru-RU"/>
              </w:rPr>
            </w:pPr>
            <w:r w:rsidRPr="00757FF2">
              <w:rPr>
                <w:sz w:val="24"/>
                <w:szCs w:val="24"/>
                <w:lang w:val="en-GB" w:eastAsia="ru-RU"/>
              </w:rPr>
              <w:t>100</w:t>
            </w:r>
          </w:p>
        </w:tc>
      </w:tr>
      <w:tr w:rsidR="006D6A95" w:rsidRPr="006D6A95" w14:paraId="7F0643D1" w14:textId="77777777" w:rsidTr="006D6A95">
        <w:trPr>
          <w:trHeight w:val="300"/>
        </w:trPr>
        <w:tc>
          <w:tcPr>
            <w:tcW w:w="4135" w:type="dxa"/>
            <w:noWrap/>
            <w:hideMark/>
          </w:tcPr>
          <w:p w14:paraId="4DB4671A" w14:textId="1DDD690B" w:rsidR="006D6A95" w:rsidRPr="00433E0C" w:rsidRDefault="006D6A95" w:rsidP="006D6A95">
            <w:pPr>
              <w:spacing w:after="0" w:line="240" w:lineRule="auto"/>
              <w:rPr>
                <w:b/>
                <w:lang w:val="en-US" w:eastAsia="ru-RU"/>
              </w:rPr>
            </w:pPr>
            <w:r w:rsidRPr="00433E0C">
              <w:rPr>
                <w:b/>
                <w:lang w:val="en-GB" w:eastAsia="ru-RU"/>
              </w:rPr>
              <w:t>N</w:t>
            </w:r>
            <w:r w:rsidR="00757FF2" w:rsidRPr="00433E0C">
              <w:rPr>
                <w:b/>
                <w:lang w:val="en-GB" w:eastAsia="ru-RU"/>
              </w:rPr>
              <w:t>o. issued in Russian and national language</w:t>
            </w:r>
          </w:p>
        </w:tc>
        <w:tc>
          <w:tcPr>
            <w:tcW w:w="960" w:type="dxa"/>
            <w:noWrap/>
            <w:hideMark/>
          </w:tcPr>
          <w:p w14:paraId="1CE41E00" w14:textId="77777777" w:rsidR="006D6A95" w:rsidRPr="00757FF2" w:rsidRDefault="006D6A95" w:rsidP="006D6A95">
            <w:pPr>
              <w:spacing w:after="0" w:line="240" w:lineRule="auto"/>
              <w:rPr>
                <w:sz w:val="24"/>
                <w:szCs w:val="24"/>
                <w:lang w:eastAsia="ru-RU"/>
              </w:rPr>
            </w:pPr>
            <w:r w:rsidRPr="00757FF2">
              <w:rPr>
                <w:sz w:val="24"/>
                <w:szCs w:val="24"/>
                <w:lang w:val="en-GB" w:eastAsia="ru-RU"/>
              </w:rPr>
              <w:t>472</w:t>
            </w:r>
          </w:p>
        </w:tc>
        <w:tc>
          <w:tcPr>
            <w:tcW w:w="960" w:type="dxa"/>
            <w:noWrap/>
            <w:hideMark/>
          </w:tcPr>
          <w:p w14:paraId="765F9966" w14:textId="77777777" w:rsidR="006D6A95" w:rsidRPr="00757FF2" w:rsidRDefault="006D6A95" w:rsidP="006D6A95">
            <w:pPr>
              <w:spacing w:after="0" w:line="240" w:lineRule="auto"/>
              <w:rPr>
                <w:sz w:val="24"/>
                <w:szCs w:val="24"/>
                <w:lang w:eastAsia="ru-RU"/>
              </w:rPr>
            </w:pPr>
            <w:r w:rsidRPr="00757FF2">
              <w:rPr>
                <w:sz w:val="24"/>
                <w:szCs w:val="24"/>
                <w:lang w:val="en-GB" w:eastAsia="ru-RU"/>
              </w:rPr>
              <w:t> </w:t>
            </w:r>
          </w:p>
        </w:tc>
        <w:tc>
          <w:tcPr>
            <w:tcW w:w="960" w:type="dxa"/>
            <w:noWrap/>
            <w:hideMark/>
          </w:tcPr>
          <w:p w14:paraId="4C8CCF1F" w14:textId="7517CEAB" w:rsidR="006D6A95" w:rsidRPr="00757FF2" w:rsidRDefault="006D6A95" w:rsidP="006D6A95">
            <w:pPr>
              <w:spacing w:after="0" w:line="240" w:lineRule="auto"/>
              <w:rPr>
                <w:sz w:val="24"/>
                <w:szCs w:val="24"/>
                <w:lang w:eastAsia="ru-RU"/>
              </w:rPr>
            </w:pPr>
            <w:r w:rsidRPr="00757FF2">
              <w:rPr>
                <w:sz w:val="24"/>
                <w:szCs w:val="24"/>
                <w:lang w:val="en-GB" w:eastAsia="ru-RU"/>
              </w:rPr>
              <w:t>20</w:t>
            </w:r>
            <w:r w:rsidR="00757FF2" w:rsidRPr="00757FF2">
              <w:rPr>
                <w:rFonts w:eastAsiaTheme="minorEastAsia"/>
                <w:sz w:val="18"/>
                <w:szCs w:val="18"/>
                <w:vertAlign w:val="superscript"/>
                <w:lang w:val="en-GB" w:eastAsia="nb-NO"/>
              </w:rPr>
              <w:footnoteReference w:id="14"/>
            </w:r>
          </w:p>
        </w:tc>
        <w:tc>
          <w:tcPr>
            <w:tcW w:w="960" w:type="dxa"/>
            <w:noWrap/>
            <w:hideMark/>
          </w:tcPr>
          <w:p w14:paraId="50F2B5D9" w14:textId="77777777" w:rsidR="006D6A95" w:rsidRPr="00757FF2" w:rsidRDefault="006D6A95" w:rsidP="006D6A95">
            <w:pPr>
              <w:spacing w:after="0" w:line="240" w:lineRule="auto"/>
              <w:rPr>
                <w:sz w:val="24"/>
                <w:szCs w:val="24"/>
                <w:lang w:eastAsia="ru-RU"/>
              </w:rPr>
            </w:pPr>
            <w:r w:rsidRPr="00757FF2">
              <w:rPr>
                <w:sz w:val="24"/>
                <w:szCs w:val="24"/>
                <w:lang w:val="en-GB" w:eastAsia="ru-RU"/>
              </w:rPr>
              <w:t>1</w:t>
            </w:r>
          </w:p>
        </w:tc>
        <w:tc>
          <w:tcPr>
            <w:tcW w:w="960" w:type="dxa"/>
            <w:noWrap/>
            <w:hideMark/>
          </w:tcPr>
          <w:p w14:paraId="0A371AA8" w14:textId="77777777" w:rsidR="006D6A95" w:rsidRPr="00757FF2" w:rsidRDefault="006D6A95" w:rsidP="006D6A95">
            <w:pPr>
              <w:spacing w:after="0" w:line="240" w:lineRule="auto"/>
              <w:rPr>
                <w:sz w:val="24"/>
                <w:szCs w:val="24"/>
                <w:lang w:eastAsia="ru-RU"/>
              </w:rPr>
            </w:pPr>
            <w:r w:rsidRPr="00757FF2">
              <w:rPr>
                <w:sz w:val="24"/>
                <w:szCs w:val="24"/>
                <w:lang w:val="en-GB" w:eastAsia="ru-RU"/>
              </w:rPr>
              <w:t>29</w:t>
            </w:r>
          </w:p>
        </w:tc>
      </w:tr>
      <w:tr w:rsidR="006D6A95" w:rsidRPr="006D6A95" w14:paraId="64B730F4" w14:textId="77777777" w:rsidTr="006D6A95">
        <w:trPr>
          <w:trHeight w:val="300"/>
        </w:trPr>
        <w:tc>
          <w:tcPr>
            <w:tcW w:w="4135" w:type="dxa"/>
            <w:noWrap/>
            <w:hideMark/>
          </w:tcPr>
          <w:p w14:paraId="2E64B03F" w14:textId="77777777" w:rsidR="006D6A95" w:rsidRPr="00433E0C" w:rsidRDefault="006D6A95" w:rsidP="006D6A95">
            <w:pPr>
              <w:spacing w:after="0" w:line="240" w:lineRule="auto"/>
              <w:rPr>
                <w:b/>
                <w:lang w:val="en-US" w:eastAsia="ru-RU"/>
              </w:rPr>
            </w:pPr>
            <w:r w:rsidRPr="00433E0C">
              <w:rPr>
                <w:b/>
                <w:lang w:val="en-GB" w:eastAsia="ru-RU"/>
              </w:rPr>
              <w:t>Other languages (Russian, Kazakh and other)</w:t>
            </w:r>
          </w:p>
        </w:tc>
        <w:tc>
          <w:tcPr>
            <w:tcW w:w="960" w:type="dxa"/>
            <w:noWrap/>
            <w:hideMark/>
          </w:tcPr>
          <w:p w14:paraId="67CA3C86" w14:textId="77777777" w:rsidR="006D6A95" w:rsidRPr="00757FF2" w:rsidRDefault="006D6A95" w:rsidP="006D6A95">
            <w:pPr>
              <w:spacing w:after="0" w:line="240" w:lineRule="auto"/>
              <w:rPr>
                <w:sz w:val="24"/>
                <w:szCs w:val="24"/>
                <w:lang w:eastAsia="ru-RU"/>
              </w:rPr>
            </w:pPr>
            <w:r w:rsidRPr="00757FF2">
              <w:rPr>
                <w:sz w:val="24"/>
                <w:szCs w:val="24"/>
                <w:lang w:val="en-GB" w:eastAsia="ru-RU"/>
              </w:rPr>
              <w:t>179</w:t>
            </w:r>
          </w:p>
        </w:tc>
        <w:tc>
          <w:tcPr>
            <w:tcW w:w="960" w:type="dxa"/>
            <w:noWrap/>
            <w:hideMark/>
          </w:tcPr>
          <w:p w14:paraId="5480C023" w14:textId="77777777" w:rsidR="006D6A95" w:rsidRPr="00757FF2" w:rsidRDefault="006D6A95" w:rsidP="006D6A95">
            <w:pPr>
              <w:spacing w:after="0" w:line="240" w:lineRule="auto"/>
              <w:rPr>
                <w:sz w:val="24"/>
                <w:szCs w:val="24"/>
                <w:lang w:eastAsia="ru-RU"/>
              </w:rPr>
            </w:pPr>
            <w:r w:rsidRPr="00757FF2">
              <w:rPr>
                <w:sz w:val="24"/>
                <w:szCs w:val="24"/>
                <w:lang w:val="en-GB" w:eastAsia="ru-RU"/>
              </w:rPr>
              <w:t> </w:t>
            </w:r>
          </w:p>
        </w:tc>
        <w:tc>
          <w:tcPr>
            <w:tcW w:w="960" w:type="dxa"/>
            <w:noWrap/>
            <w:hideMark/>
          </w:tcPr>
          <w:p w14:paraId="6A57E849" w14:textId="77777777" w:rsidR="006D6A95" w:rsidRPr="00757FF2" w:rsidRDefault="006D6A95" w:rsidP="006D6A95">
            <w:pPr>
              <w:spacing w:after="0" w:line="240" w:lineRule="auto"/>
              <w:rPr>
                <w:sz w:val="24"/>
                <w:szCs w:val="24"/>
                <w:lang w:eastAsia="ru-RU"/>
              </w:rPr>
            </w:pPr>
            <w:r w:rsidRPr="00757FF2">
              <w:rPr>
                <w:sz w:val="24"/>
                <w:szCs w:val="24"/>
                <w:lang w:val="en-GB" w:eastAsia="ru-RU"/>
              </w:rPr>
              <w:t>215</w:t>
            </w:r>
          </w:p>
        </w:tc>
        <w:tc>
          <w:tcPr>
            <w:tcW w:w="960" w:type="dxa"/>
            <w:noWrap/>
            <w:hideMark/>
          </w:tcPr>
          <w:p w14:paraId="49773619" w14:textId="77777777" w:rsidR="006D6A95" w:rsidRPr="00757FF2" w:rsidRDefault="006D6A95" w:rsidP="006D6A95">
            <w:pPr>
              <w:spacing w:after="0" w:line="240" w:lineRule="auto"/>
              <w:rPr>
                <w:sz w:val="24"/>
                <w:szCs w:val="24"/>
                <w:lang w:eastAsia="ru-RU"/>
              </w:rPr>
            </w:pPr>
            <w:r w:rsidRPr="00757FF2">
              <w:rPr>
                <w:sz w:val="24"/>
                <w:szCs w:val="24"/>
                <w:lang w:val="en-GB" w:eastAsia="ru-RU"/>
              </w:rPr>
              <w:t>39</w:t>
            </w:r>
          </w:p>
        </w:tc>
        <w:tc>
          <w:tcPr>
            <w:tcW w:w="960" w:type="dxa"/>
            <w:noWrap/>
            <w:hideMark/>
          </w:tcPr>
          <w:p w14:paraId="7D634767" w14:textId="77777777" w:rsidR="006D6A95" w:rsidRPr="00757FF2" w:rsidRDefault="006D6A95" w:rsidP="006D6A95">
            <w:pPr>
              <w:spacing w:after="0" w:line="240" w:lineRule="auto"/>
              <w:rPr>
                <w:sz w:val="24"/>
                <w:szCs w:val="24"/>
                <w:lang w:eastAsia="ru-RU"/>
              </w:rPr>
            </w:pPr>
            <w:r w:rsidRPr="00757FF2">
              <w:rPr>
                <w:sz w:val="24"/>
                <w:szCs w:val="24"/>
                <w:lang w:val="en-GB" w:eastAsia="ru-RU"/>
              </w:rPr>
              <w:t>429</w:t>
            </w:r>
          </w:p>
        </w:tc>
      </w:tr>
      <w:tr w:rsidR="006D6A95" w:rsidRPr="006D6A95" w14:paraId="036524C6" w14:textId="77777777" w:rsidTr="006D6A95">
        <w:trPr>
          <w:trHeight w:val="300"/>
        </w:trPr>
        <w:tc>
          <w:tcPr>
            <w:tcW w:w="4135" w:type="dxa"/>
            <w:noWrap/>
            <w:hideMark/>
          </w:tcPr>
          <w:p w14:paraId="62DDE844" w14:textId="77777777" w:rsidR="006D6A95" w:rsidRPr="00433E0C" w:rsidRDefault="006D6A95" w:rsidP="006D6A95">
            <w:pPr>
              <w:spacing w:after="0" w:line="240" w:lineRule="auto"/>
              <w:rPr>
                <w:b/>
                <w:lang w:val="en-US" w:eastAsia="ru-RU"/>
              </w:rPr>
            </w:pPr>
            <w:r w:rsidRPr="00433E0C">
              <w:rPr>
                <w:b/>
                <w:lang w:val="en-GB" w:eastAsia="ru-RU"/>
              </w:rPr>
              <w:t xml:space="preserve">No. issued with national coverage </w:t>
            </w:r>
          </w:p>
        </w:tc>
        <w:tc>
          <w:tcPr>
            <w:tcW w:w="960" w:type="dxa"/>
            <w:noWrap/>
            <w:hideMark/>
          </w:tcPr>
          <w:p w14:paraId="76245A8E"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6BB30254" w14:textId="77777777" w:rsidR="006D6A95" w:rsidRPr="00757FF2" w:rsidRDefault="006D6A95" w:rsidP="006D6A95">
            <w:pPr>
              <w:spacing w:after="0" w:line="240" w:lineRule="auto"/>
              <w:rPr>
                <w:sz w:val="24"/>
                <w:szCs w:val="24"/>
                <w:lang w:eastAsia="ru-RU"/>
              </w:rPr>
            </w:pPr>
            <w:r w:rsidRPr="00757FF2">
              <w:rPr>
                <w:sz w:val="24"/>
                <w:szCs w:val="24"/>
                <w:lang w:val="en-GB" w:eastAsia="ru-RU"/>
              </w:rPr>
              <w:t>5</w:t>
            </w:r>
          </w:p>
        </w:tc>
        <w:tc>
          <w:tcPr>
            <w:tcW w:w="960" w:type="dxa"/>
            <w:noWrap/>
            <w:hideMark/>
          </w:tcPr>
          <w:p w14:paraId="4D6D3D63" w14:textId="77777777" w:rsidR="006D6A95" w:rsidRPr="00757FF2" w:rsidRDefault="006D6A95" w:rsidP="006D6A95">
            <w:pPr>
              <w:spacing w:after="0" w:line="240" w:lineRule="auto"/>
              <w:rPr>
                <w:sz w:val="24"/>
                <w:szCs w:val="24"/>
                <w:lang w:eastAsia="ru-RU"/>
              </w:rPr>
            </w:pPr>
            <w:r w:rsidRPr="00757FF2">
              <w:rPr>
                <w:sz w:val="24"/>
                <w:szCs w:val="24"/>
                <w:lang w:val="en-GB" w:eastAsia="ru-RU"/>
              </w:rPr>
              <w:t>149</w:t>
            </w:r>
          </w:p>
        </w:tc>
        <w:tc>
          <w:tcPr>
            <w:tcW w:w="960" w:type="dxa"/>
            <w:noWrap/>
            <w:hideMark/>
          </w:tcPr>
          <w:p w14:paraId="72D8D5F4" w14:textId="77777777" w:rsidR="006D6A95" w:rsidRPr="00757FF2" w:rsidRDefault="006D6A95" w:rsidP="006D6A95">
            <w:pPr>
              <w:spacing w:after="0" w:line="240" w:lineRule="auto"/>
              <w:rPr>
                <w:sz w:val="24"/>
                <w:szCs w:val="24"/>
                <w:lang w:eastAsia="ru-RU"/>
              </w:rPr>
            </w:pPr>
            <w:r w:rsidRPr="00757FF2">
              <w:rPr>
                <w:sz w:val="24"/>
                <w:szCs w:val="24"/>
                <w:lang w:val="en-GB" w:eastAsia="ru-RU"/>
              </w:rPr>
              <w:t>6</w:t>
            </w:r>
          </w:p>
        </w:tc>
        <w:tc>
          <w:tcPr>
            <w:tcW w:w="960" w:type="dxa"/>
            <w:noWrap/>
            <w:hideMark/>
          </w:tcPr>
          <w:p w14:paraId="0394ED6D" w14:textId="77777777" w:rsidR="006D6A95" w:rsidRPr="00757FF2" w:rsidRDefault="006D6A95" w:rsidP="006D6A95">
            <w:pPr>
              <w:spacing w:after="0" w:line="240" w:lineRule="auto"/>
              <w:rPr>
                <w:sz w:val="24"/>
                <w:szCs w:val="24"/>
                <w:lang w:eastAsia="ru-RU"/>
              </w:rPr>
            </w:pPr>
            <w:r w:rsidRPr="00757FF2">
              <w:rPr>
                <w:sz w:val="24"/>
                <w:szCs w:val="24"/>
                <w:lang w:val="en-GB" w:eastAsia="ru-RU"/>
              </w:rPr>
              <w:t>394</w:t>
            </w:r>
          </w:p>
        </w:tc>
      </w:tr>
      <w:tr w:rsidR="006D6A95" w:rsidRPr="006D6A95" w14:paraId="79742745" w14:textId="77777777" w:rsidTr="006D6A95">
        <w:trPr>
          <w:trHeight w:val="300"/>
        </w:trPr>
        <w:tc>
          <w:tcPr>
            <w:tcW w:w="4135" w:type="dxa"/>
            <w:noWrap/>
            <w:hideMark/>
          </w:tcPr>
          <w:p w14:paraId="5A407FEB" w14:textId="77777777" w:rsidR="006D6A95" w:rsidRPr="00433E0C" w:rsidRDefault="006D6A95" w:rsidP="006D6A95">
            <w:pPr>
              <w:spacing w:after="0" w:line="240" w:lineRule="auto"/>
              <w:rPr>
                <w:b/>
                <w:lang w:val="en-US" w:eastAsia="ru-RU"/>
              </w:rPr>
            </w:pPr>
            <w:r w:rsidRPr="00433E0C">
              <w:rPr>
                <w:b/>
                <w:lang w:val="en-GB" w:eastAsia="ru-RU"/>
              </w:rPr>
              <w:t>No. issued with only regional coverage</w:t>
            </w:r>
          </w:p>
        </w:tc>
        <w:tc>
          <w:tcPr>
            <w:tcW w:w="960" w:type="dxa"/>
            <w:noWrap/>
            <w:hideMark/>
          </w:tcPr>
          <w:p w14:paraId="777838DA"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5A2A0545" w14:textId="77777777" w:rsidR="006D6A95" w:rsidRPr="00757FF2" w:rsidRDefault="006D6A95" w:rsidP="006D6A95">
            <w:pPr>
              <w:spacing w:after="0" w:line="240" w:lineRule="auto"/>
              <w:rPr>
                <w:sz w:val="24"/>
                <w:szCs w:val="24"/>
                <w:lang w:eastAsia="ru-RU"/>
              </w:rPr>
            </w:pPr>
            <w:r w:rsidRPr="00757FF2">
              <w:rPr>
                <w:sz w:val="24"/>
                <w:szCs w:val="24"/>
                <w:lang w:val="en-GB" w:eastAsia="ru-RU"/>
              </w:rPr>
              <w:t>169</w:t>
            </w:r>
          </w:p>
        </w:tc>
        <w:tc>
          <w:tcPr>
            <w:tcW w:w="960" w:type="dxa"/>
            <w:noWrap/>
            <w:hideMark/>
          </w:tcPr>
          <w:p w14:paraId="19190E7F" w14:textId="2F92E1FA" w:rsidR="006D6A95" w:rsidRPr="00757FF2" w:rsidRDefault="00757FF2" w:rsidP="006D6A95">
            <w:pPr>
              <w:spacing w:after="0" w:line="240" w:lineRule="auto"/>
              <w:rPr>
                <w:sz w:val="24"/>
                <w:szCs w:val="24"/>
                <w:lang w:eastAsia="ru-RU"/>
              </w:rPr>
            </w:pPr>
            <w:r w:rsidRPr="00757FF2">
              <w:rPr>
                <w:sz w:val="24"/>
                <w:szCs w:val="24"/>
                <w:lang w:val="en-GB" w:eastAsia="ru-RU"/>
              </w:rPr>
              <w:t>35-40</w:t>
            </w:r>
            <w:r w:rsidRPr="00757FF2">
              <w:rPr>
                <w:rFonts w:eastAsiaTheme="minorEastAsia"/>
                <w:sz w:val="18"/>
                <w:szCs w:val="18"/>
                <w:vertAlign w:val="superscript"/>
                <w:lang w:val="en-GB" w:eastAsia="nb-NO"/>
              </w:rPr>
              <w:footnoteReference w:id="15"/>
            </w:r>
          </w:p>
        </w:tc>
        <w:tc>
          <w:tcPr>
            <w:tcW w:w="960" w:type="dxa"/>
            <w:noWrap/>
            <w:hideMark/>
          </w:tcPr>
          <w:p w14:paraId="714DDD39" w14:textId="2A65AA8C" w:rsidR="006D6A95" w:rsidRPr="00757FF2" w:rsidRDefault="00757FF2" w:rsidP="006D6A95">
            <w:pPr>
              <w:spacing w:after="0" w:line="240" w:lineRule="auto"/>
              <w:rPr>
                <w:sz w:val="24"/>
                <w:szCs w:val="24"/>
                <w:lang w:eastAsia="ru-RU"/>
              </w:rPr>
            </w:pPr>
            <w:r w:rsidRPr="00757FF2">
              <w:rPr>
                <w:sz w:val="24"/>
                <w:szCs w:val="24"/>
                <w:lang w:val="en-GB" w:eastAsia="ru-RU"/>
              </w:rPr>
              <w:t>0</w:t>
            </w:r>
            <w:r w:rsidRPr="00757FF2">
              <w:rPr>
                <w:rFonts w:eastAsiaTheme="minorEastAsia"/>
                <w:sz w:val="18"/>
                <w:szCs w:val="18"/>
                <w:vertAlign w:val="superscript"/>
                <w:lang w:val="en-GB" w:eastAsia="nb-NO"/>
              </w:rPr>
              <w:footnoteReference w:id="16"/>
            </w:r>
          </w:p>
        </w:tc>
        <w:tc>
          <w:tcPr>
            <w:tcW w:w="960" w:type="dxa"/>
            <w:noWrap/>
            <w:hideMark/>
          </w:tcPr>
          <w:p w14:paraId="532CD1A9" w14:textId="77777777" w:rsidR="006D6A95" w:rsidRPr="00757FF2" w:rsidRDefault="006D6A95" w:rsidP="006D6A95">
            <w:pPr>
              <w:spacing w:after="0" w:line="240" w:lineRule="auto"/>
              <w:rPr>
                <w:sz w:val="24"/>
                <w:szCs w:val="24"/>
                <w:lang w:eastAsia="ru-RU"/>
              </w:rPr>
            </w:pPr>
            <w:r w:rsidRPr="00757FF2">
              <w:rPr>
                <w:sz w:val="24"/>
                <w:szCs w:val="24"/>
                <w:lang w:val="en-GB" w:eastAsia="ru-RU"/>
              </w:rPr>
              <w:t>15</w:t>
            </w:r>
          </w:p>
        </w:tc>
      </w:tr>
      <w:tr w:rsidR="006D6A95" w:rsidRPr="006D6A95" w14:paraId="69D73851" w14:textId="77777777" w:rsidTr="006D6A95">
        <w:trPr>
          <w:trHeight w:val="300"/>
        </w:trPr>
        <w:tc>
          <w:tcPr>
            <w:tcW w:w="4135" w:type="dxa"/>
            <w:noWrap/>
            <w:hideMark/>
          </w:tcPr>
          <w:p w14:paraId="78136AF7" w14:textId="77777777" w:rsidR="006D6A95" w:rsidRPr="00433E0C" w:rsidRDefault="006D6A95" w:rsidP="006D6A95">
            <w:pPr>
              <w:spacing w:after="0" w:line="240" w:lineRule="auto"/>
              <w:rPr>
                <w:b/>
                <w:lang w:val="en-US" w:eastAsia="ru-RU"/>
              </w:rPr>
            </w:pPr>
            <w:r w:rsidRPr="00433E0C">
              <w:rPr>
                <w:b/>
                <w:lang w:val="en-GB" w:eastAsia="ru-RU"/>
              </w:rPr>
              <w:t>No. of foreign print media available</w:t>
            </w:r>
          </w:p>
        </w:tc>
        <w:tc>
          <w:tcPr>
            <w:tcW w:w="960" w:type="dxa"/>
            <w:noWrap/>
            <w:hideMark/>
          </w:tcPr>
          <w:p w14:paraId="1BFB6AF6" w14:textId="77777777" w:rsidR="006D6A95" w:rsidRPr="00757FF2" w:rsidRDefault="006D6A95" w:rsidP="006D6A95">
            <w:pPr>
              <w:spacing w:after="0" w:line="240" w:lineRule="auto"/>
              <w:rPr>
                <w:sz w:val="24"/>
                <w:szCs w:val="24"/>
                <w:lang w:val="en-US" w:eastAsia="ru-RU"/>
              </w:rPr>
            </w:pPr>
            <w:r w:rsidRPr="00757FF2">
              <w:rPr>
                <w:sz w:val="24"/>
                <w:szCs w:val="24"/>
                <w:lang w:val="en-GB" w:eastAsia="ru-RU"/>
              </w:rPr>
              <w:t> </w:t>
            </w:r>
          </w:p>
        </w:tc>
        <w:tc>
          <w:tcPr>
            <w:tcW w:w="960" w:type="dxa"/>
            <w:noWrap/>
            <w:hideMark/>
          </w:tcPr>
          <w:p w14:paraId="17432222" w14:textId="4B004CB6" w:rsidR="006D6A95" w:rsidRPr="00757FF2" w:rsidRDefault="00757FF2" w:rsidP="006D6A95">
            <w:pPr>
              <w:spacing w:after="0" w:line="240" w:lineRule="auto"/>
              <w:rPr>
                <w:sz w:val="24"/>
                <w:szCs w:val="24"/>
                <w:lang w:eastAsia="ru-RU"/>
              </w:rPr>
            </w:pPr>
            <w:r w:rsidRPr="00757FF2">
              <w:rPr>
                <w:sz w:val="24"/>
                <w:szCs w:val="24"/>
                <w:lang w:val="en-GB" w:eastAsia="ru-RU"/>
              </w:rPr>
              <w:t>43</w:t>
            </w:r>
            <w:r w:rsidRPr="00757FF2">
              <w:rPr>
                <w:rFonts w:eastAsiaTheme="minorEastAsia"/>
                <w:sz w:val="18"/>
                <w:szCs w:val="18"/>
                <w:vertAlign w:val="superscript"/>
                <w:lang w:val="en-GB" w:eastAsia="nb-NO"/>
              </w:rPr>
              <w:footnoteReference w:id="17"/>
            </w:r>
          </w:p>
        </w:tc>
        <w:tc>
          <w:tcPr>
            <w:tcW w:w="960" w:type="dxa"/>
            <w:noWrap/>
            <w:hideMark/>
          </w:tcPr>
          <w:p w14:paraId="05811FC3" w14:textId="77777777" w:rsidR="006D6A95" w:rsidRPr="00757FF2" w:rsidRDefault="006D6A95" w:rsidP="006D6A95">
            <w:pPr>
              <w:spacing w:after="0" w:line="240" w:lineRule="auto"/>
              <w:rPr>
                <w:sz w:val="24"/>
                <w:szCs w:val="24"/>
                <w:lang w:eastAsia="ru-RU"/>
              </w:rPr>
            </w:pPr>
            <w:r w:rsidRPr="00757FF2">
              <w:rPr>
                <w:sz w:val="24"/>
                <w:szCs w:val="24"/>
                <w:lang w:val="en-GB" w:eastAsia="ru-RU"/>
              </w:rPr>
              <w:t>1</w:t>
            </w:r>
          </w:p>
        </w:tc>
        <w:tc>
          <w:tcPr>
            <w:tcW w:w="960" w:type="dxa"/>
            <w:noWrap/>
            <w:hideMark/>
          </w:tcPr>
          <w:p w14:paraId="45AC322A" w14:textId="77777777" w:rsidR="006D6A95" w:rsidRPr="00757FF2" w:rsidRDefault="006D6A95" w:rsidP="006D6A95">
            <w:pPr>
              <w:spacing w:after="0" w:line="240" w:lineRule="auto"/>
              <w:rPr>
                <w:sz w:val="24"/>
                <w:szCs w:val="24"/>
                <w:lang w:eastAsia="ru-RU"/>
              </w:rPr>
            </w:pPr>
            <w:r w:rsidRPr="00757FF2">
              <w:rPr>
                <w:sz w:val="24"/>
                <w:szCs w:val="24"/>
                <w:lang w:val="en-GB" w:eastAsia="ru-RU"/>
              </w:rPr>
              <w:t>3</w:t>
            </w:r>
          </w:p>
        </w:tc>
        <w:tc>
          <w:tcPr>
            <w:tcW w:w="960" w:type="dxa"/>
            <w:noWrap/>
            <w:hideMark/>
          </w:tcPr>
          <w:p w14:paraId="7A0D432E" w14:textId="77777777" w:rsidR="006D6A95" w:rsidRPr="00757FF2" w:rsidRDefault="006D6A95" w:rsidP="006D6A95">
            <w:pPr>
              <w:spacing w:after="0" w:line="240" w:lineRule="auto"/>
              <w:rPr>
                <w:sz w:val="24"/>
                <w:szCs w:val="24"/>
                <w:lang w:eastAsia="ru-RU"/>
              </w:rPr>
            </w:pPr>
            <w:r w:rsidRPr="00757FF2">
              <w:rPr>
                <w:sz w:val="24"/>
                <w:szCs w:val="24"/>
                <w:lang w:val="en-GB" w:eastAsia="ru-RU"/>
              </w:rPr>
              <w:t>5</w:t>
            </w:r>
          </w:p>
        </w:tc>
      </w:tr>
      <w:tr w:rsidR="006D6A95" w:rsidRPr="006D6A95" w14:paraId="4A6E30E1" w14:textId="77777777" w:rsidTr="006D6A95">
        <w:trPr>
          <w:trHeight w:val="300"/>
        </w:trPr>
        <w:tc>
          <w:tcPr>
            <w:tcW w:w="4135" w:type="dxa"/>
            <w:noWrap/>
            <w:hideMark/>
          </w:tcPr>
          <w:p w14:paraId="009857F7" w14:textId="77777777" w:rsidR="006D6A95" w:rsidRPr="00433E0C" w:rsidRDefault="006D6A95" w:rsidP="006D6A95">
            <w:pPr>
              <w:spacing w:after="0" w:line="240" w:lineRule="auto"/>
              <w:rPr>
                <w:b/>
                <w:lang w:eastAsia="ru-RU"/>
              </w:rPr>
            </w:pPr>
            <w:r w:rsidRPr="00433E0C">
              <w:rPr>
                <w:b/>
                <w:lang w:val="en-GB" w:eastAsia="ru-RU"/>
              </w:rPr>
              <w:t xml:space="preserve">Daily </w:t>
            </w:r>
          </w:p>
        </w:tc>
        <w:tc>
          <w:tcPr>
            <w:tcW w:w="960" w:type="dxa"/>
            <w:noWrap/>
            <w:hideMark/>
          </w:tcPr>
          <w:p w14:paraId="6F735EB7"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38059755" w14:textId="77777777" w:rsidR="006D6A95" w:rsidRPr="00757FF2" w:rsidRDefault="006D6A95" w:rsidP="006D6A95">
            <w:pPr>
              <w:spacing w:after="0" w:line="240" w:lineRule="auto"/>
              <w:rPr>
                <w:sz w:val="24"/>
                <w:szCs w:val="24"/>
                <w:lang w:eastAsia="ru-RU"/>
              </w:rPr>
            </w:pPr>
            <w:r w:rsidRPr="00757FF2">
              <w:rPr>
                <w:sz w:val="24"/>
                <w:szCs w:val="24"/>
                <w:lang w:val="en-GB" w:eastAsia="ru-RU"/>
              </w:rPr>
              <w:t>6</w:t>
            </w:r>
          </w:p>
        </w:tc>
        <w:tc>
          <w:tcPr>
            <w:tcW w:w="960" w:type="dxa"/>
            <w:noWrap/>
            <w:hideMark/>
          </w:tcPr>
          <w:p w14:paraId="498B58D7" w14:textId="51CF29F4" w:rsidR="006D6A95" w:rsidRPr="00757FF2" w:rsidRDefault="00757FF2" w:rsidP="006D6A95">
            <w:pPr>
              <w:spacing w:after="0" w:line="240" w:lineRule="auto"/>
              <w:rPr>
                <w:sz w:val="24"/>
                <w:szCs w:val="24"/>
                <w:lang w:eastAsia="ru-RU"/>
              </w:rPr>
            </w:pPr>
            <w:r w:rsidRPr="00757FF2">
              <w:rPr>
                <w:sz w:val="24"/>
                <w:szCs w:val="24"/>
                <w:lang w:val="en-GB" w:eastAsia="ru-RU"/>
              </w:rPr>
              <w:t>180/2</w:t>
            </w:r>
            <w:r w:rsidRPr="00757FF2">
              <w:rPr>
                <w:rFonts w:eastAsiaTheme="minorEastAsia"/>
                <w:sz w:val="18"/>
                <w:szCs w:val="18"/>
                <w:vertAlign w:val="superscript"/>
                <w:lang w:val="en-GB" w:eastAsia="nb-NO"/>
              </w:rPr>
              <w:footnoteReference w:id="18"/>
            </w:r>
          </w:p>
        </w:tc>
        <w:tc>
          <w:tcPr>
            <w:tcW w:w="960" w:type="dxa"/>
            <w:noWrap/>
            <w:hideMark/>
          </w:tcPr>
          <w:p w14:paraId="01DC1C75" w14:textId="77777777" w:rsidR="006D6A95" w:rsidRPr="00757FF2" w:rsidRDefault="006D6A95" w:rsidP="006D6A95">
            <w:pPr>
              <w:spacing w:after="0" w:line="240" w:lineRule="auto"/>
              <w:rPr>
                <w:sz w:val="24"/>
                <w:szCs w:val="24"/>
                <w:lang w:eastAsia="ru-RU"/>
              </w:rPr>
            </w:pPr>
            <w:r w:rsidRPr="00757FF2">
              <w:rPr>
                <w:sz w:val="24"/>
                <w:szCs w:val="24"/>
                <w:lang w:val="en-GB" w:eastAsia="ru-RU"/>
              </w:rPr>
              <w:t>9</w:t>
            </w:r>
          </w:p>
        </w:tc>
        <w:tc>
          <w:tcPr>
            <w:tcW w:w="960" w:type="dxa"/>
            <w:noWrap/>
            <w:hideMark/>
          </w:tcPr>
          <w:p w14:paraId="743C5AA4" w14:textId="77777777" w:rsidR="006D6A95" w:rsidRPr="00757FF2" w:rsidRDefault="006D6A95" w:rsidP="006D6A95">
            <w:pPr>
              <w:spacing w:after="0" w:line="240" w:lineRule="auto"/>
              <w:rPr>
                <w:sz w:val="24"/>
                <w:szCs w:val="24"/>
                <w:lang w:eastAsia="ru-RU"/>
              </w:rPr>
            </w:pPr>
            <w:r w:rsidRPr="00757FF2">
              <w:rPr>
                <w:sz w:val="24"/>
                <w:szCs w:val="24"/>
                <w:lang w:val="en-GB" w:eastAsia="ru-RU"/>
              </w:rPr>
              <w:t>176</w:t>
            </w:r>
          </w:p>
        </w:tc>
      </w:tr>
      <w:tr w:rsidR="006D6A95" w:rsidRPr="006D6A95" w14:paraId="2BEECFF9" w14:textId="77777777" w:rsidTr="006D6A95">
        <w:trPr>
          <w:trHeight w:val="300"/>
        </w:trPr>
        <w:tc>
          <w:tcPr>
            <w:tcW w:w="4135" w:type="dxa"/>
            <w:noWrap/>
            <w:hideMark/>
          </w:tcPr>
          <w:p w14:paraId="0055F67E" w14:textId="77777777" w:rsidR="006D6A95" w:rsidRPr="00433E0C" w:rsidRDefault="006D6A95" w:rsidP="006D6A95">
            <w:pPr>
              <w:spacing w:after="0" w:line="240" w:lineRule="auto"/>
              <w:rPr>
                <w:b/>
                <w:lang w:eastAsia="ru-RU"/>
              </w:rPr>
            </w:pPr>
            <w:r w:rsidRPr="00433E0C">
              <w:rPr>
                <w:b/>
                <w:lang w:val="en-GB" w:eastAsia="ru-RU"/>
              </w:rPr>
              <w:t xml:space="preserve">Weekly/ Twice weekly </w:t>
            </w:r>
          </w:p>
        </w:tc>
        <w:tc>
          <w:tcPr>
            <w:tcW w:w="960" w:type="dxa"/>
            <w:noWrap/>
            <w:hideMark/>
          </w:tcPr>
          <w:p w14:paraId="7CDDEF93"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693CD642" w14:textId="77777777" w:rsidR="006D6A95" w:rsidRPr="00757FF2" w:rsidRDefault="006D6A95" w:rsidP="006D6A95">
            <w:pPr>
              <w:spacing w:after="0" w:line="240" w:lineRule="auto"/>
              <w:rPr>
                <w:sz w:val="24"/>
                <w:szCs w:val="24"/>
                <w:lang w:eastAsia="ru-RU"/>
              </w:rPr>
            </w:pPr>
            <w:r w:rsidRPr="00757FF2">
              <w:rPr>
                <w:sz w:val="24"/>
                <w:szCs w:val="24"/>
                <w:lang w:val="en-GB" w:eastAsia="ru-RU"/>
              </w:rPr>
              <w:t>115</w:t>
            </w:r>
          </w:p>
        </w:tc>
        <w:tc>
          <w:tcPr>
            <w:tcW w:w="960" w:type="dxa"/>
            <w:noWrap/>
            <w:hideMark/>
          </w:tcPr>
          <w:p w14:paraId="5DF493F1" w14:textId="77777777" w:rsidR="006D6A95" w:rsidRPr="00757FF2" w:rsidRDefault="006D6A95" w:rsidP="006D6A95">
            <w:pPr>
              <w:spacing w:after="0" w:line="240" w:lineRule="auto"/>
              <w:rPr>
                <w:sz w:val="24"/>
                <w:szCs w:val="24"/>
                <w:lang w:eastAsia="ru-RU"/>
              </w:rPr>
            </w:pPr>
            <w:r w:rsidRPr="00757FF2">
              <w:rPr>
                <w:sz w:val="24"/>
                <w:szCs w:val="24"/>
                <w:lang w:val="en-GB" w:eastAsia="ru-RU"/>
              </w:rPr>
              <w:t>127</w:t>
            </w:r>
          </w:p>
        </w:tc>
        <w:tc>
          <w:tcPr>
            <w:tcW w:w="960" w:type="dxa"/>
            <w:noWrap/>
            <w:hideMark/>
          </w:tcPr>
          <w:p w14:paraId="0ADC68F5" w14:textId="6D6C675F" w:rsidR="006D6A95" w:rsidRPr="00757FF2" w:rsidRDefault="00757FF2" w:rsidP="006D6A95">
            <w:pPr>
              <w:spacing w:after="0" w:line="240" w:lineRule="auto"/>
              <w:rPr>
                <w:sz w:val="24"/>
                <w:szCs w:val="24"/>
                <w:lang w:eastAsia="ru-RU"/>
              </w:rPr>
            </w:pPr>
            <w:r w:rsidRPr="00757FF2">
              <w:rPr>
                <w:sz w:val="24"/>
                <w:szCs w:val="24"/>
                <w:lang w:val="en-GB" w:eastAsia="ru-RU"/>
              </w:rPr>
              <w:t>13/2</w:t>
            </w:r>
          </w:p>
        </w:tc>
        <w:tc>
          <w:tcPr>
            <w:tcW w:w="960" w:type="dxa"/>
            <w:noWrap/>
            <w:hideMark/>
          </w:tcPr>
          <w:p w14:paraId="44B341C4" w14:textId="77777777" w:rsidR="006D6A95" w:rsidRPr="00757FF2" w:rsidRDefault="006D6A95" w:rsidP="006D6A95">
            <w:pPr>
              <w:spacing w:after="0" w:line="240" w:lineRule="auto"/>
              <w:rPr>
                <w:sz w:val="24"/>
                <w:szCs w:val="24"/>
                <w:lang w:eastAsia="ru-RU"/>
              </w:rPr>
            </w:pPr>
            <w:r w:rsidRPr="00757FF2">
              <w:rPr>
                <w:sz w:val="24"/>
                <w:szCs w:val="24"/>
                <w:lang w:val="en-GB" w:eastAsia="ru-RU"/>
              </w:rPr>
              <w:t>84</w:t>
            </w:r>
          </w:p>
        </w:tc>
      </w:tr>
      <w:tr w:rsidR="006D6A95" w:rsidRPr="006D6A95" w14:paraId="311F6A8A" w14:textId="77777777" w:rsidTr="006D6A95">
        <w:trPr>
          <w:trHeight w:val="300"/>
        </w:trPr>
        <w:tc>
          <w:tcPr>
            <w:tcW w:w="4135" w:type="dxa"/>
            <w:noWrap/>
            <w:hideMark/>
          </w:tcPr>
          <w:p w14:paraId="03AD6026" w14:textId="77777777" w:rsidR="006D6A95" w:rsidRPr="00433E0C" w:rsidRDefault="006D6A95" w:rsidP="006D6A95">
            <w:pPr>
              <w:spacing w:after="0" w:line="240" w:lineRule="auto"/>
              <w:rPr>
                <w:b/>
                <w:lang w:eastAsia="ru-RU"/>
              </w:rPr>
            </w:pPr>
            <w:r w:rsidRPr="00433E0C">
              <w:rPr>
                <w:b/>
                <w:lang w:val="en-GB" w:eastAsia="ru-RU"/>
              </w:rPr>
              <w:t xml:space="preserve">Monthly </w:t>
            </w:r>
          </w:p>
        </w:tc>
        <w:tc>
          <w:tcPr>
            <w:tcW w:w="960" w:type="dxa"/>
            <w:noWrap/>
            <w:hideMark/>
          </w:tcPr>
          <w:p w14:paraId="2D4E395E"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2CFBA164" w14:textId="77777777" w:rsidR="006D6A95" w:rsidRPr="00757FF2" w:rsidRDefault="006D6A95" w:rsidP="006D6A95">
            <w:pPr>
              <w:spacing w:after="0" w:line="240" w:lineRule="auto"/>
              <w:rPr>
                <w:sz w:val="24"/>
                <w:szCs w:val="24"/>
                <w:lang w:eastAsia="ru-RU"/>
              </w:rPr>
            </w:pPr>
            <w:r w:rsidRPr="00757FF2">
              <w:rPr>
                <w:sz w:val="24"/>
                <w:szCs w:val="24"/>
                <w:lang w:val="en-GB" w:eastAsia="ru-RU"/>
              </w:rPr>
              <w:t>49</w:t>
            </w:r>
          </w:p>
        </w:tc>
        <w:tc>
          <w:tcPr>
            <w:tcW w:w="960" w:type="dxa"/>
            <w:noWrap/>
            <w:hideMark/>
          </w:tcPr>
          <w:p w14:paraId="4C6B55CA" w14:textId="77777777" w:rsidR="006D6A95" w:rsidRPr="00757FF2" w:rsidRDefault="006D6A95" w:rsidP="006D6A95">
            <w:pPr>
              <w:spacing w:after="0" w:line="240" w:lineRule="auto"/>
              <w:rPr>
                <w:sz w:val="24"/>
                <w:szCs w:val="24"/>
                <w:lang w:eastAsia="ru-RU"/>
              </w:rPr>
            </w:pPr>
            <w:r w:rsidRPr="00757FF2">
              <w:rPr>
                <w:sz w:val="24"/>
                <w:szCs w:val="24"/>
                <w:lang w:val="en-GB" w:eastAsia="ru-RU"/>
              </w:rPr>
              <w:t>15</w:t>
            </w:r>
          </w:p>
        </w:tc>
        <w:tc>
          <w:tcPr>
            <w:tcW w:w="960" w:type="dxa"/>
            <w:noWrap/>
            <w:hideMark/>
          </w:tcPr>
          <w:p w14:paraId="4CC705C4" w14:textId="0DA1B06B" w:rsidR="006D6A95" w:rsidRPr="00757FF2" w:rsidRDefault="00757FF2" w:rsidP="006D6A95">
            <w:pPr>
              <w:spacing w:after="0" w:line="240" w:lineRule="auto"/>
              <w:rPr>
                <w:sz w:val="24"/>
                <w:szCs w:val="24"/>
                <w:lang w:eastAsia="ru-RU"/>
              </w:rPr>
            </w:pPr>
            <w:r w:rsidRPr="00757FF2">
              <w:rPr>
                <w:sz w:val="24"/>
                <w:szCs w:val="24"/>
                <w:lang w:val="en-GB" w:eastAsia="ru-RU"/>
              </w:rPr>
              <w:t>7/2</w:t>
            </w:r>
          </w:p>
        </w:tc>
        <w:tc>
          <w:tcPr>
            <w:tcW w:w="960" w:type="dxa"/>
            <w:noWrap/>
            <w:hideMark/>
          </w:tcPr>
          <w:p w14:paraId="0A3512D0" w14:textId="77777777" w:rsidR="006D6A95" w:rsidRPr="00757FF2" w:rsidRDefault="006D6A95" w:rsidP="006D6A95">
            <w:pPr>
              <w:spacing w:after="0" w:line="240" w:lineRule="auto"/>
              <w:rPr>
                <w:sz w:val="24"/>
                <w:szCs w:val="24"/>
                <w:lang w:eastAsia="ru-RU"/>
              </w:rPr>
            </w:pPr>
            <w:r w:rsidRPr="00757FF2">
              <w:rPr>
                <w:sz w:val="24"/>
                <w:szCs w:val="24"/>
                <w:lang w:val="en-GB" w:eastAsia="ru-RU"/>
              </w:rPr>
              <w:t>40</w:t>
            </w:r>
          </w:p>
        </w:tc>
      </w:tr>
      <w:tr w:rsidR="006D6A95" w:rsidRPr="006D6A95" w14:paraId="0F2D2382" w14:textId="77777777" w:rsidTr="006D6A95">
        <w:trPr>
          <w:trHeight w:val="300"/>
        </w:trPr>
        <w:tc>
          <w:tcPr>
            <w:tcW w:w="4135" w:type="dxa"/>
            <w:noWrap/>
            <w:hideMark/>
          </w:tcPr>
          <w:p w14:paraId="1D46F3B8" w14:textId="77777777" w:rsidR="006D6A95" w:rsidRPr="00433E0C" w:rsidRDefault="006D6A95" w:rsidP="006D6A95">
            <w:pPr>
              <w:spacing w:after="0" w:line="240" w:lineRule="auto"/>
              <w:rPr>
                <w:b/>
                <w:lang w:eastAsia="ru-RU"/>
              </w:rPr>
            </w:pPr>
            <w:r w:rsidRPr="00433E0C">
              <w:rPr>
                <w:b/>
                <w:lang w:val="en-GB" w:eastAsia="ru-RU"/>
              </w:rPr>
              <w:t xml:space="preserve">Quarterly </w:t>
            </w:r>
          </w:p>
        </w:tc>
        <w:tc>
          <w:tcPr>
            <w:tcW w:w="960" w:type="dxa"/>
            <w:noWrap/>
            <w:hideMark/>
          </w:tcPr>
          <w:p w14:paraId="4600AD8A"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230E5CDA" w14:textId="77777777" w:rsidR="006D6A95" w:rsidRPr="00757FF2" w:rsidRDefault="006D6A95" w:rsidP="006D6A95">
            <w:pPr>
              <w:spacing w:after="0" w:line="240" w:lineRule="auto"/>
              <w:rPr>
                <w:sz w:val="24"/>
                <w:szCs w:val="24"/>
                <w:lang w:eastAsia="ru-RU"/>
              </w:rPr>
            </w:pPr>
            <w:r w:rsidRPr="00757FF2">
              <w:rPr>
                <w:sz w:val="24"/>
                <w:szCs w:val="24"/>
                <w:lang w:val="en-GB" w:eastAsia="ru-RU"/>
              </w:rPr>
              <w:t>4</w:t>
            </w:r>
          </w:p>
        </w:tc>
        <w:tc>
          <w:tcPr>
            <w:tcW w:w="960" w:type="dxa"/>
            <w:noWrap/>
            <w:hideMark/>
          </w:tcPr>
          <w:p w14:paraId="790CE93D" w14:textId="77777777" w:rsidR="006D6A95" w:rsidRPr="00757FF2" w:rsidRDefault="006D6A95" w:rsidP="006D6A95">
            <w:pPr>
              <w:spacing w:after="0" w:line="240" w:lineRule="auto"/>
              <w:rPr>
                <w:sz w:val="24"/>
                <w:szCs w:val="24"/>
                <w:lang w:eastAsia="ru-RU"/>
              </w:rPr>
            </w:pPr>
            <w:r w:rsidRPr="00757FF2">
              <w:rPr>
                <w:sz w:val="24"/>
                <w:szCs w:val="24"/>
                <w:lang w:val="en-GB" w:eastAsia="ru-RU"/>
              </w:rPr>
              <w:t>39</w:t>
            </w:r>
          </w:p>
        </w:tc>
        <w:tc>
          <w:tcPr>
            <w:tcW w:w="960" w:type="dxa"/>
            <w:noWrap/>
            <w:hideMark/>
          </w:tcPr>
          <w:p w14:paraId="7F5CC563" w14:textId="77777777" w:rsidR="006D6A95" w:rsidRPr="00757FF2" w:rsidRDefault="006D6A95" w:rsidP="006D6A95">
            <w:pPr>
              <w:spacing w:after="0" w:line="240" w:lineRule="auto"/>
              <w:rPr>
                <w:sz w:val="24"/>
                <w:szCs w:val="24"/>
                <w:lang w:eastAsia="ru-RU"/>
              </w:rPr>
            </w:pPr>
            <w:r w:rsidRPr="00757FF2">
              <w:rPr>
                <w:sz w:val="24"/>
                <w:szCs w:val="24"/>
                <w:lang w:val="en-GB" w:eastAsia="ru-RU"/>
              </w:rPr>
              <w:t>9</w:t>
            </w:r>
          </w:p>
        </w:tc>
        <w:tc>
          <w:tcPr>
            <w:tcW w:w="960" w:type="dxa"/>
            <w:noWrap/>
            <w:hideMark/>
          </w:tcPr>
          <w:p w14:paraId="250D6D77" w14:textId="77777777" w:rsidR="006D6A95" w:rsidRPr="00757FF2" w:rsidRDefault="006D6A95" w:rsidP="006D6A95">
            <w:pPr>
              <w:spacing w:after="0" w:line="240" w:lineRule="auto"/>
              <w:rPr>
                <w:sz w:val="24"/>
                <w:szCs w:val="24"/>
                <w:lang w:eastAsia="ru-RU"/>
              </w:rPr>
            </w:pPr>
            <w:r w:rsidRPr="00757FF2">
              <w:rPr>
                <w:sz w:val="24"/>
                <w:szCs w:val="24"/>
                <w:lang w:val="en-GB" w:eastAsia="ru-RU"/>
              </w:rPr>
              <w:t>54</w:t>
            </w:r>
          </w:p>
        </w:tc>
      </w:tr>
      <w:tr w:rsidR="006D6A95" w:rsidRPr="006D6A95" w14:paraId="55496C4C" w14:textId="77777777" w:rsidTr="006D6A95">
        <w:trPr>
          <w:trHeight w:val="300"/>
        </w:trPr>
        <w:tc>
          <w:tcPr>
            <w:tcW w:w="4135" w:type="dxa"/>
            <w:noWrap/>
            <w:hideMark/>
          </w:tcPr>
          <w:p w14:paraId="51B7EB52" w14:textId="77777777" w:rsidR="006D6A95" w:rsidRPr="00433E0C" w:rsidRDefault="006D6A95" w:rsidP="006D6A95">
            <w:pPr>
              <w:spacing w:after="0" w:line="240" w:lineRule="auto"/>
              <w:rPr>
                <w:b/>
                <w:lang w:eastAsia="ru-RU"/>
              </w:rPr>
            </w:pPr>
            <w:r w:rsidRPr="00433E0C">
              <w:rPr>
                <w:b/>
                <w:lang w:val="en-GB" w:eastAsia="ru-RU"/>
              </w:rPr>
              <w:t xml:space="preserve">Yearly </w:t>
            </w:r>
          </w:p>
        </w:tc>
        <w:tc>
          <w:tcPr>
            <w:tcW w:w="960" w:type="dxa"/>
            <w:noWrap/>
            <w:hideMark/>
          </w:tcPr>
          <w:p w14:paraId="17CB925E" w14:textId="77777777" w:rsidR="006D6A95" w:rsidRPr="00757FF2" w:rsidRDefault="006D6A95" w:rsidP="006D6A95">
            <w:pPr>
              <w:spacing w:after="0" w:line="240" w:lineRule="auto"/>
              <w:rPr>
                <w:sz w:val="24"/>
                <w:szCs w:val="24"/>
                <w:lang w:eastAsia="ru-RU"/>
              </w:rPr>
            </w:pPr>
            <w:r w:rsidRPr="00757FF2">
              <w:rPr>
                <w:sz w:val="24"/>
                <w:szCs w:val="24"/>
                <w:lang w:val="en-GB" w:eastAsia="ru-RU"/>
              </w:rPr>
              <w:t>N/A</w:t>
            </w:r>
          </w:p>
        </w:tc>
        <w:tc>
          <w:tcPr>
            <w:tcW w:w="960" w:type="dxa"/>
            <w:noWrap/>
            <w:hideMark/>
          </w:tcPr>
          <w:p w14:paraId="77BAD100" w14:textId="77777777" w:rsidR="006D6A95" w:rsidRPr="00757FF2" w:rsidRDefault="006D6A95" w:rsidP="006D6A95">
            <w:pPr>
              <w:spacing w:after="0" w:line="240" w:lineRule="auto"/>
              <w:rPr>
                <w:sz w:val="24"/>
                <w:szCs w:val="24"/>
                <w:lang w:eastAsia="ru-RU"/>
              </w:rPr>
            </w:pPr>
            <w:r w:rsidRPr="00757FF2">
              <w:rPr>
                <w:sz w:val="24"/>
                <w:szCs w:val="24"/>
                <w:lang w:val="en-GB" w:eastAsia="ru-RU"/>
              </w:rPr>
              <w:t>0</w:t>
            </w:r>
          </w:p>
        </w:tc>
        <w:tc>
          <w:tcPr>
            <w:tcW w:w="960" w:type="dxa"/>
            <w:noWrap/>
            <w:hideMark/>
          </w:tcPr>
          <w:p w14:paraId="54F0D753" w14:textId="0FB2DCFE" w:rsidR="006D6A95" w:rsidRPr="00757FF2" w:rsidRDefault="00757FF2" w:rsidP="006D6A95">
            <w:pPr>
              <w:spacing w:after="0" w:line="240" w:lineRule="auto"/>
              <w:rPr>
                <w:sz w:val="24"/>
                <w:szCs w:val="24"/>
                <w:lang w:eastAsia="ru-RU"/>
              </w:rPr>
            </w:pPr>
            <w:r w:rsidRPr="00757FF2">
              <w:rPr>
                <w:sz w:val="24"/>
                <w:szCs w:val="24"/>
                <w:lang w:val="en-GB" w:eastAsia="ru-RU"/>
              </w:rPr>
              <w:t>43/12</w:t>
            </w:r>
            <w:r w:rsidRPr="00757FF2">
              <w:rPr>
                <w:rFonts w:eastAsiaTheme="minorEastAsia"/>
                <w:sz w:val="18"/>
                <w:szCs w:val="18"/>
                <w:vertAlign w:val="superscript"/>
                <w:lang w:val="en-GB" w:eastAsia="nb-NO"/>
              </w:rPr>
              <w:footnoteReference w:id="19"/>
            </w:r>
          </w:p>
        </w:tc>
        <w:tc>
          <w:tcPr>
            <w:tcW w:w="960" w:type="dxa"/>
            <w:noWrap/>
            <w:hideMark/>
          </w:tcPr>
          <w:p w14:paraId="36815B67" w14:textId="77777777" w:rsidR="006D6A95" w:rsidRPr="00757FF2" w:rsidRDefault="006D6A95" w:rsidP="006D6A95">
            <w:pPr>
              <w:spacing w:after="0" w:line="240" w:lineRule="auto"/>
              <w:rPr>
                <w:sz w:val="24"/>
                <w:szCs w:val="24"/>
                <w:lang w:eastAsia="ru-RU"/>
              </w:rPr>
            </w:pPr>
            <w:r w:rsidRPr="00757FF2">
              <w:rPr>
                <w:sz w:val="24"/>
                <w:szCs w:val="24"/>
                <w:lang w:val="en-GB" w:eastAsia="ru-RU"/>
              </w:rPr>
              <w:t>0</w:t>
            </w:r>
          </w:p>
        </w:tc>
        <w:tc>
          <w:tcPr>
            <w:tcW w:w="960" w:type="dxa"/>
            <w:noWrap/>
            <w:hideMark/>
          </w:tcPr>
          <w:p w14:paraId="1B9C4680" w14:textId="77777777" w:rsidR="006D6A95" w:rsidRPr="00757FF2" w:rsidRDefault="006D6A95" w:rsidP="006D6A95">
            <w:pPr>
              <w:spacing w:after="0" w:line="240" w:lineRule="auto"/>
              <w:rPr>
                <w:sz w:val="24"/>
                <w:szCs w:val="24"/>
                <w:lang w:eastAsia="ru-RU"/>
              </w:rPr>
            </w:pPr>
            <w:r w:rsidRPr="00757FF2">
              <w:rPr>
                <w:sz w:val="24"/>
                <w:szCs w:val="24"/>
                <w:lang w:val="en-GB" w:eastAsia="ru-RU"/>
              </w:rPr>
              <w:t>15</w:t>
            </w:r>
          </w:p>
        </w:tc>
      </w:tr>
      <w:tr w:rsidR="006D6A95" w:rsidRPr="006D6A95" w14:paraId="5B6AEF16" w14:textId="77777777" w:rsidTr="006D6A95">
        <w:trPr>
          <w:trHeight w:val="300"/>
        </w:trPr>
        <w:tc>
          <w:tcPr>
            <w:tcW w:w="4135" w:type="dxa"/>
            <w:noWrap/>
            <w:hideMark/>
          </w:tcPr>
          <w:p w14:paraId="7CCC8A9B" w14:textId="77777777" w:rsidR="006D6A95" w:rsidRPr="00433E0C" w:rsidRDefault="006D6A95" w:rsidP="006D6A95">
            <w:pPr>
              <w:spacing w:after="0" w:line="240" w:lineRule="auto"/>
              <w:rPr>
                <w:b/>
                <w:lang w:eastAsia="ru-RU"/>
              </w:rPr>
            </w:pPr>
            <w:r w:rsidRPr="00433E0C">
              <w:rPr>
                <w:b/>
                <w:lang w:val="en-GB" w:eastAsia="ru-RU"/>
              </w:rPr>
              <w:t xml:space="preserve">No.  with Internet edition </w:t>
            </w:r>
          </w:p>
        </w:tc>
        <w:tc>
          <w:tcPr>
            <w:tcW w:w="960" w:type="dxa"/>
            <w:noWrap/>
            <w:hideMark/>
          </w:tcPr>
          <w:p w14:paraId="4DEE44D5" w14:textId="77777777" w:rsidR="006D6A95" w:rsidRPr="00757FF2" w:rsidRDefault="006D6A95" w:rsidP="006D6A95">
            <w:pPr>
              <w:spacing w:after="0" w:line="240" w:lineRule="auto"/>
              <w:rPr>
                <w:sz w:val="24"/>
                <w:szCs w:val="24"/>
                <w:lang w:eastAsia="ru-RU"/>
              </w:rPr>
            </w:pPr>
            <w:r w:rsidRPr="00757FF2">
              <w:rPr>
                <w:sz w:val="24"/>
                <w:szCs w:val="24"/>
                <w:lang w:val="en-GB" w:eastAsia="ru-RU"/>
              </w:rPr>
              <w:t> </w:t>
            </w:r>
          </w:p>
        </w:tc>
        <w:tc>
          <w:tcPr>
            <w:tcW w:w="960" w:type="dxa"/>
            <w:noWrap/>
            <w:hideMark/>
          </w:tcPr>
          <w:p w14:paraId="48D38834" w14:textId="1A008367" w:rsidR="006D6A95" w:rsidRPr="00757FF2" w:rsidRDefault="00757FF2" w:rsidP="006D6A95">
            <w:pPr>
              <w:spacing w:after="0" w:line="240" w:lineRule="auto"/>
              <w:rPr>
                <w:sz w:val="24"/>
                <w:szCs w:val="24"/>
                <w:lang w:eastAsia="ru-RU"/>
              </w:rPr>
            </w:pPr>
            <w:r w:rsidRPr="00757FF2">
              <w:rPr>
                <w:sz w:val="24"/>
                <w:szCs w:val="24"/>
                <w:lang w:val="en-GB" w:eastAsia="ru-RU"/>
              </w:rPr>
              <w:t>86</w:t>
            </w:r>
            <w:r w:rsidRPr="00757FF2">
              <w:rPr>
                <w:rFonts w:eastAsiaTheme="minorEastAsia"/>
                <w:sz w:val="18"/>
                <w:szCs w:val="18"/>
                <w:vertAlign w:val="superscript"/>
                <w:lang w:val="en-GB" w:eastAsia="nb-NO"/>
              </w:rPr>
              <w:footnoteReference w:id="20"/>
            </w:r>
          </w:p>
        </w:tc>
        <w:tc>
          <w:tcPr>
            <w:tcW w:w="960" w:type="dxa"/>
            <w:noWrap/>
            <w:hideMark/>
          </w:tcPr>
          <w:p w14:paraId="761D1126" w14:textId="77777777" w:rsidR="006D6A95" w:rsidRPr="00757FF2" w:rsidRDefault="006D6A95" w:rsidP="006D6A95">
            <w:pPr>
              <w:spacing w:after="0" w:line="240" w:lineRule="auto"/>
              <w:rPr>
                <w:sz w:val="24"/>
                <w:szCs w:val="24"/>
                <w:lang w:eastAsia="ru-RU"/>
              </w:rPr>
            </w:pPr>
            <w:r w:rsidRPr="00757FF2">
              <w:rPr>
                <w:sz w:val="24"/>
                <w:szCs w:val="24"/>
                <w:lang w:val="en-GB" w:eastAsia="ru-RU"/>
              </w:rPr>
              <w:t> </w:t>
            </w:r>
          </w:p>
        </w:tc>
        <w:tc>
          <w:tcPr>
            <w:tcW w:w="960" w:type="dxa"/>
            <w:noWrap/>
            <w:hideMark/>
          </w:tcPr>
          <w:p w14:paraId="5427CBF9" w14:textId="77777777" w:rsidR="006D6A95" w:rsidRPr="00757FF2" w:rsidRDefault="006D6A95" w:rsidP="006D6A95">
            <w:pPr>
              <w:spacing w:after="0" w:line="240" w:lineRule="auto"/>
              <w:rPr>
                <w:sz w:val="24"/>
                <w:szCs w:val="24"/>
                <w:lang w:eastAsia="ru-RU"/>
              </w:rPr>
            </w:pPr>
            <w:r w:rsidRPr="00757FF2">
              <w:rPr>
                <w:sz w:val="24"/>
                <w:szCs w:val="24"/>
                <w:lang w:val="en-GB" w:eastAsia="ru-RU"/>
              </w:rPr>
              <w:t>1</w:t>
            </w:r>
          </w:p>
        </w:tc>
        <w:tc>
          <w:tcPr>
            <w:tcW w:w="960" w:type="dxa"/>
            <w:noWrap/>
            <w:hideMark/>
          </w:tcPr>
          <w:p w14:paraId="15C90253" w14:textId="77777777" w:rsidR="006D6A95" w:rsidRPr="00757FF2" w:rsidRDefault="006D6A95" w:rsidP="006D6A95">
            <w:pPr>
              <w:spacing w:after="0" w:line="240" w:lineRule="auto"/>
              <w:rPr>
                <w:sz w:val="24"/>
                <w:szCs w:val="24"/>
                <w:lang w:eastAsia="ru-RU"/>
              </w:rPr>
            </w:pPr>
            <w:r w:rsidRPr="00757FF2">
              <w:rPr>
                <w:sz w:val="24"/>
                <w:szCs w:val="24"/>
                <w:lang w:val="en-GB" w:eastAsia="ru-RU"/>
              </w:rPr>
              <w:t> </w:t>
            </w:r>
          </w:p>
        </w:tc>
      </w:tr>
    </w:tbl>
    <w:p w14:paraId="70C61DE7" w14:textId="77777777" w:rsidR="00433E0C" w:rsidRDefault="00433E0C" w:rsidP="00A924BF">
      <w:pPr>
        <w:spacing w:after="0" w:line="240" w:lineRule="auto"/>
        <w:rPr>
          <w:b/>
          <w:sz w:val="24"/>
          <w:szCs w:val="24"/>
          <w:lang w:val="en-GB" w:eastAsia="ru-RU"/>
        </w:rPr>
      </w:pPr>
    </w:p>
    <w:p w14:paraId="406BE920" w14:textId="708D1E08" w:rsidR="006D6A95" w:rsidRDefault="006D6A95" w:rsidP="00A924BF">
      <w:pPr>
        <w:spacing w:after="0" w:line="240" w:lineRule="auto"/>
        <w:rPr>
          <w:rFonts w:ascii="Times New Roman" w:eastAsiaTheme="minorEastAsia" w:hAnsi="Times New Roman" w:cs="Times New Roman"/>
          <w:sz w:val="20"/>
          <w:szCs w:val="20"/>
          <w:lang w:val="nb-NO" w:eastAsia="zh-CN"/>
        </w:rPr>
      </w:pPr>
      <w:r>
        <w:rPr>
          <w:b/>
          <w:sz w:val="24"/>
          <w:szCs w:val="24"/>
          <w:lang w:val="en-GB" w:eastAsia="ru-RU"/>
        </w:rPr>
        <w:fldChar w:fldCharType="begin"/>
      </w:r>
      <w:r>
        <w:rPr>
          <w:b/>
          <w:sz w:val="24"/>
          <w:szCs w:val="24"/>
          <w:lang w:val="en-GB" w:eastAsia="ru-RU"/>
        </w:rPr>
        <w:instrText xml:space="preserve"> LINK Excel.Sheet.12 "Book1" "Sheet1!R37C1:R54C17" \a \f 5 \h  \* MERGEFORMAT </w:instrText>
      </w:r>
      <w:r>
        <w:rPr>
          <w:b/>
          <w:sz w:val="24"/>
          <w:szCs w:val="24"/>
          <w:lang w:val="en-GB" w:eastAsia="ru-RU"/>
        </w:rPr>
        <w:fldChar w:fldCharType="separate"/>
      </w:r>
    </w:p>
    <w:p w14:paraId="743DF39D" w14:textId="3B06BAB5" w:rsidR="00BC3797" w:rsidRPr="00AC54D3" w:rsidRDefault="006D6A95" w:rsidP="00A924BF">
      <w:pPr>
        <w:spacing w:after="0" w:line="240" w:lineRule="auto"/>
        <w:rPr>
          <w:b/>
          <w:sz w:val="24"/>
          <w:szCs w:val="24"/>
          <w:lang w:val="en-GB" w:eastAsia="ru-RU"/>
        </w:rPr>
      </w:pPr>
      <w:r>
        <w:rPr>
          <w:b/>
          <w:sz w:val="24"/>
          <w:szCs w:val="24"/>
          <w:lang w:val="en-GB" w:eastAsia="ru-RU"/>
        </w:rPr>
        <w:fldChar w:fldCharType="end"/>
      </w:r>
    </w:p>
    <w:p w14:paraId="2A3FFF9D" w14:textId="0FDD9AB0" w:rsidR="00BC3797" w:rsidRPr="00AC54D3" w:rsidRDefault="005771CA" w:rsidP="00BC3797">
      <w:pPr>
        <w:rPr>
          <w:b/>
          <w:szCs w:val="28"/>
          <w:u w:val="single"/>
          <w:lang w:val="en-GB" w:eastAsia="ru-RU"/>
        </w:rPr>
      </w:pPr>
      <w:proofErr w:type="gramStart"/>
      <w:r w:rsidRPr="00AC54D3">
        <w:rPr>
          <w:b/>
          <w:szCs w:val="28"/>
          <w:u w:val="single"/>
          <w:lang w:val="en-GB" w:eastAsia="ru-RU"/>
        </w:rPr>
        <w:lastRenderedPageBreak/>
        <w:t>Table 2</w:t>
      </w:r>
      <w:r w:rsidR="00876062" w:rsidRPr="00AC54D3">
        <w:rPr>
          <w:b/>
          <w:szCs w:val="28"/>
          <w:u w:val="single"/>
          <w:lang w:val="en-GB" w:eastAsia="ru-RU"/>
        </w:rPr>
        <w:t>.2</w:t>
      </w:r>
      <w:r w:rsidR="00BC3797" w:rsidRPr="00AC54D3">
        <w:rPr>
          <w:b/>
          <w:szCs w:val="28"/>
          <w:u w:val="single"/>
          <w:lang w:val="en-GB" w:eastAsia="ru-RU"/>
        </w:rPr>
        <w:t>.</w:t>
      </w:r>
      <w:proofErr w:type="gramEnd"/>
      <w:r w:rsidR="00BC3797" w:rsidRPr="00AC54D3">
        <w:rPr>
          <w:b/>
          <w:szCs w:val="28"/>
          <w:u w:val="single"/>
          <w:lang w:val="en-GB" w:eastAsia="ru-RU"/>
        </w:rPr>
        <w:t xml:space="preserve"> Thematic </w:t>
      </w:r>
      <w:r w:rsidR="00FF1013">
        <w:rPr>
          <w:b/>
          <w:szCs w:val="28"/>
          <w:u w:val="single"/>
          <w:lang w:val="en-GB" w:eastAsia="ru-RU"/>
        </w:rPr>
        <w:t>f</w:t>
      </w:r>
      <w:r w:rsidR="00BC3797" w:rsidRPr="00AC54D3">
        <w:rPr>
          <w:b/>
          <w:szCs w:val="28"/>
          <w:u w:val="single"/>
          <w:lang w:val="en-GB" w:eastAsia="ru-RU"/>
        </w:rPr>
        <w:t xml:space="preserve">ocus of </w:t>
      </w:r>
      <w:r w:rsidR="00FF1013">
        <w:rPr>
          <w:b/>
          <w:szCs w:val="28"/>
          <w:u w:val="single"/>
          <w:lang w:val="en-GB" w:eastAsia="ru-RU"/>
        </w:rPr>
        <w:t>p</w:t>
      </w:r>
      <w:r w:rsidR="00BC3797" w:rsidRPr="00AC54D3">
        <w:rPr>
          <w:b/>
          <w:szCs w:val="28"/>
          <w:u w:val="single"/>
          <w:lang w:val="en-GB" w:eastAsia="ru-RU"/>
        </w:rPr>
        <w:t xml:space="preserve">rint </w:t>
      </w:r>
      <w:r w:rsidR="00FF1013">
        <w:rPr>
          <w:b/>
          <w:szCs w:val="28"/>
          <w:u w:val="single"/>
          <w:lang w:val="en-GB" w:eastAsia="ru-RU"/>
        </w:rPr>
        <w:t>m</w:t>
      </w:r>
      <w:r w:rsidR="00BC3797" w:rsidRPr="00AC54D3">
        <w:rPr>
          <w:b/>
          <w:szCs w:val="28"/>
          <w:u w:val="single"/>
          <w:lang w:val="en-GB" w:eastAsia="ru-RU"/>
        </w:rPr>
        <w:t>edia (2013)</w:t>
      </w:r>
      <w:r w:rsidR="00FF1013">
        <w:rPr>
          <w:b/>
          <w:szCs w:val="28"/>
          <w:u w:val="single"/>
          <w:lang w:val="en-GB" w:eastAsia="ru-RU"/>
        </w:rPr>
        <w:t>, percentages</w:t>
      </w:r>
      <w:r w:rsidR="00BC3797" w:rsidRPr="00AC54D3">
        <w:rPr>
          <w:b/>
          <w:szCs w:val="28"/>
          <w:u w:val="single"/>
          <w:vertAlign w:val="superscript"/>
          <w:lang w:val="en-GB" w:eastAsia="ru-RU"/>
        </w:rPr>
        <w:footnoteReference w:id="21"/>
      </w:r>
      <w:r w:rsidR="000053DE" w:rsidRPr="00AC54D3">
        <w:rPr>
          <w:b/>
          <w:szCs w:val="28"/>
          <w:u w:val="single"/>
          <w:lang w:val="en-GB" w:eastAsia="ru-RU"/>
        </w:rPr>
        <w:t xml:space="preserve"> </w:t>
      </w:r>
    </w:p>
    <w:p w14:paraId="3DEF06F8" w14:textId="77777777" w:rsidR="000053DE" w:rsidRPr="00AC54D3" w:rsidRDefault="000053DE" w:rsidP="00BC3797">
      <w:pPr>
        <w:rPr>
          <w:b/>
          <w:szCs w:val="28"/>
          <w:u w:val="single"/>
          <w:lang w:val="en-GB" w:eastAsia="ru-RU"/>
        </w:rPr>
      </w:pPr>
    </w:p>
    <w:tbl>
      <w:tblPr>
        <w:tblStyle w:val="TableGrid"/>
        <w:tblW w:w="4909" w:type="pct"/>
        <w:tblLayout w:type="fixed"/>
        <w:tblLook w:val="04A0" w:firstRow="1" w:lastRow="0" w:firstColumn="1" w:lastColumn="0" w:noHBand="0" w:noVBand="1"/>
      </w:tblPr>
      <w:tblGrid>
        <w:gridCol w:w="1526"/>
        <w:gridCol w:w="1558"/>
        <w:gridCol w:w="1844"/>
        <w:gridCol w:w="1277"/>
        <w:gridCol w:w="1134"/>
        <w:gridCol w:w="1780"/>
      </w:tblGrid>
      <w:tr w:rsidR="00FF1013" w:rsidRPr="002C443B" w14:paraId="02AF51D3" w14:textId="77777777" w:rsidTr="003B4766">
        <w:trPr>
          <w:trHeight w:val="1738"/>
        </w:trPr>
        <w:tc>
          <w:tcPr>
            <w:tcW w:w="837" w:type="pct"/>
            <w:tcBorders>
              <w:top w:val="single" w:sz="4" w:space="0" w:color="auto"/>
              <w:left w:val="single" w:sz="4" w:space="0" w:color="auto"/>
              <w:bottom w:val="single" w:sz="4" w:space="0" w:color="auto"/>
              <w:right w:val="single" w:sz="4" w:space="0" w:color="auto"/>
            </w:tcBorders>
          </w:tcPr>
          <w:p w14:paraId="55844DF7" w14:textId="77777777" w:rsidR="00BC3797" w:rsidRPr="00AC54D3" w:rsidRDefault="00BC3797" w:rsidP="00BC3797">
            <w:pPr>
              <w:rPr>
                <w:b/>
                <w:szCs w:val="28"/>
                <w:lang w:val="en-GB" w:eastAsia="ru-RU"/>
              </w:rPr>
            </w:pPr>
            <w:r w:rsidRPr="00AC54D3">
              <w:rPr>
                <w:b/>
                <w:szCs w:val="28"/>
                <w:lang w:val="en-GB" w:eastAsia="ru-RU"/>
              </w:rPr>
              <w:t>Year</w:t>
            </w:r>
          </w:p>
        </w:tc>
        <w:tc>
          <w:tcPr>
            <w:tcW w:w="854" w:type="pct"/>
            <w:tcBorders>
              <w:top w:val="single" w:sz="4" w:space="0" w:color="auto"/>
              <w:left w:val="single" w:sz="4" w:space="0" w:color="auto"/>
              <w:bottom w:val="single" w:sz="4" w:space="0" w:color="auto"/>
              <w:right w:val="single" w:sz="4" w:space="0" w:color="auto"/>
            </w:tcBorders>
          </w:tcPr>
          <w:p w14:paraId="4FAFE076" w14:textId="5D562466" w:rsidR="00BC3797" w:rsidRPr="00AC54D3" w:rsidRDefault="00BC3797" w:rsidP="003B4766">
            <w:pPr>
              <w:ind w:right="33"/>
              <w:rPr>
                <w:b/>
                <w:szCs w:val="28"/>
                <w:lang w:val="en-GB" w:eastAsia="ru-RU"/>
              </w:rPr>
            </w:pPr>
            <w:r w:rsidRPr="00AC54D3">
              <w:rPr>
                <w:b/>
                <w:szCs w:val="28"/>
                <w:lang w:val="en-GB" w:eastAsia="ru-RU"/>
              </w:rPr>
              <w:t xml:space="preserve">Information </w:t>
            </w:r>
          </w:p>
        </w:tc>
        <w:tc>
          <w:tcPr>
            <w:tcW w:w="1011" w:type="pct"/>
            <w:tcBorders>
              <w:top w:val="single" w:sz="4" w:space="0" w:color="auto"/>
              <w:left w:val="single" w:sz="4" w:space="0" w:color="auto"/>
              <w:bottom w:val="single" w:sz="4" w:space="0" w:color="auto"/>
              <w:right w:val="single" w:sz="4" w:space="0" w:color="auto"/>
            </w:tcBorders>
          </w:tcPr>
          <w:p w14:paraId="2942DFA4" w14:textId="77777777" w:rsidR="00BC3797" w:rsidRPr="00AC54D3" w:rsidRDefault="00BC3797" w:rsidP="00BC3797">
            <w:pPr>
              <w:rPr>
                <w:b/>
                <w:szCs w:val="28"/>
                <w:lang w:val="en-GB" w:eastAsia="ru-RU"/>
              </w:rPr>
            </w:pPr>
            <w:r w:rsidRPr="00AC54D3">
              <w:rPr>
                <w:b/>
                <w:szCs w:val="28"/>
                <w:lang w:val="en-GB" w:eastAsia="ru-RU"/>
              </w:rPr>
              <w:t xml:space="preserve">Socio-political </w:t>
            </w:r>
          </w:p>
        </w:tc>
        <w:tc>
          <w:tcPr>
            <w:tcW w:w="700" w:type="pct"/>
            <w:tcBorders>
              <w:top w:val="single" w:sz="4" w:space="0" w:color="auto"/>
              <w:left w:val="single" w:sz="4" w:space="0" w:color="auto"/>
              <w:bottom w:val="single" w:sz="4" w:space="0" w:color="auto"/>
              <w:right w:val="single" w:sz="4" w:space="0" w:color="auto"/>
            </w:tcBorders>
          </w:tcPr>
          <w:p w14:paraId="058A6914" w14:textId="77777777" w:rsidR="00BC3797" w:rsidRPr="00AC54D3" w:rsidRDefault="00BC3797" w:rsidP="00BC3797">
            <w:pPr>
              <w:rPr>
                <w:b/>
                <w:szCs w:val="28"/>
                <w:lang w:val="en-GB" w:eastAsia="ru-RU"/>
              </w:rPr>
            </w:pPr>
            <w:r w:rsidRPr="00AC54D3">
              <w:rPr>
                <w:b/>
                <w:szCs w:val="28"/>
                <w:lang w:val="en-GB" w:eastAsia="ru-RU"/>
              </w:rPr>
              <w:t>Scientific</w:t>
            </w:r>
          </w:p>
        </w:tc>
        <w:tc>
          <w:tcPr>
            <w:tcW w:w="622" w:type="pct"/>
            <w:tcBorders>
              <w:top w:val="single" w:sz="4" w:space="0" w:color="auto"/>
              <w:left w:val="single" w:sz="4" w:space="0" w:color="auto"/>
              <w:bottom w:val="single" w:sz="4" w:space="0" w:color="auto"/>
              <w:right w:val="single" w:sz="4" w:space="0" w:color="auto"/>
            </w:tcBorders>
          </w:tcPr>
          <w:p w14:paraId="29EDD738" w14:textId="1959486B" w:rsidR="00BC3797" w:rsidRPr="00AC54D3" w:rsidRDefault="00BC3797" w:rsidP="00FF1013">
            <w:pPr>
              <w:rPr>
                <w:b/>
                <w:szCs w:val="28"/>
                <w:lang w:val="en-GB" w:eastAsia="ru-RU"/>
              </w:rPr>
            </w:pPr>
            <w:proofErr w:type="spellStart"/>
            <w:r w:rsidRPr="00AC54D3">
              <w:rPr>
                <w:b/>
                <w:szCs w:val="28"/>
                <w:lang w:val="en-GB" w:eastAsia="ru-RU"/>
              </w:rPr>
              <w:t>Adver</w:t>
            </w:r>
            <w:r w:rsidR="00FF1013">
              <w:rPr>
                <w:b/>
                <w:szCs w:val="28"/>
                <w:lang w:val="en-GB" w:eastAsia="ru-RU"/>
              </w:rPr>
              <w:t>-</w:t>
            </w:r>
            <w:r w:rsidRPr="00AC54D3">
              <w:rPr>
                <w:b/>
                <w:szCs w:val="28"/>
                <w:lang w:val="en-GB" w:eastAsia="ru-RU"/>
              </w:rPr>
              <w:t>tising</w:t>
            </w:r>
            <w:proofErr w:type="spellEnd"/>
            <w:r w:rsidRPr="00AC54D3">
              <w:rPr>
                <w:b/>
                <w:szCs w:val="28"/>
                <w:lang w:val="en-GB" w:eastAsia="ru-RU"/>
              </w:rPr>
              <w:t xml:space="preserve"> </w:t>
            </w:r>
          </w:p>
        </w:tc>
        <w:tc>
          <w:tcPr>
            <w:tcW w:w="977" w:type="pct"/>
            <w:tcBorders>
              <w:top w:val="single" w:sz="4" w:space="0" w:color="auto"/>
              <w:left w:val="single" w:sz="4" w:space="0" w:color="auto"/>
              <w:bottom w:val="single" w:sz="4" w:space="0" w:color="auto"/>
              <w:right w:val="single" w:sz="4" w:space="0" w:color="auto"/>
            </w:tcBorders>
          </w:tcPr>
          <w:p w14:paraId="2466469A" w14:textId="46F0A8DE" w:rsidR="00BC3797" w:rsidRPr="00AC54D3" w:rsidRDefault="00BC3797" w:rsidP="00FF1013">
            <w:pPr>
              <w:rPr>
                <w:b/>
                <w:szCs w:val="28"/>
                <w:lang w:val="en-GB" w:eastAsia="ru-RU"/>
              </w:rPr>
            </w:pPr>
            <w:r w:rsidRPr="00AC54D3">
              <w:rPr>
                <w:b/>
                <w:szCs w:val="28"/>
                <w:lang w:val="en-GB" w:eastAsia="ru-RU"/>
              </w:rPr>
              <w:t>Children’s, youth, women’s, religious, sport</w:t>
            </w:r>
            <w:r w:rsidR="00FF1013">
              <w:rPr>
                <w:b/>
                <w:szCs w:val="28"/>
                <w:lang w:val="en-GB" w:eastAsia="ru-RU"/>
              </w:rPr>
              <w:t>,</w:t>
            </w:r>
            <w:r w:rsidRPr="00AC54D3">
              <w:rPr>
                <w:b/>
                <w:szCs w:val="28"/>
                <w:lang w:val="en-GB" w:eastAsia="ru-RU"/>
              </w:rPr>
              <w:t xml:space="preserve"> etc.  </w:t>
            </w:r>
          </w:p>
        </w:tc>
      </w:tr>
      <w:tr w:rsidR="00FF1013" w:rsidRPr="00AC54D3" w14:paraId="38E32B67" w14:textId="77777777" w:rsidTr="003B4766">
        <w:trPr>
          <w:trHeight w:val="222"/>
        </w:trPr>
        <w:tc>
          <w:tcPr>
            <w:tcW w:w="837" w:type="pct"/>
            <w:tcBorders>
              <w:top w:val="single" w:sz="4" w:space="0" w:color="auto"/>
              <w:left w:val="single" w:sz="4" w:space="0" w:color="auto"/>
              <w:bottom w:val="single" w:sz="4" w:space="0" w:color="auto"/>
              <w:right w:val="single" w:sz="4" w:space="0" w:color="auto"/>
            </w:tcBorders>
          </w:tcPr>
          <w:p w14:paraId="1AE2B0E5" w14:textId="318CBFEF" w:rsidR="00BC3797" w:rsidRPr="00AC54D3" w:rsidRDefault="00BC3797" w:rsidP="00FF1013">
            <w:pPr>
              <w:rPr>
                <w:b/>
                <w:szCs w:val="28"/>
                <w:lang w:val="en-GB" w:eastAsia="ru-RU"/>
              </w:rPr>
            </w:pPr>
            <w:r w:rsidRPr="00AC54D3">
              <w:rPr>
                <w:b/>
                <w:szCs w:val="28"/>
                <w:lang w:val="en-GB" w:eastAsia="ru-RU"/>
              </w:rPr>
              <w:t>K</w:t>
            </w:r>
            <w:r w:rsidR="00FF1013">
              <w:rPr>
                <w:b/>
                <w:szCs w:val="28"/>
                <w:lang w:val="en-GB" w:eastAsia="ru-RU"/>
              </w:rPr>
              <w:t>AZ</w:t>
            </w:r>
            <w:r w:rsidRPr="00AC54D3">
              <w:rPr>
                <w:b/>
                <w:szCs w:val="28"/>
                <w:lang w:val="en-GB" w:eastAsia="ru-RU"/>
              </w:rPr>
              <w:t xml:space="preserve"> (2010)</w:t>
            </w:r>
            <w:r w:rsidRPr="00AC54D3">
              <w:rPr>
                <w:b/>
                <w:szCs w:val="28"/>
                <w:vertAlign w:val="superscript"/>
                <w:lang w:val="en-GB" w:eastAsia="ru-RU"/>
              </w:rPr>
              <w:footnoteReference w:id="22"/>
            </w:r>
          </w:p>
        </w:tc>
        <w:tc>
          <w:tcPr>
            <w:tcW w:w="854" w:type="pct"/>
            <w:tcBorders>
              <w:top w:val="single" w:sz="4" w:space="0" w:color="auto"/>
              <w:left w:val="single" w:sz="4" w:space="0" w:color="auto"/>
              <w:bottom w:val="single" w:sz="4" w:space="0" w:color="auto"/>
              <w:right w:val="single" w:sz="4" w:space="0" w:color="auto"/>
            </w:tcBorders>
          </w:tcPr>
          <w:p w14:paraId="05A8FF3D" w14:textId="1E5D4DDC" w:rsidR="00BC3797" w:rsidRPr="00AC54D3" w:rsidRDefault="00BC3797" w:rsidP="00BC3797">
            <w:pPr>
              <w:rPr>
                <w:szCs w:val="28"/>
                <w:lang w:val="en-GB" w:eastAsia="ru-RU"/>
              </w:rPr>
            </w:pPr>
            <w:r w:rsidRPr="00AC54D3">
              <w:rPr>
                <w:szCs w:val="28"/>
                <w:lang w:val="en-GB" w:eastAsia="ru-RU"/>
              </w:rPr>
              <w:t>32</w:t>
            </w:r>
          </w:p>
        </w:tc>
        <w:tc>
          <w:tcPr>
            <w:tcW w:w="1011" w:type="pct"/>
            <w:tcBorders>
              <w:top w:val="single" w:sz="4" w:space="0" w:color="auto"/>
              <w:left w:val="single" w:sz="4" w:space="0" w:color="auto"/>
              <w:bottom w:val="single" w:sz="4" w:space="0" w:color="auto"/>
              <w:right w:val="single" w:sz="4" w:space="0" w:color="auto"/>
            </w:tcBorders>
          </w:tcPr>
          <w:p w14:paraId="3F547A90" w14:textId="15052F21" w:rsidR="00BC3797" w:rsidRPr="00AC54D3" w:rsidRDefault="00BC3797" w:rsidP="00BC3797">
            <w:pPr>
              <w:rPr>
                <w:szCs w:val="28"/>
                <w:lang w:val="en-GB" w:eastAsia="ru-RU"/>
              </w:rPr>
            </w:pPr>
            <w:r w:rsidRPr="00AC54D3">
              <w:rPr>
                <w:szCs w:val="28"/>
                <w:lang w:val="en-GB" w:eastAsia="ru-RU"/>
              </w:rPr>
              <w:t>36</w:t>
            </w:r>
          </w:p>
        </w:tc>
        <w:tc>
          <w:tcPr>
            <w:tcW w:w="700" w:type="pct"/>
            <w:tcBorders>
              <w:top w:val="single" w:sz="4" w:space="0" w:color="auto"/>
              <w:left w:val="single" w:sz="4" w:space="0" w:color="auto"/>
              <w:bottom w:val="single" w:sz="4" w:space="0" w:color="auto"/>
              <w:right w:val="single" w:sz="4" w:space="0" w:color="auto"/>
            </w:tcBorders>
          </w:tcPr>
          <w:p w14:paraId="26EEB105" w14:textId="25711339" w:rsidR="00BC3797" w:rsidRPr="00AC54D3" w:rsidRDefault="00BC3797" w:rsidP="00BC3797">
            <w:pPr>
              <w:rPr>
                <w:szCs w:val="28"/>
                <w:lang w:val="en-GB" w:eastAsia="ru-RU"/>
              </w:rPr>
            </w:pPr>
            <w:r w:rsidRPr="00AC54D3">
              <w:rPr>
                <w:szCs w:val="28"/>
                <w:lang w:val="en-GB" w:eastAsia="ru-RU"/>
              </w:rPr>
              <w:t>27</w:t>
            </w:r>
          </w:p>
        </w:tc>
        <w:tc>
          <w:tcPr>
            <w:tcW w:w="622" w:type="pct"/>
            <w:tcBorders>
              <w:top w:val="single" w:sz="4" w:space="0" w:color="auto"/>
              <w:left w:val="single" w:sz="4" w:space="0" w:color="auto"/>
              <w:bottom w:val="single" w:sz="4" w:space="0" w:color="auto"/>
              <w:right w:val="single" w:sz="4" w:space="0" w:color="auto"/>
            </w:tcBorders>
          </w:tcPr>
          <w:p w14:paraId="2E09C3F7" w14:textId="545609A4" w:rsidR="00BC3797" w:rsidRPr="00AC54D3" w:rsidRDefault="00BC3797" w:rsidP="00BC3797">
            <w:pPr>
              <w:rPr>
                <w:szCs w:val="28"/>
                <w:lang w:val="en-GB" w:eastAsia="ru-RU"/>
              </w:rPr>
            </w:pPr>
            <w:r w:rsidRPr="00AC54D3">
              <w:rPr>
                <w:szCs w:val="28"/>
                <w:lang w:val="en-GB" w:eastAsia="ru-RU"/>
              </w:rPr>
              <w:t>5</w:t>
            </w:r>
          </w:p>
        </w:tc>
        <w:tc>
          <w:tcPr>
            <w:tcW w:w="977" w:type="pct"/>
            <w:tcBorders>
              <w:top w:val="single" w:sz="4" w:space="0" w:color="auto"/>
              <w:left w:val="single" w:sz="4" w:space="0" w:color="auto"/>
              <w:bottom w:val="single" w:sz="4" w:space="0" w:color="auto"/>
              <w:right w:val="single" w:sz="4" w:space="0" w:color="auto"/>
            </w:tcBorders>
          </w:tcPr>
          <w:p w14:paraId="47AFA895" w14:textId="77777777" w:rsidR="00BC3797" w:rsidRPr="00AC54D3" w:rsidRDefault="00BC3797" w:rsidP="00BC3797">
            <w:pPr>
              <w:rPr>
                <w:szCs w:val="28"/>
                <w:lang w:val="en-GB" w:eastAsia="ru-RU"/>
              </w:rPr>
            </w:pPr>
            <w:r w:rsidRPr="00AC54D3">
              <w:rPr>
                <w:szCs w:val="28"/>
                <w:lang w:val="en-GB" w:eastAsia="ru-RU"/>
              </w:rPr>
              <w:t>N/A</w:t>
            </w:r>
          </w:p>
        </w:tc>
      </w:tr>
      <w:tr w:rsidR="00FF1013" w:rsidRPr="00AC54D3" w14:paraId="7E98E497" w14:textId="77777777" w:rsidTr="003B4766">
        <w:trPr>
          <w:trHeight w:val="484"/>
        </w:trPr>
        <w:tc>
          <w:tcPr>
            <w:tcW w:w="837" w:type="pct"/>
            <w:tcBorders>
              <w:top w:val="single" w:sz="4" w:space="0" w:color="auto"/>
              <w:left w:val="single" w:sz="4" w:space="0" w:color="auto"/>
              <w:bottom w:val="single" w:sz="4" w:space="0" w:color="auto"/>
              <w:right w:val="single" w:sz="4" w:space="0" w:color="auto"/>
            </w:tcBorders>
          </w:tcPr>
          <w:p w14:paraId="7E04EEFF" w14:textId="32C32172" w:rsidR="00BC3797" w:rsidRPr="00AC54D3" w:rsidRDefault="00BC3797" w:rsidP="00FF1013">
            <w:pPr>
              <w:rPr>
                <w:b/>
                <w:szCs w:val="28"/>
                <w:lang w:val="en-GB" w:eastAsia="ru-RU"/>
              </w:rPr>
            </w:pPr>
            <w:r w:rsidRPr="00AC54D3">
              <w:rPr>
                <w:b/>
                <w:szCs w:val="28"/>
                <w:lang w:val="en-GB" w:eastAsia="ru-RU"/>
              </w:rPr>
              <w:t>K</w:t>
            </w:r>
            <w:r w:rsidR="00FF1013">
              <w:rPr>
                <w:b/>
                <w:szCs w:val="28"/>
                <w:lang w:val="en-GB" w:eastAsia="ru-RU"/>
              </w:rPr>
              <w:t>YR</w:t>
            </w:r>
          </w:p>
        </w:tc>
        <w:tc>
          <w:tcPr>
            <w:tcW w:w="854" w:type="pct"/>
            <w:tcBorders>
              <w:top w:val="single" w:sz="4" w:space="0" w:color="auto"/>
              <w:left w:val="single" w:sz="4" w:space="0" w:color="auto"/>
              <w:bottom w:val="single" w:sz="4" w:space="0" w:color="auto"/>
              <w:right w:val="single" w:sz="4" w:space="0" w:color="auto"/>
            </w:tcBorders>
          </w:tcPr>
          <w:p w14:paraId="1E51B203" w14:textId="72BF6844" w:rsidR="00BC3797" w:rsidRPr="00AC54D3" w:rsidRDefault="00757FF2" w:rsidP="00BC3797">
            <w:pPr>
              <w:rPr>
                <w:szCs w:val="28"/>
                <w:lang w:val="en-GB" w:eastAsia="ru-RU"/>
              </w:rPr>
            </w:pPr>
            <w:r>
              <w:rPr>
                <w:szCs w:val="28"/>
                <w:lang w:val="en-GB" w:eastAsia="ru-RU"/>
              </w:rPr>
              <w:t>N/A</w:t>
            </w:r>
          </w:p>
        </w:tc>
        <w:tc>
          <w:tcPr>
            <w:tcW w:w="1011" w:type="pct"/>
            <w:tcBorders>
              <w:top w:val="single" w:sz="4" w:space="0" w:color="auto"/>
              <w:left w:val="single" w:sz="4" w:space="0" w:color="auto"/>
              <w:bottom w:val="single" w:sz="4" w:space="0" w:color="auto"/>
              <w:right w:val="single" w:sz="4" w:space="0" w:color="auto"/>
            </w:tcBorders>
          </w:tcPr>
          <w:p w14:paraId="3F26DCDB" w14:textId="65BC80D1" w:rsidR="00BC3797" w:rsidRPr="00AC54D3" w:rsidRDefault="00BC3797" w:rsidP="00BC3797">
            <w:pPr>
              <w:rPr>
                <w:szCs w:val="28"/>
                <w:lang w:val="en-GB" w:eastAsia="ru-RU"/>
              </w:rPr>
            </w:pPr>
            <w:r w:rsidRPr="00AC54D3">
              <w:rPr>
                <w:szCs w:val="28"/>
                <w:lang w:val="en-GB" w:eastAsia="ru-RU"/>
              </w:rPr>
              <w:t>75</w:t>
            </w:r>
          </w:p>
        </w:tc>
        <w:tc>
          <w:tcPr>
            <w:tcW w:w="700" w:type="pct"/>
            <w:tcBorders>
              <w:top w:val="single" w:sz="4" w:space="0" w:color="auto"/>
              <w:left w:val="single" w:sz="4" w:space="0" w:color="auto"/>
              <w:bottom w:val="single" w:sz="4" w:space="0" w:color="auto"/>
              <w:right w:val="single" w:sz="4" w:space="0" w:color="auto"/>
            </w:tcBorders>
          </w:tcPr>
          <w:p w14:paraId="50F38723" w14:textId="69476FB4" w:rsidR="00BC3797" w:rsidRPr="00AC54D3" w:rsidRDefault="00BC3797" w:rsidP="00BC3797">
            <w:pPr>
              <w:rPr>
                <w:szCs w:val="28"/>
                <w:lang w:val="en-GB" w:eastAsia="ru-RU"/>
              </w:rPr>
            </w:pPr>
            <w:r w:rsidRPr="00AC54D3">
              <w:rPr>
                <w:szCs w:val="28"/>
                <w:lang w:val="en-GB" w:eastAsia="ru-RU"/>
              </w:rPr>
              <w:t>10</w:t>
            </w:r>
          </w:p>
        </w:tc>
        <w:tc>
          <w:tcPr>
            <w:tcW w:w="622" w:type="pct"/>
            <w:tcBorders>
              <w:top w:val="single" w:sz="4" w:space="0" w:color="auto"/>
              <w:left w:val="single" w:sz="4" w:space="0" w:color="auto"/>
              <w:bottom w:val="single" w:sz="4" w:space="0" w:color="auto"/>
              <w:right w:val="single" w:sz="4" w:space="0" w:color="auto"/>
            </w:tcBorders>
          </w:tcPr>
          <w:p w14:paraId="299431CB" w14:textId="72FFF9B1" w:rsidR="00BC3797" w:rsidRPr="00AC54D3" w:rsidRDefault="00BC3797" w:rsidP="00BC3797">
            <w:pPr>
              <w:rPr>
                <w:szCs w:val="28"/>
                <w:lang w:val="en-GB" w:eastAsia="ru-RU"/>
              </w:rPr>
            </w:pPr>
            <w:r w:rsidRPr="00AC54D3">
              <w:rPr>
                <w:szCs w:val="28"/>
                <w:lang w:val="en-GB" w:eastAsia="ru-RU"/>
              </w:rPr>
              <w:t>15</w:t>
            </w:r>
          </w:p>
        </w:tc>
        <w:tc>
          <w:tcPr>
            <w:tcW w:w="977" w:type="pct"/>
            <w:tcBorders>
              <w:top w:val="single" w:sz="4" w:space="0" w:color="auto"/>
              <w:left w:val="single" w:sz="4" w:space="0" w:color="auto"/>
              <w:bottom w:val="single" w:sz="4" w:space="0" w:color="auto"/>
              <w:right w:val="single" w:sz="4" w:space="0" w:color="auto"/>
            </w:tcBorders>
          </w:tcPr>
          <w:p w14:paraId="3546F7B0" w14:textId="4711D52E" w:rsidR="00BC3797" w:rsidRPr="00AC54D3" w:rsidRDefault="00BC3797" w:rsidP="00BC3797">
            <w:pPr>
              <w:rPr>
                <w:szCs w:val="28"/>
                <w:lang w:val="en-GB" w:eastAsia="ru-RU"/>
              </w:rPr>
            </w:pPr>
            <w:r w:rsidRPr="00AC54D3">
              <w:rPr>
                <w:szCs w:val="28"/>
                <w:lang w:val="en-GB" w:eastAsia="ru-RU"/>
              </w:rPr>
              <w:t>10</w:t>
            </w:r>
          </w:p>
        </w:tc>
      </w:tr>
      <w:tr w:rsidR="00FF1013" w:rsidRPr="00AC54D3" w14:paraId="5D4BC357" w14:textId="77777777" w:rsidTr="003B4766">
        <w:trPr>
          <w:trHeight w:val="502"/>
        </w:trPr>
        <w:tc>
          <w:tcPr>
            <w:tcW w:w="837" w:type="pct"/>
            <w:tcBorders>
              <w:top w:val="single" w:sz="4" w:space="0" w:color="auto"/>
              <w:left w:val="single" w:sz="4" w:space="0" w:color="auto"/>
              <w:bottom w:val="single" w:sz="4" w:space="0" w:color="auto"/>
              <w:right w:val="single" w:sz="4" w:space="0" w:color="auto"/>
            </w:tcBorders>
          </w:tcPr>
          <w:p w14:paraId="4A8663E6" w14:textId="24804EE3" w:rsidR="00BC3797" w:rsidRPr="00AC54D3" w:rsidRDefault="00BC3797" w:rsidP="00FF1013">
            <w:pPr>
              <w:rPr>
                <w:b/>
                <w:szCs w:val="28"/>
                <w:lang w:val="en-GB" w:eastAsia="ru-RU"/>
              </w:rPr>
            </w:pPr>
            <w:r w:rsidRPr="00AC54D3">
              <w:rPr>
                <w:b/>
                <w:szCs w:val="28"/>
                <w:lang w:val="en-GB" w:eastAsia="ru-RU"/>
              </w:rPr>
              <w:t>T</w:t>
            </w:r>
            <w:r w:rsidR="00FF1013">
              <w:rPr>
                <w:b/>
                <w:szCs w:val="28"/>
                <w:lang w:val="en-GB" w:eastAsia="ru-RU"/>
              </w:rPr>
              <w:t>AJ</w:t>
            </w:r>
          </w:p>
        </w:tc>
        <w:tc>
          <w:tcPr>
            <w:tcW w:w="854" w:type="pct"/>
            <w:tcBorders>
              <w:top w:val="single" w:sz="4" w:space="0" w:color="auto"/>
              <w:left w:val="single" w:sz="4" w:space="0" w:color="auto"/>
              <w:bottom w:val="single" w:sz="4" w:space="0" w:color="auto"/>
              <w:right w:val="single" w:sz="4" w:space="0" w:color="auto"/>
            </w:tcBorders>
          </w:tcPr>
          <w:p w14:paraId="20B34FBD" w14:textId="76619B21" w:rsidR="00BC3797" w:rsidRPr="00AC54D3" w:rsidRDefault="00BC3797" w:rsidP="00BC3797">
            <w:pPr>
              <w:rPr>
                <w:szCs w:val="28"/>
                <w:lang w:val="en-GB" w:eastAsia="ru-RU"/>
              </w:rPr>
            </w:pPr>
            <w:r w:rsidRPr="00AC54D3">
              <w:rPr>
                <w:szCs w:val="28"/>
                <w:lang w:val="en-GB" w:eastAsia="ru-RU"/>
              </w:rPr>
              <w:t>30</w:t>
            </w:r>
          </w:p>
        </w:tc>
        <w:tc>
          <w:tcPr>
            <w:tcW w:w="1011" w:type="pct"/>
            <w:tcBorders>
              <w:top w:val="single" w:sz="4" w:space="0" w:color="auto"/>
              <w:left w:val="single" w:sz="4" w:space="0" w:color="auto"/>
              <w:bottom w:val="single" w:sz="4" w:space="0" w:color="auto"/>
              <w:right w:val="single" w:sz="4" w:space="0" w:color="auto"/>
            </w:tcBorders>
          </w:tcPr>
          <w:p w14:paraId="1A06CFB1" w14:textId="022EF1C0" w:rsidR="00BC3797" w:rsidRPr="00AC54D3" w:rsidRDefault="00BC3797" w:rsidP="00BC3797">
            <w:pPr>
              <w:rPr>
                <w:szCs w:val="28"/>
                <w:lang w:val="en-GB" w:eastAsia="ru-RU"/>
              </w:rPr>
            </w:pPr>
            <w:r w:rsidRPr="00AC54D3">
              <w:rPr>
                <w:szCs w:val="28"/>
                <w:lang w:val="en-GB" w:eastAsia="ru-RU"/>
              </w:rPr>
              <w:t>20</w:t>
            </w:r>
          </w:p>
        </w:tc>
        <w:tc>
          <w:tcPr>
            <w:tcW w:w="700" w:type="pct"/>
            <w:tcBorders>
              <w:top w:val="single" w:sz="4" w:space="0" w:color="auto"/>
              <w:left w:val="single" w:sz="4" w:space="0" w:color="auto"/>
              <w:bottom w:val="single" w:sz="4" w:space="0" w:color="auto"/>
              <w:right w:val="single" w:sz="4" w:space="0" w:color="auto"/>
            </w:tcBorders>
          </w:tcPr>
          <w:p w14:paraId="125A7E76" w14:textId="43408B5A" w:rsidR="00BC3797" w:rsidRPr="00AC54D3" w:rsidRDefault="00BC3797" w:rsidP="00BC3797">
            <w:pPr>
              <w:rPr>
                <w:szCs w:val="28"/>
                <w:lang w:val="en-GB" w:eastAsia="ru-RU"/>
              </w:rPr>
            </w:pPr>
            <w:r w:rsidRPr="00AC54D3">
              <w:rPr>
                <w:szCs w:val="28"/>
                <w:lang w:val="en-GB" w:eastAsia="ru-RU"/>
              </w:rPr>
              <w:t>5</w:t>
            </w:r>
          </w:p>
        </w:tc>
        <w:tc>
          <w:tcPr>
            <w:tcW w:w="622" w:type="pct"/>
            <w:tcBorders>
              <w:top w:val="single" w:sz="4" w:space="0" w:color="auto"/>
              <w:left w:val="single" w:sz="4" w:space="0" w:color="auto"/>
              <w:bottom w:val="single" w:sz="4" w:space="0" w:color="auto"/>
              <w:right w:val="single" w:sz="4" w:space="0" w:color="auto"/>
            </w:tcBorders>
          </w:tcPr>
          <w:p w14:paraId="34B24172" w14:textId="3569AB02" w:rsidR="00BC3797" w:rsidRPr="00AC54D3" w:rsidRDefault="00BC3797" w:rsidP="00BC3797">
            <w:pPr>
              <w:rPr>
                <w:szCs w:val="28"/>
                <w:lang w:val="en-GB" w:eastAsia="ru-RU"/>
              </w:rPr>
            </w:pPr>
            <w:r w:rsidRPr="00AC54D3">
              <w:rPr>
                <w:szCs w:val="28"/>
                <w:lang w:val="en-GB" w:eastAsia="ru-RU"/>
              </w:rPr>
              <w:t>20</w:t>
            </w:r>
            <w:r w:rsidRPr="00AC54D3">
              <w:rPr>
                <w:szCs w:val="28"/>
                <w:vertAlign w:val="superscript"/>
                <w:lang w:val="en-GB" w:eastAsia="ru-RU"/>
              </w:rPr>
              <w:footnoteReference w:id="23"/>
            </w:r>
          </w:p>
        </w:tc>
        <w:tc>
          <w:tcPr>
            <w:tcW w:w="977" w:type="pct"/>
            <w:tcBorders>
              <w:top w:val="single" w:sz="4" w:space="0" w:color="auto"/>
              <w:left w:val="single" w:sz="4" w:space="0" w:color="auto"/>
              <w:bottom w:val="single" w:sz="4" w:space="0" w:color="auto"/>
              <w:right w:val="single" w:sz="4" w:space="0" w:color="auto"/>
            </w:tcBorders>
          </w:tcPr>
          <w:p w14:paraId="35857E51" w14:textId="2FCA93E0" w:rsidR="00BC3797" w:rsidRPr="00AC54D3" w:rsidRDefault="00BC3797" w:rsidP="00BC3797">
            <w:pPr>
              <w:rPr>
                <w:szCs w:val="28"/>
                <w:lang w:val="en-GB" w:eastAsia="ru-RU"/>
              </w:rPr>
            </w:pPr>
            <w:r w:rsidRPr="00AC54D3">
              <w:rPr>
                <w:szCs w:val="28"/>
                <w:lang w:val="en-GB" w:eastAsia="ru-RU"/>
              </w:rPr>
              <w:t>25</w:t>
            </w:r>
          </w:p>
        </w:tc>
      </w:tr>
      <w:tr w:rsidR="00FF1013" w:rsidRPr="00AC54D3" w14:paraId="250B9501" w14:textId="77777777" w:rsidTr="003B4766">
        <w:trPr>
          <w:trHeight w:val="484"/>
        </w:trPr>
        <w:tc>
          <w:tcPr>
            <w:tcW w:w="837" w:type="pct"/>
            <w:tcBorders>
              <w:top w:val="single" w:sz="4" w:space="0" w:color="auto"/>
              <w:left w:val="single" w:sz="4" w:space="0" w:color="auto"/>
              <w:bottom w:val="single" w:sz="4" w:space="0" w:color="auto"/>
              <w:right w:val="single" w:sz="4" w:space="0" w:color="auto"/>
            </w:tcBorders>
          </w:tcPr>
          <w:p w14:paraId="3E91B93F" w14:textId="62904750" w:rsidR="00BC3797" w:rsidRPr="00AC54D3" w:rsidRDefault="00BC3797" w:rsidP="00FF1013">
            <w:pPr>
              <w:rPr>
                <w:b/>
                <w:szCs w:val="28"/>
                <w:lang w:val="en-GB" w:eastAsia="ru-RU"/>
              </w:rPr>
            </w:pPr>
            <w:r w:rsidRPr="00AC54D3">
              <w:rPr>
                <w:b/>
                <w:szCs w:val="28"/>
                <w:lang w:val="en-GB" w:eastAsia="ru-RU"/>
              </w:rPr>
              <w:t>T</w:t>
            </w:r>
            <w:r w:rsidR="00FF1013">
              <w:rPr>
                <w:b/>
                <w:szCs w:val="28"/>
                <w:lang w:val="en-GB" w:eastAsia="ru-RU"/>
              </w:rPr>
              <w:t>URK</w:t>
            </w:r>
          </w:p>
        </w:tc>
        <w:tc>
          <w:tcPr>
            <w:tcW w:w="854" w:type="pct"/>
            <w:tcBorders>
              <w:top w:val="single" w:sz="4" w:space="0" w:color="auto"/>
              <w:left w:val="single" w:sz="4" w:space="0" w:color="auto"/>
              <w:bottom w:val="single" w:sz="4" w:space="0" w:color="auto"/>
              <w:right w:val="single" w:sz="4" w:space="0" w:color="auto"/>
            </w:tcBorders>
          </w:tcPr>
          <w:p w14:paraId="777C7B27" w14:textId="70A7E77D" w:rsidR="00BC3797" w:rsidRPr="00AC54D3" w:rsidRDefault="00BC3797" w:rsidP="00AC54D3">
            <w:pPr>
              <w:rPr>
                <w:szCs w:val="28"/>
                <w:lang w:val="en-GB" w:eastAsia="ru-RU"/>
              </w:rPr>
            </w:pPr>
            <w:r w:rsidRPr="00AC54D3">
              <w:rPr>
                <w:szCs w:val="28"/>
                <w:lang w:val="en-GB" w:eastAsia="ru-RU"/>
              </w:rPr>
              <w:t>55</w:t>
            </w:r>
            <w:r w:rsidR="00AC54D3">
              <w:rPr>
                <w:szCs w:val="28"/>
                <w:lang w:val="en-GB" w:eastAsia="ru-RU"/>
              </w:rPr>
              <w:t>.</w:t>
            </w:r>
            <w:r w:rsidRPr="00AC54D3">
              <w:rPr>
                <w:szCs w:val="28"/>
                <w:lang w:val="en-GB" w:eastAsia="ru-RU"/>
              </w:rPr>
              <w:t>6</w:t>
            </w:r>
          </w:p>
        </w:tc>
        <w:tc>
          <w:tcPr>
            <w:tcW w:w="1011" w:type="pct"/>
            <w:tcBorders>
              <w:top w:val="single" w:sz="4" w:space="0" w:color="auto"/>
              <w:left w:val="single" w:sz="4" w:space="0" w:color="auto"/>
              <w:bottom w:val="single" w:sz="4" w:space="0" w:color="auto"/>
              <w:right w:val="single" w:sz="4" w:space="0" w:color="auto"/>
            </w:tcBorders>
          </w:tcPr>
          <w:p w14:paraId="7D8D7C21" w14:textId="1336FB2E" w:rsidR="00BC3797" w:rsidRPr="00AC54D3" w:rsidRDefault="00BC3797" w:rsidP="00AC54D3">
            <w:pPr>
              <w:rPr>
                <w:szCs w:val="28"/>
                <w:lang w:val="en-GB" w:eastAsia="ru-RU"/>
              </w:rPr>
            </w:pPr>
            <w:r w:rsidRPr="00AC54D3">
              <w:rPr>
                <w:szCs w:val="28"/>
                <w:lang w:val="en-GB" w:eastAsia="ru-RU"/>
              </w:rPr>
              <w:t>17</w:t>
            </w:r>
            <w:r w:rsidR="00AC54D3">
              <w:rPr>
                <w:szCs w:val="28"/>
                <w:lang w:val="en-GB" w:eastAsia="ru-RU"/>
              </w:rPr>
              <w:t>.</w:t>
            </w:r>
            <w:r w:rsidRPr="00AC54D3">
              <w:rPr>
                <w:szCs w:val="28"/>
                <w:lang w:val="en-GB" w:eastAsia="ru-RU"/>
              </w:rPr>
              <w:t>8</w:t>
            </w:r>
          </w:p>
        </w:tc>
        <w:tc>
          <w:tcPr>
            <w:tcW w:w="700" w:type="pct"/>
            <w:tcBorders>
              <w:top w:val="single" w:sz="4" w:space="0" w:color="auto"/>
              <w:left w:val="single" w:sz="4" w:space="0" w:color="auto"/>
              <w:bottom w:val="single" w:sz="4" w:space="0" w:color="auto"/>
              <w:right w:val="single" w:sz="4" w:space="0" w:color="auto"/>
            </w:tcBorders>
          </w:tcPr>
          <w:p w14:paraId="37DFECA8" w14:textId="5CD07D1E" w:rsidR="00BC3797" w:rsidRPr="00AC54D3" w:rsidRDefault="00BC3797" w:rsidP="00AC54D3">
            <w:pPr>
              <w:rPr>
                <w:szCs w:val="28"/>
                <w:lang w:val="en-GB" w:eastAsia="ru-RU"/>
              </w:rPr>
            </w:pPr>
            <w:r w:rsidRPr="00AC54D3">
              <w:rPr>
                <w:szCs w:val="28"/>
                <w:lang w:val="en-GB" w:eastAsia="ru-RU"/>
              </w:rPr>
              <w:t>11</w:t>
            </w:r>
            <w:r w:rsidR="00AC54D3">
              <w:rPr>
                <w:szCs w:val="28"/>
                <w:lang w:val="en-GB" w:eastAsia="ru-RU"/>
              </w:rPr>
              <w:t>.</w:t>
            </w:r>
            <w:r w:rsidRPr="00AC54D3">
              <w:rPr>
                <w:szCs w:val="28"/>
                <w:lang w:val="en-GB" w:eastAsia="ru-RU"/>
              </w:rPr>
              <w:t>1</w:t>
            </w:r>
          </w:p>
        </w:tc>
        <w:tc>
          <w:tcPr>
            <w:tcW w:w="622" w:type="pct"/>
            <w:tcBorders>
              <w:top w:val="single" w:sz="4" w:space="0" w:color="auto"/>
              <w:left w:val="single" w:sz="4" w:space="0" w:color="auto"/>
              <w:bottom w:val="single" w:sz="4" w:space="0" w:color="auto"/>
              <w:right w:val="single" w:sz="4" w:space="0" w:color="auto"/>
            </w:tcBorders>
          </w:tcPr>
          <w:p w14:paraId="2486CDD0" w14:textId="2F8B9C2C" w:rsidR="00BC3797" w:rsidRPr="00AC54D3" w:rsidRDefault="00BC3797" w:rsidP="00AC54D3">
            <w:pPr>
              <w:rPr>
                <w:szCs w:val="28"/>
                <w:lang w:val="en-GB" w:eastAsia="ru-RU"/>
              </w:rPr>
            </w:pPr>
            <w:r w:rsidRPr="00AC54D3">
              <w:rPr>
                <w:szCs w:val="28"/>
                <w:lang w:val="en-GB" w:eastAsia="ru-RU"/>
              </w:rPr>
              <w:t>4</w:t>
            </w:r>
            <w:r w:rsidR="00AC54D3">
              <w:rPr>
                <w:szCs w:val="28"/>
                <w:lang w:val="en-GB" w:eastAsia="ru-RU"/>
              </w:rPr>
              <w:t>.</w:t>
            </w:r>
            <w:r w:rsidRPr="00AC54D3">
              <w:rPr>
                <w:szCs w:val="28"/>
                <w:lang w:val="en-GB" w:eastAsia="ru-RU"/>
              </w:rPr>
              <w:t>4</w:t>
            </w:r>
          </w:p>
        </w:tc>
        <w:tc>
          <w:tcPr>
            <w:tcW w:w="977" w:type="pct"/>
            <w:tcBorders>
              <w:top w:val="single" w:sz="4" w:space="0" w:color="auto"/>
              <w:left w:val="single" w:sz="4" w:space="0" w:color="auto"/>
              <w:bottom w:val="single" w:sz="4" w:space="0" w:color="auto"/>
              <w:right w:val="single" w:sz="4" w:space="0" w:color="auto"/>
            </w:tcBorders>
          </w:tcPr>
          <w:p w14:paraId="629263CD" w14:textId="71A5F8AA" w:rsidR="00BC3797" w:rsidRPr="00AC54D3" w:rsidRDefault="00BC3797" w:rsidP="00AC54D3">
            <w:pPr>
              <w:rPr>
                <w:szCs w:val="28"/>
                <w:lang w:val="en-GB" w:eastAsia="ru-RU"/>
              </w:rPr>
            </w:pPr>
            <w:r w:rsidRPr="00AC54D3">
              <w:rPr>
                <w:szCs w:val="28"/>
                <w:lang w:val="en-GB" w:eastAsia="ru-RU"/>
              </w:rPr>
              <w:t>11</w:t>
            </w:r>
            <w:r w:rsidR="00AC54D3">
              <w:rPr>
                <w:szCs w:val="28"/>
                <w:lang w:val="en-GB" w:eastAsia="ru-RU"/>
              </w:rPr>
              <w:t>.</w:t>
            </w:r>
            <w:r w:rsidRPr="00AC54D3">
              <w:rPr>
                <w:szCs w:val="28"/>
                <w:lang w:val="en-GB" w:eastAsia="ru-RU"/>
              </w:rPr>
              <w:t>1</w:t>
            </w:r>
          </w:p>
        </w:tc>
      </w:tr>
      <w:tr w:rsidR="00FF1013" w:rsidRPr="00AC54D3" w14:paraId="2C41F945" w14:textId="77777777" w:rsidTr="003B4766">
        <w:trPr>
          <w:trHeight w:val="519"/>
        </w:trPr>
        <w:tc>
          <w:tcPr>
            <w:tcW w:w="837" w:type="pct"/>
            <w:tcBorders>
              <w:top w:val="single" w:sz="4" w:space="0" w:color="auto"/>
              <w:left w:val="single" w:sz="4" w:space="0" w:color="auto"/>
              <w:bottom w:val="single" w:sz="4" w:space="0" w:color="auto"/>
              <w:right w:val="single" w:sz="4" w:space="0" w:color="auto"/>
            </w:tcBorders>
          </w:tcPr>
          <w:p w14:paraId="485FFF8F" w14:textId="36E9D1FF" w:rsidR="00BC3797" w:rsidRPr="00AC54D3" w:rsidRDefault="00BC3797" w:rsidP="00FF1013">
            <w:pPr>
              <w:rPr>
                <w:b/>
                <w:szCs w:val="28"/>
                <w:lang w:val="en-GB" w:eastAsia="ru-RU"/>
              </w:rPr>
            </w:pPr>
            <w:r w:rsidRPr="00AC54D3">
              <w:rPr>
                <w:b/>
                <w:szCs w:val="28"/>
                <w:lang w:val="en-GB" w:eastAsia="ru-RU"/>
              </w:rPr>
              <w:t>U</w:t>
            </w:r>
            <w:r w:rsidR="00FF1013">
              <w:rPr>
                <w:b/>
                <w:szCs w:val="28"/>
                <w:lang w:val="en-GB" w:eastAsia="ru-RU"/>
              </w:rPr>
              <w:t>ZB</w:t>
            </w:r>
          </w:p>
        </w:tc>
        <w:tc>
          <w:tcPr>
            <w:tcW w:w="854" w:type="pct"/>
            <w:tcBorders>
              <w:top w:val="single" w:sz="4" w:space="0" w:color="auto"/>
              <w:left w:val="single" w:sz="4" w:space="0" w:color="auto"/>
              <w:bottom w:val="single" w:sz="4" w:space="0" w:color="auto"/>
              <w:right w:val="single" w:sz="4" w:space="0" w:color="auto"/>
            </w:tcBorders>
          </w:tcPr>
          <w:p w14:paraId="25DBF3A2" w14:textId="65E8EA2C" w:rsidR="00BC3797" w:rsidRPr="00AC54D3" w:rsidRDefault="00BC3797" w:rsidP="00BC3797">
            <w:pPr>
              <w:rPr>
                <w:szCs w:val="28"/>
                <w:lang w:val="en-GB" w:eastAsia="ru-RU"/>
              </w:rPr>
            </w:pPr>
            <w:r w:rsidRPr="00AC54D3">
              <w:rPr>
                <w:szCs w:val="28"/>
                <w:lang w:val="en-GB" w:eastAsia="ru-RU"/>
              </w:rPr>
              <w:t>20</w:t>
            </w:r>
          </w:p>
        </w:tc>
        <w:tc>
          <w:tcPr>
            <w:tcW w:w="1011" w:type="pct"/>
            <w:tcBorders>
              <w:top w:val="single" w:sz="4" w:space="0" w:color="auto"/>
              <w:left w:val="single" w:sz="4" w:space="0" w:color="auto"/>
              <w:bottom w:val="single" w:sz="4" w:space="0" w:color="auto"/>
              <w:right w:val="single" w:sz="4" w:space="0" w:color="auto"/>
            </w:tcBorders>
          </w:tcPr>
          <w:p w14:paraId="021E49CC" w14:textId="168C03FB" w:rsidR="00BC3797" w:rsidRPr="00AC54D3" w:rsidRDefault="00BC3797" w:rsidP="00BC3797">
            <w:pPr>
              <w:rPr>
                <w:szCs w:val="28"/>
                <w:lang w:val="en-GB" w:eastAsia="ru-RU"/>
              </w:rPr>
            </w:pPr>
            <w:r w:rsidRPr="00AC54D3">
              <w:rPr>
                <w:szCs w:val="28"/>
                <w:lang w:val="en-GB" w:eastAsia="ru-RU"/>
              </w:rPr>
              <w:t>18</w:t>
            </w:r>
          </w:p>
        </w:tc>
        <w:tc>
          <w:tcPr>
            <w:tcW w:w="700" w:type="pct"/>
            <w:tcBorders>
              <w:top w:val="single" w:sz="4" w:space="0" w:color="auto"/>
              <w:left w:val="single" w:sz="4" w:space="0" w:color="auto"/>
              <w:bottom w:val="single" w:sz="4" w:space="0" w:color="auto"/>
              <w:right w:val="single" w:sz="4" w:space="0" w:color="auto"/>
            </w:tcBorders>
          </w:tcPr>
          <w:p w14:paraId="5F01D692" w14:textId="7D8538CF" w:rsidR="00BC3797" w:rsidRPr="00AC54D3" w:rsidRDefault="00BC3797" w:rsidP="00BC3797">
            <w:pPr>
              <w:rPr>
                <w:szCs w:val="28"/>
                <w:lang w:val="en-GB" w:eastAsia="ru-RU"/>
              </w:rPr>
            </w:pPr>
            <w:r w:rsidRPr="00AC54D3">
              <w:rPr>
                <w:szCs w:val="28"/>
                <w:lang w:val="en-GB" w:eastAsia="ru-RU"/>
              </w:rPr>
              <w:t>10</w:t>
            </w:r>
          </w:p>
        </w:tc>
        <w:tc>
          <w:tcPr>
            <w:tcW w:w="622" w:type="pct"/>
            <w:tcBorders>
              <w:top w:val="single" w:sz="4" w:space="0" w:color="auto"/>
              <w:left w:val="single" w:sz="4" w:space="0" w:color="auto"/>
              <w:bottom w:val="single" w:sz="4" w:space="0" w:color="auto"/>
              <w:right w:val="single" w:sz="4" w:space="0" w:color="auto"/>
            </w:tcBorders>
          </w:tcPr>
          <w:p w14:paraId="64919979" w14:textId="733743AB" w:rsidR="00BC3797" w:rsidRPr="00AC54D3" w:rsidRDefault="00BC3797" w:rsidP="00BC3797">
            <w:pPr>
              <w:rPr>
                <w:szCs w:val="28"/>
                <w:lang w:val="en-GB" w:eastAsia="ru-RU"/>
              </w:rPr>
            </w:pPr>
            <w:r w:rsidRPr="00AC54D3">
              <w:rPr>
                <w:szCs w:val="28"/>
                <w:lang w:val="en-GB" w:eastAsia="ru-RU"/>
              </w:rPr>
              <w:t>10</w:t>
            </w:r>
          </w:p>
        </w:tc>
        <w:tc>
          <w:tcPr>
            <w:tcW w:w="977" w:type="pct"/>
            <w:tcBorders>
              <w:top w:val="single" w:sz="4" w:space="0" w:color="auto"/>
              <w:left w:val="single" w:sz="4" w:space="0" w:color="auto"/>
              <w:bottom w:val="single" w:sz="4" w:space="0" w:color="auto"/>
              <w:right w:val="single" w:sz="4" w:space="0" w:color="auto"/>
            </w:tcBorders>
          </w:tcPr>
          <w:p w14:paraId="40B9A028" w14:textId="05D8D392" w:rsidR="00BC3797" w:rsidRPr="00AC54D3" w:rsidRDefault="00BC3797" w:rsidP="00BC3797">
            <w:pPr>
              <w:rPr>
                <w:szCs w:val="28"/>
                <w:lang w:val="en-GB" w:eastAsia="ru-RU"/>
              </w:rPr>
            </w:pPr>
            <w:r w:rsidRPr="00AC54D3">
              <w:rPr>
                <w:szCs w:val="28"/>
                <w:lang w:val="en-GB" w:eastAsia="ru-RU"/>
              </w:rPr>
              <w:t>42</w:t>
            </w:r>
          </w:p>
        </w:tc>
      </w:tr>
    </w:tbl>
    <w:p w14:paraId="7A04A4A1" w14:textId="77777777" w:rsidR="00BC3797" w:rsidRPr="00AC54D3" w:rsidRDefault="00BC3797" w:rsidP="00BC3797">
      <w:pPr>
        <w:rPr>
          <w:szCs w:val="28"/>
          <w:lang w:val="en-GB" w:eastAsia="ru-RU"/>
        </w:rPr>
      </w:pPr>
    </w:p>
    <w:p w14:paraId="02D867FB" w14:textId="0A95888C" w:rsidR="00BC3797" w:rsidRDefault="00BC3797" w:rsidP="00BC3797">
      <w:pPr>
        <w:rPr>
          <w:b/>
          <w:sz w:val="28"/>
          <w:szCs w:val="28"/>
          <w:lang w:val="en-GB" w:eastAsia="ru-RU"/>
        </w:rPr>
      </w:pPr>
    </w:p>
    <w:p w14:paraId="25A413A4" w14:textId="1EC43078" w:rsidR="00757FF2" w:rsidRDefault="00757FF2" w:rsidP="00BC3797">
      <w:pPr>
        <w:rPr>
          <w:b/>
          <w:sz w:val="28"/>
          <w:szCs w:val="28"/>
          <w:lang w:val="en-GB" w:eastAsia="ru-RU"/>
        </w:rPr>
      </w:pPr>
    </w:p>
    <w:p w14:paraId="67843BEA" w14:textId="2272C685" w:rsidR="00757FF2" w:rsidRDefault="00757FF2" w:rsidP="00BC3797">
      <w:pPr>
        <w:rPr>
          <w:b/>
          <w:sz w:val="28"/>
          <w:szCs w:val="28"/>
          <w:lang w:val="en-GB" w:eastAsia="ru-RU"/>
        </w:rPr>
      </w:pPr>
    </w:p>
    <w:p w14:paraId="2836B3C2" w14:textId="57973DFE" w:rsidR="00757FF2" w:rsidRDefault="00757FF2" w:rsidP="00BC3797">
      <w:pPr>
        <w:rPr>
          <w:b/>
          <w:sz w:val="28"/>
          <w:szCs w:val="28"/>
          <w:lang w:val="en-GB" w:eastAsia="ru-RU"/>
        </w:rPr>
      </w:pPr>
    </w:p>
    <w:p w14:paraId="60320E8A" w14:textId="67C94CCA" w:rsidR="00757FF2" w:rsidRDefault="00757FF2" w:rsidP="00BC3797">
      <w:pPr>
        <w:rPr>
          <w:b/>
          <w:sz w:val="28"/>
          <w:szCs w:val="28"/>
          <w:lang w:val="en-GB" w:eastAsia="ru-RU"/>
        </w:rPr>
      </w:pPr>
    </w:p>
    <w:p w14:paraId="3093C03E" w14:textId="0B47FA60" w:rsidR="00757FF2" w:rsidRDefault="00757FF2" w:rsidP="00BC3797">
      <w:pPr>
        <w:rPr>
          <w:b/>
          <w:sz w:val="28"/>
          <w:szCs w:val="28"/>
          <w:lang w:val="en-GB" w:eastAsia="ru-RU"/>
        </w:rPr>
      </w:pPr>
    </w:p>
    <w:p w14:paraId="635CDDB6" w14:textId="2AFEB8B2" w:rsidR="00757FF2" w:rsidRDefault="00757FF2" w:rsidP="00BC3797">
      <w:pPr>
        <w:rPr>
          <w:b/>
          <w:sz w:val="28"/>
          <w:szCs w:val="28"/>
          <w:lang w:val="en-GB" w:eastAsia="ru-RU"/>
        </w:rPr>
      </w:pPr>
    </w:p>
    <w:p w14:paraId="09005524" w14:textId="30CA59A4" w:rsidR="00757FF2" w:rsidRDefault="00757FF2" w:rsidP="00BC3797">
      <w:pPr>
        <w:rPr>
          <w:b/>
          <w:sz w:val="28"/>
          <w:szCs w:val="28"/>
          <w:lang w:val="en-GB" w:eastAsia="ru-RU"/>
        </w:rPr>
      </w:pPr>
    </w:p>
    <w:p w14:paraId="5DDDBB39" w14:textId="77777777" w:rsidR="00757FF2" w:rsidRPr="00AC54D3" w:rsidRDefault="00757FF2" w:rsidP="00BC3797">
      <w:pPr>
        <w:rPr>
          <w:b/>
          <w:sz w:val="28"/>
          <w:szCs w:val="28"/>
          <w:lang w:val="en-GB" w:eastAsia="ru-RU"/>
        </w:rPr>
      </w:pPr>
    </w:p>
    <w:p w14:paraId="7F056948" w14:textId="77777777" w:rsidR="008E4C76" w:rsidRPr="00AC54D3" w:rsidRDefault="008E4C76" w:rsidP="00BC3797">
      <w:pPr>
        <w:rPr>
          <w:b/>
          <w:sz w:val="28"/>
          <w:szCs w:val="28"/>
          <w:lang w:val="en-GB" w:eastAsia="ru-RU"/>
        </w:rPr>
      </w:pPr>
    </w:p>
    <w:p w14:paraId="4319B045" w14:textId="77777777" w:rsidR="00BC3797" w:rsidRPr="00AC54D3" w:rsidRDefault="00BC3797" w:rsidP="00BC3797">
      <w:pPr>
        <w:rPr>
          <w:b/>
          <w:sz w:val="28"/>
          <w:szCs w:val="28"/>
          <w:lang w:val="en-GB" w:eastAsia="ru-RU"/>
        </w:rPr>
      </w:pPr>
    </w:p>
    <w:p w14:paraId="165F3AAD" w14:textId="4E2A8D4D" w:rsidR="005A2C0E" w:rsidRPr="00AC54D3" w:rsidRDefault="005771CA" w:rsidP="0039248A">
      <w:pPr>
        <w:pBdr>
          <w:bottom w:val="single" w:sz="4" w:space="1" w:color="auto"/>
        </w:pBdr>
        <w:rPr>
          <w:b/>
          <w:sz w:val="24"/>
          <w:szCs w:val="24"/>
          <w:lang w:val="en-GB" w:eastAsia="ru-RU"/>
        </w:rPr>
      </w:pPr>
      <w:r w:rsidRPr="00AC54D3">
        <w:rPr>
          <w:b/>
          <w:sz w:val="24"/>
          <w:szCs w:val="28"/>
          <w:lang w:val="en-GB" w:eastAsia="ru-RU"/>
        </w:rPr>
        <w:lastRenderedPageBreak/>
        <w:t>3</w:t>
      </w:r>
      <w:r w:rsidR="00187D09" w:rsidRPr="00AC54D3">
        <w:rPr>
          <w:b/>
          <w:sz w:val="24"/>
          <w:szCs w:val="28"/>
          <w:lang w:val="en-GB" w:eastAsia="ru-RU"/>
        </w:rPr>
        <w:t>.</w:t>
      </w:r>
      <w:r w:rsidR="005A2C0E" w:rsidRPr="00AC54D3">
        <w:rPr>
          <w:b/>
          <w:sz w:val="24"/>
          <w:szCs w:val="28"/>
          <w:lang w:val="en-GB" w:eastAsia="ru-RU"/>
        </w:rPr>
        <w:t xml:space="preserve"> Top</w:t>
      </w:r>
      <w:r w:rsidR="005A2C0E" w:rsidRPr="00AC54D3">
        <w:rPr>
          <w:b/>
          <w:sz w:val="24"/>
          <w:szCs w:val="24"/>
          <w:lang w:val="en-GB" w:eastAsia="ru-RU"/>
        </w:rPr>
        <w:t xml:space="preserve"> </w:t>
      </w:r>
      <w:r w:rsidR="00824557">
        <w:rPr>
          <w:b/>
          <w:sz w:val="24"/>
          <w:szCs w:val="24"/>
          <w:lang w:val="en-GB" w:eastAsia="ru-RU"/>
        </w:rPr>
        <w:t>ten</w:t>
      </w:r>
      <w:r w:rsidR="005A2C0E" w:rsidRPr="00AC54D3">
        <w:rPr>
          <w:b/>
          <w:sz w:val="24"/>
          <w:szCs w:val="24"/>
          <w:lang w:val="en-GB" w:eastAsia="ru-RU"/>
        </w:rPr>
        <w:t xml:space="preserve"> print media in </w:t>
      </w:r>
      <w:r w:rsidR="000053DE" w:rsidRPr="00AC54D3">
        <w:rPr>
          <w:b/>
          <w:sz w:val="24"/>
          <w:szCs w:val="24"/>
          <w:lang w:val="en-GB" w:eastAsia="ru-RU"/>
        </w:rPr>
        <w:t>Central Asia</w:t>
      </w:r>
    </w:p>
    <w:p w14:paraId="5907A55B" w14:textId="0C2F9A41" w:rsidR="00A924BF" w:rsidRPr="00AC54D3" w:rsidRDefault="00E45014" w:rsidP="00A924BF">
      <w:pPr>
        <w:rPr>
          <w:b/>
          <w:szCs w:val="24"/>
          <w:u w:val="single"/>
          <w:lang w:val="en-GB" w:eastAsia="ru-RU"/>
        </w:rPr>
      </w:pPr>
      <w:proofErr w:type="gramStart"/>
      <w:r w:rsidRPr="00AC54D3">
        <w:rPr>
          <w:b/>
          <w:szCs w:val="24"/>
          <w:u w:val="single"/>
          <w:lang w:val="en-GB" w:eastAsia="ru-RU"/>
        </w:rPr>
        <w:t xml:space="preserve">Table </w:t>
      </w:r>
      <w:r w:rsidR="005771CA" w:rsidRPr="00AC54D3">
        <w:rPr>
          <w:b/>
          <w:szCs w:val="24"/>
          <w:u w:val="single"/>
          <w:lang w:val="en-GB" w:eastAsia="ru-RU"/>
        </w:rPr>
        <w:t>3</w:t>
      </w:r>
      <w:r w:rsidR="004906B8" w:rsidRPr="00AC54D3">
        <w:rPr>
          <w:b/>
          <w:szCs w:val="24"/>
          <w:u w:val="single"/>
          <w:lang w:val="en-GB" w:eastAsia="ru-RU"/>
        </w:rPr>
        <w:t>.1</w:t>
      </w:r>
      <w:r w:rsidRPr="00AC54D3">
        <w:rPr>
          <w:b/>
          <w:szCs w:val="24"/>
          <w:u w:val="single"/>
          <w:lang w:val="en-GB" w:eastAsia="ru-RU"/>
        </w:rPr>
        <w:t>.</w:t>
      </w:r>
      <w:proofErr w:type="gramEnd"/>
      <w:r w:rsidR="00A924BF" w:rsidRPr="00AC54D3">
        <w:rPr>
          <w:b/>
          <w:szCs w:val="24"/>
          <w:u w:val="single"/>
          <w:lang w:val="en-GB" w:eastAsia="ru-RU"/>
        </w:rPr>
        <w:t xml:space="preserve"> </w:t>
      </w:r>
      <w:r w:rsidR="00824557" w:rsidRPr="00824557">
        <w:rPr>
          <w:b/>
          <w:szCs w:val="24"/>
          <w:u w:val="single"/>
          <w:lang w:val="en-GB" w:eastAsia="ru-RU"/>
        </w:rPr>
        <w:t xml:space="preserve"> </w:t>
      </w:r>
      <w:r w:rsidR="00824557" w:rsidRPr="00AC54D3">
        <w:rPr>
          <w:b/>
          <w:szCs w:val="24"/>
          <w:u w:val="single"/>
          <w:lang w:val="en-GB" w:eastAsia="ru-RU"/>
        </w:rPr>
        <w:t>Kazakhstan</w:t>
      </w:r>
      <w:r w:rsidR="00824557">
        <w:rPr>
          <w:b/>
          <w:szCs w:val="24"/>
          <w:u w:val="single"/>
          <w:lang w:val="en-GB" w:eastAsia="ru-RU"/>
        </w:rPr>
        <w:t>: t</w:t>
      </w:r>
      <w:r w:rsidR="00C24F99" w:rsidRPr="00AC54D3">
        <w:rPr>
          <w:b/>
          <w:szCs w:val="24"/>
          <w:u w:val="single"/>
          <w:lang w:val="en-GB" w:eastAsia="ru-RU"/>
        </w:rPr>
        <w:t>op</w:t>
      </w:r>
      <w:r w:rsidR="00A924BF" w:rsidRPr="00AC54D3">
        <w:rPr>
          <w:b/>
          <w:szCs w:val="24"/>
          <w:u w:val="single"/>
          <w:lang w:val="en-GB" w:eastAsia="ru-RU"/>
        </w:rPr>
        <w:t xml:space="preserve"> </w:t>
      </w:r>
      <w:r w:rsidR="00824557">
        <w:rPr>
          <w:b/>
          <w:szCs w:val="24"/>
          <w:u w:val="single"/>
          <w:lang w:val="en-GB" w:eastAsia="ru-RU"/>
        </w:rPr>
        <w:t>ten</w:t>
      </w:r>
      <w:r w:rsidR="00A924BF" w:rsidRPr="00AC54D3">
        <w:rPr>
          <w:b/>
          <w:szCs w:val="24"/>
          <w:u w:val="single"/>
          <w:lang w:val="en-GB" w:eastAsia="ru-RU"/>
        </w:rPr>
        <w:t xml:space="preserve"> print </w:t>
      </w:r>
      <w:r w:rsidR="00A924BF" w:rsidRPr="00757FF2">
        <w:rPr>
          <w:b/>
          <w:szCs w:val="24"/>
          <w:u w:val="single"/>
          <w:lang w:val="en-GB" w:eastAsia="ru-RU"/>
        </w:rPr>
        <w:t>media</w:t>
      </w:r>
      <w:r w:rsidR="00A032D4" w:rsidRPr="00757FF2">
        <w:rPr>
          <w:rStyle w:val="FootnoteReference"/>
          <w:b/>
          <w:i/>
          <w:szCs w:val="24"/>
          <w:u w:val="single"/>
          <w:lang w:val="en-GB" w:eastAsia="ru-RU"/>
        </w:rPr>
        <w:footnoteReference w:id="24"/>
      </w:r>
    </w:p>
    <w:tbl>
      <w:tblPr>
        <w:tblStyle w:val="TableGrid"/>
        <w:tblW w:w="5000" w:type="pct"/>
        <w:tblLook w:val="04A0" w:firstRow="1" w:lastRow="0" w:firstColumn="1" w:lastColumn="0" w:noHBand="0" w:noVBand="1"/>
      </w:tblPr>
      <w:tblGrid>
        <w:gridCol w:w="394"/>
        <w:gridCol w:w="1471"/>
        <w:gridCol w:w="936"/>
        <w:gridCol w:w="1594"/>
        <w:gridCol w:w="1070"/>
        <w:gridCol w:w="883"/>
        <w:gridCol w:w="1328"/>
        <w:gridCol w:w="1612"/>
      </w:tblGrid>
      <w:tr w:rsidR="003B3C2E" w:rsidRPr="00AC54D3" w14:paraId="056A9A31" w14:textId="77777777" w:rsidTr="003B4766">
        <w:trPr>
          <w:trHeight w:val="983"/>
        </w:trPr>
        <w:tc>
          <w:tcPr>
            <w:tcW w:w="212" w:type="pct"/>
          </w:tcPr>
          <w:p w14:paraId="155F8594" w14:textId="77777777" w:rsidR="003B3C2E" w:rsidRPr="00AC54D3" w:rsidRDefault="003B3C2E" w:rsidP="00410F66">
            <w:pPr>
              <w:spacing w:line="240" w:lineRule="auto"/>
              <w:rPr>
                <w:b/>
                <w:sz w:val="16"/>
                <w:szCs w:val="16"/>
                <w:lang w:val="en-GB" w:eastAsia="ru-RU"/>
              </w:rPr>
            </w:pPr>
          </w:p>
        </w:tc>
        <w:tc>
          <w:tcPr>
            <w:tcW w:w="792" w:type="pct"/>
          </w:tcPr>
          <w:p w14:paraId="0C94395D" w14:textId="77777777" w:rsidR="003B3C2E" w:rsidRPr="00AC54D3" w:rsidRDefault="003B3C2E" w:rsidP="00410F66">
            <w:pPr>
              <w:spacing w:line="240" w:lineRule="auto"/>
              <w:rPr>
                <w:b/>
                <w:sz w:val="16"/>
                <w:szCs w:val="16"/>
                <w:lang w:val="en-GB" w:eastAsia="ru-RU"/>
              </w:rPr>
            </w:pPr>
            <w:r w:rsidRPr="00AC54D3">
              <w:rPr>
                <w:b/>
                <w:sz w:val="16"/>
                <w:szCs w:val="16"/>
                <w:lang w:val="en-GB" w:eastAsia="ru-RU"/>
              </w:rPr>
              <w:t>Name</w:t>
            </w:r>
          </w:p>
        </w:tc>
        <w:tc>
          <w:tcPr>
            <w:tcW w:w="504" w:type="pct"/>
          </w:tcPr>
          <w:p w14:paraId="2D6959E9" w14:textId="6F6B1BF4" w:rsidR="003B3C2E" w:rsidRPr="00AC54D3" w:rsidRDefault="003B3C2E" w:rsidP="00410F66">
            <w:pPr>
              <w:spacing w:line="240" w:lineRule="auto"/>
              <w:rPr>
                <w:b/>
                <w:sz w:val="16"/>
                <w:szCs w:val="16"/>
                <w:lang w:val="en-GB" w:eastAsia="ru-RU"/>
              </w:rPr>
            </w:pPr>
            <w:r w:rsidRPr="00AC54D3">
              <w:rPr>
                <w:b/>
                <w:sz w:val="16"/>
                <w:szCs w:val="16"/>
                <w:lang w:val="en-GB" w:eastAsia="ru-RU"/>
              </w:rPr>
              <w:t xml:space="preserve">State </w:t>
            </w:r>
            <w:r w:rsidR="00513AF5">
              <w:rPr>
                <w:b/>
                <w:sz w:val="16"/>
                <w:szCs w:val="16"/>
                <w:lang w:val="en-GB" w:eastAsia="ru-RU"/>
              </w:rPr>
              <w:br/>
            </w:r>
            <w:r w:rsidRPr="00AC54D3">
              <w:rPr>
                <w:b/>
                <w:sz w:val="16"/>
                <w:szCs w:val="16"/>
                <w:lang w:val="en-GB" w:eastAsia="ru-RU"/>
              </w:rPr>
              <w:t>or private</w:t>
            </w:r>
          </w:p>
        </w:tc>
        <w:tc>
          <w:tcPr>
            <w:tcW w:w="858" w:type="pct"/>
          </w:tcPr>
          <w:p w14:paraId="3DAB112B" w14:textId="77777777" w:rsidR="003B3C2E" w:rsidRPr="00AC54D3" w:rsidRDefault="003B3C2E" w:rsidP="00410F66">
            <w:pPr>
              <w:spacing w:line="240" w:lineRule="auto"/>
              <w:rPr>
                <w:b/>
                <w:sz w:val="16"/>
                <w:szCs w:val="16"/>
                <w:lang w:val="en-GB" w:eastAsia="ru-RU"/>
              </w:rPr>
            </w:pPr>
            <w:r w:rsidRPr="00AC54D3">
              <w:rPr>
                <w:b/>
                <w:sz w:val="16"/>
                <w:szCs w:val="16"/>
                <w:lang w:val="en-GB" w:eastAsia="ru-RU"/>
              </w:rPr>
              <w:t>Circulation</w:t>
            </w:r>
          </w:p>
        </w:tc>
        <w:tc>
          <w:tcPr>
            <w:tcW w:w="576" w:type="pct"/>
          </w:tcPr>
          <w:p w14:paraId="66BE6A12" w14:textId="77777777" w:rsidR="003B3C2E" w:rsidRPr="00AC54D3" w:rsidRDefault="003B3C2E" w:rsidP="00410F66">
            <w:pPr>
              <w:spacing w:line="240" w:lineRule="auto"/>
              <w:rPr>
                <w:b/>
                <w:sz w:val="16"/>
                <w:szCs w:val="16"/>
                <w:lang w:val="en-GB" w:eastAsia="ru-RU"/>
              </w:rPr>
            </w:pPr>
            <w:r w:rsidRPr="00AC54D3">
              <w:rPr>
                <w:b/>
                <w:sz w:val="16"/>
                <w:szCs w:val="16"/>
                <w:lang w:val="en-GB" w:eastAsia="ru-RU"/>
              </w:rPr>
              <w:t xml:space="preserve">Language of publication </w:t>
            </w:r>
          </w:p>
        </w:tc>
        <w:tc>
          <w:tcPr>
            <w:tcW w:w="475" w:type="pct"/>
          </w:tcPr>
          <w:p w14:paraId="31F8315F" w14:textId="1E9673A2" w:rsidR="003B3C2E" w:rsidRPr="00AC54D3" w:rsidRDefault="003B3C2E" w:rsidP="00A840E6">
            <w:pPr>
              <w:spacing w:line="240" w:lineRule="auto"/>
              <w:rPr>
                <w:b/>
                <w:sz w:val="16"/>
                <w:szCs w:val="16"/>
                <w:lang w:val="en-GB" w:eastAsia="ru-RU"/>
              </w:rPr>
            </w:pPr>
            <w:r w:rsidRPr="00AC54D3">
              <w:rPr>
                <w:b/>
                <w:sz w:val="16"/>
                <w:szCs w:val="16"/>
                <w:lang w:val="en-GB" w:eastAsia="ru-RU"/>
              </w:rPr>
              <w:t xml:space="preserve">Online version? </w:t>
            </w:r>
          </w:p>
        </w:tc>
        <w:tc>
          <w:tcPr>
            <w:tcW w:w="715" w:type="pct"/>
          </w:tcPr>
          <w:p w14:paraId="198AD485" w14:textId="3F2D04AC" w:rsidR="003B3C2E" w:rsidRPr="00AC54D3" w:rsidRDefault="003B3C2E" w:rsidP="00711D2A">
            <w:pPr>
              <w:spacing w:line="240" w:lineRule="auto"/>
              <w:rPr>
                <w:b/>
                <w:sz w:val="16"/>
                <w:szCs w:val="16"/>
                <w:lang w:val="en-GB"/>
              </w:rPr>
            </w:pPr>
            <w:r w:rsidRPr="00AC54D3">
              <w:rPr>
                <w:b/>
                <w:sz w:val="16"/>
                <w:szCs w:val="16"/>
                <w:lang w:val="en-GB"/>
              </w:rPr>
              <w:t>Us</w:t>
            </w:r>
            <w:r w:rsidR="00711D2A">
              <w:rPr>
                <w:b/>
                <w:sz w:val="16"/>
                <w:szCs w:val="16"/>
                <w:lang w:val="en-GB"/>
              </w:rPr>
              <w:t>es</w:t>
            </w:r>
            <w:r w:rsidRPr="00AC54D3">
              <w:rPr>
                <w:b/>
                <w:sz w:val="16"/>
                <w:szCs w:val="16"/>
                <w:lang w:val="en-GB"/>
              </w:rPr>
              <w:t xml:space="preserve"> social media as a channel for news?</w:t>
            </w:r>
          </w:p>
        </w:tc>
        <w:tc>
          <w:tcPr>
            <w:tcW w:w="868" w:type="pct"/>
          </w:tcPr>
          <w:p w14:paraId="7E079EF8" w14:textId="22F06175" w:rsidR="003B3C2E" w:rsidRPr="00AC54D3" w:rsidRDefault="003B3C2E" w:rsidP="00711D2A">
            <w:pPr>
              <w:spacing w:line="240" w:lineRule="auto"/>
              <w:rPr>
                <w:b/>
                <w:sz w:val="16"/>
                <w:szCs w:val="16"/>
                <w:lang w:val="en-GB" w:eastAsia="ru-RU"/>
              </w:rPr>
            </w:pPr>
            <w:r w:rsidRPr="00AC54D3">
              <w:rPr>
                <w:b/>
                <w:sz w:val="16"/>
                <w:szCs w:val="16"/>
                <w:lang w:val="en-GB" w:eastAsia="ru-RU"/>
              </w:rPr>
              <w:t>Ownership/source of financ</w:t>
            </w:r>
            <w:r w:rsidR="00711D2A">
              <w:rPr>
                <w:b/>
                <w:sz w:val="16"/>
                <w:szCs w:val="16"/>
                <w:lang w:val="en-GB" w:eastAsia="ru-RU"/>
              </w:rPr>
              <w:t>ing</w:t>
            </w:r>
          </w:p>
        </w:tc>
      </w:tr>
      <w:tr w:rsidR="00A032D4" w:rsidRPr="002C443B" w14:paraId="06CA3E57" w14:textId="77777777" w:rsidTr="003B4766">
        <w:trPr>
          <w:trHeight w:val="274"/>
        </w:trPr>
        <w:tc>
          <w:tcPr>
            <w:tcW w:w="212" w:type="pct"/>
          </w:tcPr>
          <w:p w14:paraId="65A9F448"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1</w:t>
            </w:r>
          </w:p>
        </w:tc>
        <w:tc>
          <w:tcPr>
            <w:tcW w:w="792" w:type="pct"/>
          </w:tcPr>
          <w:p w14:paraId="440D6DFC"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Egemen</w:t>
            </w:r>
            <w:proofErr w:type="spellEnd"/>
            <w:r w:rsidRPr="003B4766">
              <w:rPr>
                <w:i/>
                <w:sz w:val="16"/>
                <w:szCs w:val="16"/>
                <w:lang w:val="en-GB" w:eastAsia="ru-RU"/>
              </w:rPr>
              <w:t xml:space="preserve"> Kazakhstan</w:t>
            </w:r>
          </w:p>
        </w:tc>
        <w:tc>
          <w:tcPr>
            <w:tcW w:w="504" w:type="pct"/>
          </w:tcPr>
          <w:p w14:paraId="524131BD"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State </w:t>
            </w:r>
          </w:p>
        </w:tc>
        <w:tc>
          <w:tcPr>
            <w:tcW w:w="858" w:type="pct"/>
          </w:tcPr>
          <w:p w14:paraId="2A1E0DA8" w14:textId="3BEF1201" w:rsidR="00A032D4" w:rsidRPr="00AC54D3" w:rsidRDefault="00A032D4" w:rsidP="00513AF5">
            <w:pPr>
              <w:spacing w:line="240" w:lineRule="auto"/>
              <w:rPr>
                <w:sz w:val="16"/>
                <w:szCs w:val="16"/>
                <w:lang w:val="en-GB" w:eastAsia="ru-RU"/>
              </w:rPr>
            </w:pPr>
            <w:r w:rsidRPr="00AC54D3">
              <w:rPr>
                <w:sz w:val="16"/>
                <w:szCs w:val="16"/>
                <w:lang w:val="en-GB" w:eastAsia="ru-RU"/>
              </w:rPr>
              <w:t>Daily  200</w:t>
            </w:r>
            <w:r w:rsidR="00513AF5">
              <w:rPr>
                <w:sz w:val="16"/>
                <w:szCs w:val="16"/>
                <w:lang w:val="en-GB" w:eastAsia="ru-RU"/>
              </w:rPr>
              <w:t xml:space="preserve"> </w:t>
            </w:r>
            <w:r w:rsidRPr="00AC54D3">
              <w:rPr>
                <w:sz w:val="16"/>
                <w:szCs w:val="16"/>
                <w:lang w:val="en-GB" w:eastAsia="ru-RU"/>
              </w:rPr>
              <w:t xml:space="preserve">600, weekly </w:t>
            </w:r>
            <w:r w:rsidR="00513AF5">
              <w:rPr>
                <w:sz w:val="16"/>
                <w:szCs w:val="16"/>
                <w:lang w:val="en-GB" w:eastAsia="ru-RU"/>
              </w:rPr>
              <w:t>ca.</w:t>
            </w:r>
            <w:r w:rsidRPr="00AC54D3">
              <w:rPr>
                <w:sz w:val="16"/>
                <w:szCs w:val="16"/>
                <w:lang w:val="en-GB" w:eastAsia="ru-RU"/>
              </w:rPr>
              <w:t xml:space="preserve"> 1</w:t>
            </w:r>
            <w:r w:rsidR="00513AF5">
              <w:rPr>
                <w:sz w:val="16"/>
                <w:szCs w:val="16"/>
                <w:lang w:val="en-GB" w:eastAsia="ru-RU"/>
              </w:rPr>
              <w:t xml:space="preserve"> </w:t>
            </w:r>
            <w:r w:rsidRPr="00AC54D3">
              <w:rPr>
                <w:sz w:val="16"/>
                <w:szCs w:val="16"/>
                <w:lang w:val="en-GB" w:eastAsia="ru-RU"/>
              </w:rPr>
              <w:t>003</w:t>
            </w:r>
            <w:r w:rsidR="00513AF5">
              <w:rPr>
                <w:sz w:val="16"/>
                <w:szCs w:val="16"/>
                <w:lang w:val="en-GB" w:eastAsia="ru-RU"/>
              </w:rPr>
              <w:t xml:space="preserve"> </w:t>
            </w:r>
            <w:r w:rsidRPr="00AC54D3">
              <w:rPr>
                <w:sz w:val="16"/>
                <w:szCs w:val="16"/>
                <w:lang w:val="en-GB" w:eastAsia="ru-RU"/>
              </w:rPr>
              <w:t>000</w:t>
            </w:r>
          </w:p>
        </w:tc>
        <w:tc>
          <w:tcPr>
            <w:tcW w:w="576" w:type="pct"/>
          </w:tcPr>
          <w:p w14:paraId="5DFEB262"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Kazakh  </w:t>
            </w:r>
          </w:p>
        </w:tc>
        <w:tc>
          <w:tcPr>
            <w:tcW w:w="475" w:type="pct"/>
          </w:tcPr>
          <w:p w14:paraId="0F0E36F7"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Yes </w:t>
            </w:r>
          </w:p>
        </w:tc>
        <w:tc>
          <w:tcPr>
            <w:tcW w:w="715" w:type="pct"/>
          </w:tcPr>
          <w:p w14:paraId="2F5F61A5" w14:textId="77777777" w:rsidR="00A032D4" w:rsidRPr="00AC54D3" w:rsidRDefault="00A032D4" w:rsidP="00410F66">
            <w:pPr>
              <w:spacing w:line="240" w:lineRule="auto"/>
              <w:rPr>
                <w:sz w:val="16"/>
                <w:szCs w:val="16"/>
                <w:lang w:val="en-GB" w:eastAsia="ru-RU"/>
              </w:rPr>
            </w:pPr>
            <w:proofErr w:type="spellStart"/>
            <w:r w:rsidRPr="00AC54D3">
              <w:rPr>
                <w:sz w:val="16"/>
                <w:szCs w:val="16"/>
                <w:lang w:val="en-GB" w:eastAsia="ru-RU"/>
              </w:rPr>
              <w:t>Vkontakte</w:t>
            </w:r>
            <w:proofErr w:type="spellEnd"/>
            <w:r w:rsidRPr="00AC54D3">
              <w:rPr>
                <w:sz w:val="16"/>
                <w:szCs w:val="16"/>
                <w:lang w:val="en-GB" w:eastAsia="ru-RU"/>
              </w:rPr>
              <w:t>, facebook.com</w:t>
            </w:r>
          </w:p>
        </w:tc>
        <w:tc>
          <w:tcPr>
            <w:tcW w:w="868" w:type="pct"/>
          </w:tcPr>
          <w:p w14:paraId="7931CE74" w14:textId="7B285B0F" w:rsidR="00A032D4" w:rsidRPr="00AC54D3" w:rsidRDefault="00095238" w:rsidP="00095238">
            <w:pPr>
              <w:spacing w:line="240" w:lineRule="auto"/>
              <w:rPr>
                <w:sz w:val="16"/>
                <w:szCs w:val="16"/>
                <w:lang w:val="en-GB" w:eastAsia="ru-RU"/>
              </w:rPr>
            </w:pPr>
            <w:r>
              <w:rPr>
                <w:sz w:val="16"/>
                <w:szCs w:val="16"/>
                <w:lang w:val="en-GB" w:eastAsia="ru-RU"/>
              </w:rPr>
              <w:t>As per</w:t>
            </w:r>
            <w:r w:rsidR="00A032D4" w:rsidRPr="00AC54D3">
              <w:rPr>
                <w:sz w:val="16"/>
                <w:szCs w:val="16"/>
                <w:lang w:val="en-GB" w:eastAsia="ru-RU"/>
              </w:rPr>
              <w:t xml:space="preserve"> the Law on State Social Order  </w:t>
            </w:r>
          </w:p>
        </w:tc>
      </w:tr>
      <w:tr w:rsidR="00A032D4" w:rsidRPr="002C443B" w14:paraId="7FB1B741" w14:textId="77777777" w:rsidTr="003B4766">
        <w:tc>
          <w:tcPr>
            <w:tcW w:w="212" w:type="pct"/>
          </w:tcPr>
          <w:p w14:paraId="17C64F5F"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2</w:t>
            </w:r>
          </w:p>
        </w:tc>
        <w:tc>
          <w:tcPr>
            <w:tcW w:w="792" w:type="pct"/>
          </w:tcPr>
          <w:p w14:paraId="2DDFB918"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Kazakhstanskaya</w:t>
            </w:r>
            <w:proofErr w:type="spellEnd"/>
            <w:r w:rsidRPr="003B4766">
              <w:rPr>
                <w:i/>
                <w:sz w:val="16"/>
                <w:szCs w:val="16"/>
                <w:lang w:val="en-GB" w:eastAsia="ru-RU"/>
              </w:rPr>
              <w:t xml:space="preserve"> </w:t>
            </w:r>
            <w:proofErr w:type="spellStart"/>
            <w:r w:rsidRPr="003B4766">
              <w:rPr>
                <w:i/>
                <w:sz w:val="16"/>
                <w:szCs w:val="16"/>
                <w:lang w:val="en-GB" w:eastAsia="ru-RU"/>
              </w:rPr>
              <w:t>pravda</w:t>
            </w:r>
            <w:proofErr w:type="spellEnd"/>
          </w:p>
        </w:tc>
        <w:tc>
          <w:tcPr>
            <w:tcW w:w="504" w:type="pct"/>
          </w:tcPr>
          <w:p w14:paraId="7ACC8F6D"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State </w:t>
            </w:r>
          </w:p>
        </w:tc>
        <w:tc>
          <w:tcPr>
            <w:tcW w:w="858" w:type="pct"/>
          </w:tcPr>
          <w:p w14:paraId="14A75444" w14:textId="46E47FF5" w:rsidR="00A032D4" w:rsidRPr="00AC54D3" w:rsidRDefault="00A032D4" w:rsidP="00513AF5">
            <w:pPr>
              <w:spacing w:line="240" w:lineRule="auto"/>
              <w:rPr>
                <w:sz w:val="16"/>
                <w:szCs w:val="16"/>
                <w:lang w:val="en-GB" w:eastAsia="ru-RU"/>
              </w:rPr>
            </w:pPr>
            <w:r w:rsidRPr="00AC54D3">
              <w:rPr>
                <w:sz w:val="16"/>
                <w:szCs w:val="16"/>
                <w:lang w:val="en-GB" w:eastAsia="ru-RU"/>
              </w:rPr>
              <w:t>Daily 110</w:t>
            </w:r>
            <w:r w:rsidR="00513AF5">
              <w:rPr>
                <w:sz w:val="16"/>
                <w:szCs w:val="16"/>
                <w:lang w:val="en-GB" w:eastAsia="ru-RU"/>
              </w:rPr>
              <w:t xml:space="preserve"> </w:t>
            </w:r>
            <w:r w:rsidRPr="00AC54D3">
              <w:rPr>
                <w:sz w:val="16"/>
                <w:szCs w:val="16"/>
                <w:lang w:val="en-GB" w:eastAsia="ru-RU"/>
              </w:rPr>
              <w:t xml:space="preserve">447; weekly </w:t>
            </w:r>
            <w:r w:rsidR="00513AF5">
              <w:rPr>
                <w:sz w:val="16"/>
                <w:szCs w:val="16"/>
                <w:lang w:val="en-GB" w:eastAsia="ru-RU"/>
              </w:rPr>
              <w:t>ca.</w:t>
            </w:r>
            <w:r w:rsidRPr="00AC54D3">
              <w:rPr>
                <w:sz w:val="16"/>
                <w:szCs w:val="16"/>
                <w:lang w:val="en-GB" w:eastAsia="ru-RU"/>
              </w:rPr>
              <w:t xml:space="preserve"> 550</w:t>
            </w:r>
            <w:r w:rsidR="00513AF5">
              <w:rPr>
                <w:sz w:val="16"/>
                <w:szCs w:val="16"/>
                <w:lang w:val="en-GB" w:eastAsia="ru-RU"/>
              </w:rPr>
              <w:t xml:space="preserve"> </w:t>
            </w:r>
            <w:r w:rsidRPr="00AC54D3">
              <w:rPr>
                <w:sz w:val="16"/>
                <w:szCs w:val="16"/>
                <w:lang w:val="en-GB" w:eastAsia="ru-RU"/>
              </w:rPr>
              <w:t>000</w:t>
            </w:r>
          </w:p>
        </w:tc>
        <w:tc>
          <w:tcPr>
            <w:tcW w:w="576" w:type="pct"/>
          </w:tcPr>
          <w:p w14:paraId="72587E5B"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Russian  </w:t>
            </w:r>
          </w:p>
        </w:tc>
        <w:tc>
          <w:tcPr>
            <w:tcW w:w="475" w:type="pct"/>
          </w:tcPr>
          <w:p w14:paraId="47F4581A"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Yes </w:t>
            </w:r>
          </w:p>
        </w:tc>
        <w:tc>
          <w:tcPr>
            <w:tcW w:w="715" w:type="pct"/>
          </w:tcPr>
          <w:p w14:paraId="03E4BEC8" w14:textId="29630360" w:rsidR="00A032D4" w:rsidRPr="00AC54D3" w:rsidRDefault="00A840E6" w:rsidP="00A840E6">
            <w:pPr>
              <w:spacing w:line="240" w:lineRule="auto"/>
              <w:rPr>
                <w:sz w:val="16"/>
                <w:szCs w:val="16"/>
                <w:lang w:val="en-GB" w:eastAsia="ru-RU"/>
              </w:rPr>
            </w:pPr>
            <w:r>
              <w:rPr>
                <w:sz w:val="16"/>
                <w:szCs w:val="16"/>
                <w:lang w:val="en-GB" w:eastAsia="ru-RU"/>
              </w:rPr>
              <w:t>t</w:t>
            </w:r>
            <w:r w:rsidR="00A032D4" w:rsidRPr="00AC54D3">
              <w:rPr>
                <w:sz w:val="16"/>
                <w:szCs w:val="16"/>
                <w:lang w:val="en-GB" w:eastAsia="ru-RU"/>
              </w:rPr>
              <w:t>witter, facebook.com</w:t>
            </w:r>
          </w:p>
        </w:tc>
        <w:tc>
          <w:tcPr>
            <w:tcW w:w="868" w:type="pct"/>
          </w:tcPr>
          <w:p w14:paraId="7977B041" w14:textId="2AFAB975" w:rsidR="00A032D4" w:rsidRPr="00AC54D3" w:rsidRDefault="00095238" w:rsidP="00095238">
            <w:pPr>
              <w:spacing w:line="240" w:lineRule="auto"/>
              <w:rPr>
                <w:b/>
                <w:sz w:val="16"/>
                <w:szCs w:val="16"/>
                <w:lang w:val="en-GB" w:eastAsia="ru-RU"/>
              </w:rPr>
            </w:pPr>
            <w:r>
              <w:rPr>
                <w:sz w:val="16"/>
                <w:szCs w:val="16"/>
                <w:lang w:val="en-GB" w:eastAsia="ru-RU"/>
              </w:rPr>
              <w:t xml:space="preserve">As per </w:t>
            </w:r>
            <w:r w:rsidR="00A032D4" w:rsidRPr="00AC54D3">
              <w:rPr>
                <w:sz w:val="16"/>
                <w:szCs w:val="16"/>
                <w:lang w:val="en-GB" w:eastAsia="ru-RU"/>
              </w:rPr>
              <w:t xml:space="preserve">the Law on State Social Order  </w:t>
            </w:r>
          </w:p>
        </w:tc>
      </w:tr>
      <w:tr w:rsidR="00A032D4" w:rsidRPr="00AC54D3" w14:paraId="5CB0EC3D" w14:textId="77777777" w:rsidTr="003B4766">
        <w:tc>
          <w:tcPr>
            <w:tcW w:w="212" w:type="pct"/>
          </w:tcPr>
          <w:p w14:paraId="5FD02C60"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3</w:t>
            </w:r>
          </w:p>
        </w:tc>
        <w:tc>
          <w:tcPr>
            <w:tcW w:w="792" w:type="pct"/>
          </w:tcPr>
          <w:p w14:paraId="50435124"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Karavan</w:t>
            </w:r>
            <w:proofErr w:type="spellEnd"/>
          </w:p>
        </w:tc>
        <w:tc>
          <w:tcPr>
            <w:tcW w:w="504" w:type="pct"/>
          </w:tcPr>
          <w:p w14:paraId="418CABFE"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c>
          <w:tcPr>
            <w:tcW w:w="858" w:type="pct"/>
          </w:tcPr>
          <w:p w14:paraId="4CAF07EA" w14:textId="46685ED5" w:rsidR="00A032D4" w:rsidRPr="00AC54D3" w:rsidRDefault="00A032D4" w:rsidP="00410F66">
            <w:pPr>
              <w:spacing w:line="240" w:lineRule="auto"/>
              <w:rPr>
                <w:sz w:val="16"/>
                <w:szCs w:val="16"/>
                <w:lang w:val="en-GB" w:eastAsia="ru-RU"/>
              </w:rPr>
            </w:pPr>
            <w:r w:rsidRPr="00AC54D3">
              <w:rPr>
                <w:sz w:val="16"/>
                <w:szCs w:val="16"/>
                <w:lang w:val="en-GB" w:eastAsia="ru-RU"/>
              </w:rPr>
              <w:t>Weekly 220</w:t>
            </w:r>
            <w:r w:rsidR="00513AF5">
              <w:rPr>
                <w:sz w:val="16"/>
                <w:szCs w:val="16"/>
                <w:lang w:val="en-GB" w:eastAsia="ru-RU"/>
              </w:rPr>
              <w:t xml:space="preserve"> </w:t>
            </w:r>
            <w:r w:rsidRPr="00AC54D3">
              <w:rPr>
                <w:sz w:val="16"/>
                <w:szCs w:val="16"/>
                <w:lang w:val="en-GB" w:eastAsia="ru-RU"/>
              </w:rPr>
              <w:t>000</w:t>
            </w:r>
          </w:p>
        </w:tc>
        <w:tc>
          <w:tcPr>
            <w:tcW w:w="576" w:type="pct"/>
          </w:tcPr>
          <w:p w14:paraId="71CF7146" w14:textId="77777777" w:rsidR="00A032D4" w:rsidRPr="00AC54D3" w:rsidRDefault="00A032D4" w:rsidP="00410F66">
            <w:pPr>
              <w:spacing w:line="240" w:lineRule="auto"/>
              <w:rPr>
                <w:sz w:val="16"/>
                <w:szCs w:val="16"/>
                <w:lang w:val="en-GB" w:eastAsia="ru-RU"/>
              </w:rPr>
            </w:pPr>
            <w:r w:rsidRPr="00AC54D3">
              <w:rPr>
                <w:sz w:val="16"/>
                <w:szCs w:val="16"/>
                <w:lang w:val="en-GB" w:eastAsia="ru-RU"/>
              </w:rPr>
              <w:t>Russian</w:t>
            </w:r>
          </w:p>
        </w:tc>
        <w:tc>
          <w:tcPr>
            <w:tcW w:w="475" w:type="pct"/>
          </w:tcPr>
          <w:p w14:paraId="3E397F65" w14:textId="77777777" w:rsidR="00A032D4" w:rsidRPr="00AC54D3" w:rsidRDefault="00A032D4" w:rsidP="00410F66">
            <w:pPr>
              <w:spacing w:line="240" w:lineRule="auto"/>
              <w:rPr>
                <w:sz w:val="16"/>
                <w:szCs w:val="16"/>
                <w:lang w:val="en-GB" w:eastAsia="ru-RU"/>
              </w:rPr>
            </w:pPr>
            <w:r w:rsidRPr="00AC54D3">
              <w:rPr>
                <w:sz w:val="16"/>
                <w:szCs w:val="16"/>
                <w:lang w:val="en-GB" w:eastAsia="ru-RU"/>
              </w:rPr>
              <w:t>Yes</w:t>
            </w:r>
          </w:p>
        </w:tc>
        <w:tc>
          <w:tcPr>
            <w:tcW w:w="715" w:type="pct"/>
          </w:tcPr>
          <w:p w14:paraId="3ED90DFF" w14:textId="77777777" w:rsidR="00A032D4" w:rsidRPr="00AC54D3" w:rsidRDefault="00A032D4" w:rsidP="00410F66">
            <w:pPr>
              <w:spacing w:line="240" w:lineRule="auto"/>
              <w:rPr>
                <w:sz w:val="16"/>
                <w:szCs w:val="16"/>
                <w:lang w:val="en-GB" w:eastAsia="ru-RU"/>
              </w:rPr>
            </w:pPr>
            <w:r w:rsidRPr="00AC54D3">
              <w:rPr>
                <w:sz w:val="16"/>
                <w:szCs w:val="16"/>
                <w:lang w:val="en-GB" w:eastAsia="ru-RU"/>
              </w:rPr>
              <w:t>twitter</w:t>
            </w:r>
          </w:p>
        </w:tc>
        <w:tc>
          <w:tcPr>
            <w:tcW w:w="868" w:type="pct"/>
          </w:tcPr>
          <w:p w14:paraId="27FAD458"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r>
      <w:tr w:rsidR="00A032D4" w:rsidRPr="00AC54D3" w14:paraId="13F7ADEE" w14:textId="77777777" w:rsidTr="003B4766">
        <w:tc>
          <w:tcPr>
            <w:tcW w:w="212" w:type="pct"/>
          </w:tcPr>
          <w:p w14:paraId="0A63C9D0"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4</w:t>
            </w:r>
          </w:p>
        </w:tc>
        <w:tc>
          <w:tcPr>
            <w:tcW w:w="792" w:type="pct"/>
          </w:tcPr>
          <w:p w14:paraId="3141E863"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Aykyn</w:t>
            </w:r>
            <w:proofErr w:type="spellEnd"/>
          </w:p>
        </w:tc>
        <w:tc>
          <w:tcPr>
            <w:tcW w:w="504" w:type="pct"/>
          </w:tcPr>
          <w:p w14:paraId="487CDDCE" w14:textId="77777777" w:rsidR="00A032D4" w:rsidRPr="00AC54D3" w:rsidRDefault="00A032D4" w:rsidP="00410F66">
            <w:pPr>
              <w:spacing w:line="240" w:lineRule="auto"/>
              <w:rPr>
                <w:sz w:val="16"/>
                <w:szCs w:val="16"/>
                <w:lang w:val="en-GB" w:eastAsia="ru-RU"/>
              </w:rPr>
            </w:pPr>
            <w:r w:rsidRPr="00AC54D3">
              <w:rPr>
                <w:sz w:val="16"/>
                <w:szCs w:val="16"/>
                <w:lang w:val="en-GB" w:eastAsia="ru-RU"/>
              </w:rPr>
              <w:t>State</w:t>
            </w:r>
          </w:p>
        </w:tc>
        <w:tc>
          <w:tcPr>
            <w:tcW w:w="858" w:type="pct"/>
          </w:tcPr>
          <w:p w14:paraId="7955F861" w14:textId="02E4941F" w:rsidR="00A032D4" w:rsidRPr="00AC54D3" w:rsidRDefault="00A032D4" w:rsidP="00A032D4">
            <w:pPr>
              <w:spacing w:line="240" w:lineRule="auto"/>
              <w:rPr>
                <w:sz w:val="16"/>
                <w:szCs w:val="16"/>
                <w:lang w:val="en-GB" w:eastAsia="ru-RU"/>
              </w:rPr>
            </w:pPr>
            <w:r w:rsidRPr="00AC54D3">
              <w:rPr>
                <w:sz w:val="16"/>
                <w:szCs w:val="16"/>
                <w:lang w:val="en-GB" w:eastAsia="ru-RU"/>
              </w:rPr>
              <w:t>Daily newspaper, weekly 202</w:t>
            </w:r>
            <w:r w:rsidR="00513AF5">
              <w:rPr>
                <w:sz w:val="16"/>
                <w:szCs w:val="16"/>
                <w:lang w:val="en-GB" w:eastAsia="ru-RU"/>
              </w:rPr>
              <w:t>,</w:t>
            </w:r>
            <w:r w:rsidRPr="00AC54D3">
              <w:rPr>
                <w:sz w:val="16"/>
                <w:szCs w:val="16"/>
                <w:lang w:val="en-GB" w:eastAsia="ru-RU"/>
              </w:rPr>
              <w:t xml:space="preserve">585 </w:t>
            </w:r>
          </w:p>
        </w:tc>
        <w:tc>
          <w:tcPr>
            <w:tcW w:w="576" w:type="pct"/>
          </w:tcPr>
          <w:p w14:paraId="7226AB8E"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Kazakh </w:t>
            </w:r>
          </w:p>
        </w:tc>
        <w:tc>
          <w:tcPr>
            <w:tcW w:w="475" w:type="pct"/>
          </w:tcPr>
          <w:p w14:paraId="50904C6A" w14:textId="77777777" w:rsidR="00A032D4" w:rsidRPr="00AC54D3" w:rsidRDefault="00A032D4" w:rsidP="00410F66">
            <w:pPr>
              <w:spacing w:line="240" w:lineRule="auto"/>
              <w:rPr>
                <w:sz w:val="16"/>
                <w:szCs w:val="16"/>
                <w:lang w:val="en-GB" w:eastAsia="ru-RU"/>
              </w:rPr>
            </w:pPr>
            <w:r w:rsidRPr="00AC54D3">
              <w:rPr>
                <w:sz w:val="16"/>
                <w:szCs w:val="16"/>
                <w:lang w:val="en-GB" w:eastAsia="ru-RU"/>
              </w:rPr>
              <w:t>yes</w:t>
            </w:r>
          </w:p>
        </w:tc>
        <w:tc>
          <w:tcPr>
            <w:tcW w:w="715" w:type="pct"/>
          </w:tcPr>
          <w:p w14:paraId="4AD052A7" w14:textId="620E77B7" w:rsidR="00A032D4" w:rsidRPr="00AC54D3" w:rsidRDefault="00A840E6" w:rsidP="00410F66">
            <w:pPr>
              <w:spacing w:line="240" w:lineRule="auto"/>
              <w:rPr>
                <w:sz w:val="16"/>
                <w:szCs w:val="16"/>
                <w:lang w:val="en-GB" w:eastAsia="ru-RU"/>
              </w:rPr>
            </w:pPr>
            <w:r>
              <w:rPr>
                <w:sz w:val="16"/>
                <w:szCs w:val="16"/>
                <w:lang w:val="en-GB" w:eastAsia="ru-RU"/>
              </w:rPr>
              <w:t>f</w:t>
            </w:r>
            <w:r w:rsidR="00A032D4" w:rsidRPr="00AC54D3">
              <w:rPr>
                <w:sz w:val="16"/>
                <w:szCs w:val="16"/>
                <w:lang w:val="en-GB" w:eastAsia="ru-RU"/>
              </w:rPr>
              <w:t>acebook.com</w:t>
            </w:r>
          </w:p>
          <w:p w14:paraId="34FFA9D5" w14:textId="77777777" w:rsidR="00A032D4" w:rsidRPr="00AC54D3" w:rsidRDefault="00A032D4" w:rsidP="00410F66">
            <w:pPr>
              <w:spacing w:line="240" w:lineRule="auto"/>
              <w:rPr>
                <w:sz w:val="16"/>
                <w:szCs w:val="16"/>
                <w:lang w:val="en-GB" w:eastAsia="ru-RU"/>
              </w:rPr>
            </w:pPr>
            <w:r w:rsidRPr="00AC54D3">
              <w:rPr>
                <w:sz w:val="16"/>
                <w:szCs w:val="16"/>
                <w:lang w:val="en-GB" w:eastAsia="ru-RU"/>
              </w:rPr>
              <w:t>twitter</w:t>
            </w:r>
          </w:p>
        </w:tc>
        <w:tc>
          <w:tcPr>
            <w:tcW w:w="868" w:type="pct"/>
          </w:tcPr>
          <w:p w14:paraId="4F233010" w14:textId="77777777" w:rsidR="00A032D4" w:rsidRPr="00AC54D3" w:rsidRDefault="00A032D4" w:rsidP="00410F66">
            <w:pPr>
              <w:spacing w:line="240" w:lineRule="auto"/>
              <w:rPr>
                <w:sz w:val="16"/>
                <w:szCs w:val="16"/>
                <w:lang w:val="en-GB" w:eastAsia="ru-RU"/>
              </w:rPr>
            </w:pPr>
            <w:proofErr w:type="spellStart"/>
            <w:r w:rsidRPr="00AC54D3">
              <w:rPr>
                <w:sz w:val="16"/>
                <w:szCs w:val="16"/>
                <w:lang w:val="en-GB" w:eastAsia="ru-RU"/>
              </w:rPr>
              <w:t>Nur</w:t>
            </w:r>
            <w:proofErr w:type="spellEnd"/>
            <w:r w:rsidRPr="00AC54D3">
              <w:rPr>
                <w:sz w:val="16"/>
                <w:szCs w:val="16"/>
                <w:lang w:val="en-GB" w:eastAsia="ru-RU"/>
              </w:rPr>
              <w:t xml:space="preserve"> Media LLP</w:t>
            </w:r>
          </w:p>
        </w:tc>
      </w:tr>
      <w:tr w:rsidR="00A032D4" w:rsidRPr="00AC54D3" w14:paraId="5621B38F" w14:textId="77777777" w:rsidTr="003B4766">
        <w:trPr>
          <w:trHeight w:val="926"/>
        </w:trPr>
        <w:tc>
          <w:tcPr>
            <w:tcW w:w="212" w:type="pct"/>
          </w:tcPr>
          <w:p w14:paraId="1FD84E51"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5</w:t>
            </w:r>
          </w:p>
        </w:tc>
        <w:tc>
          <w:tcPr>
            <w:tcW w:w="792" w:type="pct"/>
          </w:tcPr>
          <w:p w14:paraId="48413E82"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Liter</w:t>
            </w:r>
            <w:proofErr w:type="spellEnd"/>
          </w:p>
        </w:tc>
        <w:tc>
          <w:tcPr>
            <w:tcW w:w="504" w:type="pct"/>
          </w:tcPr>
          <w:p w14:paraId="0A07ED34"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State </w:t>
            </w:r>
          </w:p>
        </w:tc>
        <w:tc>
          <w:tcPr>
            <w:tcW w:w="858" w:type="pct"/>
          </w:tcPr>
          <w:p w14:paraId="6D238D8C" w14:textId="4AA39BAC" w:rsidR="00A032D4" w:rsidRPr="00AC54D3" w:rsidRDefault="00A032D4" w:rsidP="00A032D4">
            <w:pPr>
              <w:spacing w:line="240" w:lineRule="auto"/>
              <w:rPr>
                <w:sz w:val="16"/>
                <w:szCs w:val="16"/>
                <w:lang w:val="en-GB" w:eastAsia="ru-RU"/>
              </w:rPr>
            </w:pPr>
            <w:r w:rsidRPr="00AC54D3">
              <w:rPr>
                <w:sz w:val="16"/>
                <w:szCs w:val="16"/>
                <w:lang w:val="en-GB" w:eastAsia="ru-RU"/>
              </w:rPr>
              <w:t>Daily newspaper; weekly 160</w:t>
            </w:r>
            <w:r w:rsidR="00513AF5">
              <w:rPr>
                <w:sz w:val="16"/>
                <w:szCs w:val="16"/>
                <w:lang w:val="en-GB" w:eastAsia="ru-RU"/>
              </w:rPr>
              <w:t>,</w:t>
            </w:r>
            <w:r w:rsidRPr="00AC54D3">
              <w:rPr>
                <w:sz w:val="16"/>
                <w:szCs w:val="16"/>
                <w:lang w:val="en-GB" w:eastAsia="ru-RU"/>
              </w:rPr>
              <w:t>500</w:t>
            </w:r>
          </w:p>
        </w:tc>
        <w:tc>
          <w:tcPr>
            <w:tcW w:w="576" w:type="pct"/>
          </w:tcPr>
          <w:p w14:paraId="07FA33C4"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Kazakh </w:t>
            </w:r>
          </w:p>
        </w:tc>
        <w:tc>
          <w:tcPr>
            <w:tcW w:w="475" w:type="pct"/>
          </w:tcPr>
          <w:p w14:paraId="24A09C14"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Yes </w:t>
            </w:r>
          </w:p>
        </w:tc>
        <w:tc>
          <w:tcPr>
            <w:tcW w:w="715" w:type="pct"/>
          </w:tcPr>
          <w:p w14:paraId="409075BF" w14:textId="76A018F4" w:rsidR="00A032D4" w:rsidRPr="00AC54D3" w:rsidRDefault="00A840E6" w:rsidP="00410F66">
            <w:pPr>
              <w:spacing w:line="240" w:lineRule="auto"/>
              <w:rPr>
                <w:sz w:val="16"/>
                <w:szCs w:val="16"/>
                <w:lang w:val="en-GB" w:eastAsia="ru-RU"/>
              </w:rPr>
            </w:pPr>
            <w:r>
              <w:rPr>
                <w:sz w:val="16"/>
                <w:szCs w:val="16"/>
                <w:lang w:val="en-GB" w:eastAsia="ru-RU"/>
              </w:rPr>
              <w:t>f</w:t>
            </w:r>
            <w:r w:rsidR="00A032D4" w:rsidRPr="00AC54D3">
              <w:rPr>
                <w:sz w:val="16"/>
                <w:szCs w:val="16"/>
                <w:lang w:val="en-GB" w:eastAsia="ru-RU"/>
              </w:rPr>
              <w:t>acebook.com</w:t>
            </w:r>
          </w:p>
          <w:p w14:paraId="0101E8FF" w14:textId="31399A9B" w:rsidR="00A032D4" w:rsidRPr="00AC54D3" w:rsidRDefault="00A840E6" w:rsidP="00A840E6">
            <w:pPr>
              <w:spacing w:line="240" w:lineRule="auto"/>
              <w:rPr>
                <w:sz w:val="16"/>
                <w:szCs w:val="16"/>
                <w:lang w:val="en-GB" w:eastAsia="ru-RU"/>
              </w:rPr>
            </w:pPr>
            <w:r>
              <w:rPr>
                <w:sz w:val="16"/>
                <w:szCs w:val="16"/>
                <w:lang w:val="en-GB" w:eastAsia="ru-RU"/>
              </w:rPr>
              <w:t>t</w:t>
            </w:r>
            <w:r w:rsidR="00A032D4" w:rsidRPr="00AC54D3">
              <w:rPr>
                <w:sz w:val="16"/>
                <w:szCs w:val="16"/>
                <w:lang w:val="en-GB" w:eastAsia="ru-RU"/>
              </w:rPr>
              <w:t xml:space="preserve">witter, </w:t>
            </w:r>
            <w:proofErr w:type="spellStart"/>
            <w:r w:rsidR="00A032D4" w:rsidRPr="00AC54D3">
              <w:rPr>
                <w:sz w:val="16"/>
                <w:szCs w:val="16"/>
                <w:lang w:val="en-GB" w:eastAsia="ru-RU"/>
              </w:rPr>
              <w:t>Vkontakte</w:t>
            </w:r>
            <w:proofErr w:type="spellEnd"/>
          </w:p>
        </w:tc>
        <w:tc>
          <w:tcPr>
            <w:tcW w:w="868" w:type="pct"/>
          </w:tcPr>
          <w:p w14:paraId="4154327D" w14:textId="77777777" w:rsidR="00A032D4" w:rsidRPr="00AC54D3" w:rsidRDefault="00A032D4" w:rsidP="00410F66">
            <w:pPr>
              <w:spacing w:line="240" w:lineRule="auto"/>
              <w:rPr>
                <w:sz w:val="16"/>
                <w:szCs w:val="16"/>
                <w:lang w:val="en-GB" w:eastAsia="ru-RU"/>
              </w:rPr>
            </w:pPr>
            <w:proofErr w:type="spellStart"/>
            <w:r w:rsidRPr="00AC54D3">
              <w:rPr>
                <w:sz w:val="16"/>
                <w:szCs w:val="16"/>
                <w:lang w:val="en-GB" w:eastAsia="ru-RU"/>
              </w:rPr>
              <w:t>Hur</w:t>
            </w:r>
            <w:proofErr w:type="spellEnd"/>
            <w:r w:rsidRPr="00AC54D3">
              <w:rPr>
                <w:sz w:val="16"/>
                <w:szCs w:val="16"/>
                <w:lang w:val="en-GB" w:eastAsia="ru-RU"/>
              </w:rPr>
              <w:t xml:space="preserve"> Media LLP</w:t>
            </w:r>
          </w:p>
        </w:tc>
      </w:tr>
      <w:tr w:rsidR="00A032D4" w:rsidRPr="00AC54D3" w14:paraId="550E2DEC" w14:textId="77777777" w:rsidTr="003B4766">
        <w:tc>
          <w:tcPr>
            <w:tcW w:w="212" w:type="pct"/>
          </w:tcPr>
          <w:p w14:paraId="65F26B8F"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6</w:t>
            </w:r>
          </w:p>
        </w:tc>
        <w:tc>
          <w:tcPr>
            <w:tcW w:w="792" w:type="pct"/>
          </w:tcPr>
          <w:p w14:paraId="20153B65"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Zhas</w:t>
            </w:r>
            <w:proofErr w:type="spellEnd"/>
            <w:r w:rsidRPr="003B4766">
              <w:rPr>
                <w:i/>
                <w:sz w:val="16"/>
                <w:szCs w:val="16"/>
                <w:lang w:val="en-GB" w:eastAsia="ru-RU"/>
              </w:rPr>
              <w:t xml:space="preserve"> </w:t>
            </w:r>
            <w:proofErr w:type="spellStart"/>
            <w:r w:rsidRPr="003B4766">
              <w:rPr>
                <w:i/>
                <w:sz w:val="16"/>
                <w:szCs w:val="16"/>
                <w:lang w:val="en-GB" w:eastAsia="ru-RU"/>
              </w:rPr>
              <w:t>Alash</w:t>
            </w:r>
            <w:proofErr w:type="spellEnd"/>
          </w:p>
        </w:tc>
        <w:tc>
          <w:tcPr>
            <w:tcW w:w="504" w:type="pct"/>
          </w:tcPr>
          <w:p w14:paraId="6994617D"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c>
          <w:tcPr>
            <w:tcW w:w="858" w:type="pct"/>
          </w:tcPr>
          <w:p w14:paraId="7C6CE368" w14:textId="4EFF4CA7" w:rsidR="00A032D4" w:rsidRPr="00AC54D3" w:rsidRDefault="00BA510A" w:rsidP="00A032D4">
            <w:pPr>
              <w:spacing w:line="240" w:lineRule="auto"/>
              <w:rPr>
                <w:sz w:val="16"/>
                <w:szCs w:val="16"/>
                <w:lang w:val="en-GB" w:eastAsia="ru-RU"/>
              </w:rPr>
            </w:pPr>
            <w:r w:rsidRPr="00AC54D3">
              <w:rPr>
                <w:sz w:val="16"/>
                <w:szCs w:val="16"/>
                <w:lang w:val="en-GB" w:eastAsia="ru-RU"/>
              </w:rPr>
              <w:t>W</w:t>
            </w:r>
            <w:r w:rsidR="00A032D4" w:rsidRPr="00AC54D3">
              <w:rPr>
                <w:sz w:val="16"/>
                <w:szCs w:val="16"/>
                <w:lang w:val="en-GB" w:eastAsia="ru-RU"/>
              </w:rPr>
              <w:t>eekly 140</w:t>
            </w:r>
            <w:r w:rsidR="00513AF5">
              <w:rPr>
                <w:sz w:val="16"/>
                <w:szCs w:val="16"/>
                <w:lang w:val="en-GB" w:eastAsia="ru-RU"/>
              </w:rPr>
              <w:t>,</w:t>
            </w:r>
            <w:r w:rsidR="00A032D4" w:rsidRPr="00AC54D3">
              <w:rPr>
                <w:sz w:val="16"/>
                <w:szCs w:val="16"/>
                <w:lang w:val="en-GB" w:eastAsia="ru-RU"/>
              </w:rPr>
              <w:t>000</w:t>
            </w:r>
          </w:p>
        </w:tc>
        <w:tc>
          <w:tcPr>
            <w:tcW w:w="576" w:type="pct"/>
          </w:tcPr>
          <w:p w14:paraId="785CF54E"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Kazakh </w:t>
            </w:r>
          </w:p>
        </w:tc>
        <w:tc>
          <w:tcPr>
            <w:tcW w:w="475" w:type="pct"/>
          </w:tcPr>
          <w:p w14:paraId="213B9A2A"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Yes </w:t>
            </w:r>
          </w:p>
        </w:tc>
        <w:tc>
          <w:tcPr>
            <w:tcW w:w="715" w:type="pct"/>
          </w:tcPr>
          <w:p w14:paraId="0695F53C" w14:textId="77777777" w:rsidR="00A032D4" w:rsidRPr="00AC54D3" w:rsidRDefault="00A032D4" w:rsidP="00410F66">
            <w:pPr>
              <w:spacing w:line="240" w:lineRule="auto"/>
              <w:rPr>
                <w:b/>
                <w:sz w:val="16"/>
                <w:szCs w:val="16"/>
                <w:lang w:val="en-GB" w:eastAsia="ru-RU"/>
              </w:rPr>
            </w:pPr>
          </w:p>
        </w:tc>
        <w:tc>
          <w:tcPr>
            <w:tcW w:w="868" w:type="pct"/>
          </w:tcPr>
          <w:p w14:paraId="41EDA636"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r>
      <w:tr w:rsidR="00A032D4" w:rsidRPr="002C443B" w14:paraId="376985D9" w14:textId="77777777" w:rsidTr="003B4766">
        <w:trPr>
          <w:trHeight w:val="810"/>
        </w:trPr>
        <w:tc>
          <w:tcPr>
            <w:tcW w:w="212" w:type="pct"/>
          </w:tcPr>
          <w:p w14:paraId="1C049B71"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7</w:t>
            </w:r>
          </w:p>
        </w:tc>
        <w:tc>
          <w:tcPr>
            <w:tcW w:w="792" w:type="pct"/>
          </w:tcPr>
          <w:p w14:paraId="77CBF652"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Vremya</w:t>
            </w:r>
            <w:proofErr w:type="spellEnd"/>
          </w:p>
        </w:tc>
        <w:tc>
          <w:tcPr>
            <w:tcW w:w="504" w:type="pct"/>
          </w:tcPr>
          <w:p w14:paraId="66B59170" w14:textId="65ED6874" w:rsidR="00A032D4" w:rsidRPr="00AC54D3" w:rsidRDefault="00BA510A" w:rsidP="00410F66">
            <w:pPr>
              <w:spacing w:line="240" w:lineRule="auto"/>
              <w:rPr>
                <w:sz w:val="16"/>
                <w:szCs w:val="16"/>
                <w:lang w:val="en-GB" w:eastAsia="ru-RU"/>
              </w:rPr>
            </w:pPr>
            <w:r w:rsidRPr="00AC54D3">
              <w:rPr>
                <w:sz w:val="16"/>
                <w:szCs w:val="16"/>
                <w:lang w:val="en-GB" w:eastAsia="ru-RU"/>
              </w:rPr>
              <w:t>P</w:t>
            </w:r>
            <w:r w:rsidR="00A032D4" w:rsidRPr="00AC54D3">
              <w:rPr>
                <w:sz w:val="16"/>
                <w:szCs w:val="16"/>
                <w:lang w:val="en-GB" w:eastAsia="ru-RU"/>
              </w:rPr>
              <w:t>rivate</w:t>
            </w:r>
          </w:p>
        </w:tc>
        <w:tc>
          <w:tcPr>
            <w:tcW w:w="858" w:type="pct"/>
          </w:tcPr>
          <w:p w14:paraId="5E995405" w14:textId="0A262D66" w:rsidR="00A032D4" w:rsidRPr="00AC54D3" w:rsidRDefault="00BA510A" w:rsidP="00A032D4">
            <w:pPr>
              <w:spacing w:line="240" w:lineRule="auto"/>
              <w:rPr>
                <w:sz w:val="16"/>
                <w:szCs w:val="16"/>
                <w:lang w:val="en-GB" w:eastAsia="ru-RU"/>
              </w:rPr>
            </w:pPr>
            <w:r w:rsidRPr="00AC54D3">
              <w:rPr>
                <w:sz w:val="16"/>
                <w:szCs w:val="16"/>
                <w:lang w:val="en-GB" w:eastAsia="ru-RU"/>
              </w:rPr>
              <w:t>W</w:t>
            </w:r>
            <w:r w:rsidR="00A032D4" w:rsidRPr="00AC54D3">
              <w:rPr>
                <w:sz w:val="16"/>
                <w:szCs w:val="16"/>
                <w:lang w:val="en-GB" w:eastAsia="ru-RU"/>
              </w:rPr>
              <w:t>eekly 133</w:t>
            </w:r>
            <w:r w:rsidR="00513AF5">
              <w:rPr>
                <w:sz w:val="16"/>
                <w:szCs w:val="16"/>
                <w:lang w:val="en-GB" w:eastAsia="ru-RU"/>
              </w:rPr>
              <w:t>,</w:t>
            </w:r>
            <w:r w:rsidR="00A032D4" w:rsidRPr="00AC54D3">
              <w:rPr>
                <w:sz w:val="16"/>
                <w:szCs w:val="16"/>
                <w:lang w:val="en-GB" w:eastAsia="ru-RU"/>
              </w:rPr>
              <w:t>260</w:t>
            </w:r>
          </w:p>
        </w:tc>
        <w:tc>
          <w:tcPr>
            <w:tcW w:w="576" w:type="pct"/>
          </w:tcPr>
          <w:p w14:paraId="3B3937F5"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Russian  </w:t>
            </w:r>
          </w:p>
        </w:tc>
        <w:tc>
          <w:tcPr>
            <w:tcW w:w="475" w:type="pct"/>
          </w:tcPr>
          <w:p w14:paraId="1D247A50"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Yes </w:t>
            </w:r>
          </w:p>
        </w:tc>
        <w:tc>
          <w:tcPr>
            <w:tcW w:w="715" w:type="pct"/>
          </w:tcPr>
          <w:p w14:paraId="1B750D68" w14:textId="18A89D74" w:rsidR="00A032D4" w:rsidRPr="00AC54D3" w:rsidRDefault="00A840E6" w:rsidP="00410F66">
            <w:pPr>
              <w:spacing w:line="240" w:lineRule="auto"/>
              <w:rPr>
                <w:sz w:val="16"/>
                <w:szCs w:val="16"/>
                <w:lang w:val="en-GB" w:eastAsia="ru-RU"/>
              </w:rPr>
            </w:pPr>
            <w:r>
              <w:rPr>
                <w:sz w:val="16"/>
                <w:szCs w:val="16"/>
                <w:lang w:val="en-GB" w:eastAsia="ru-RU"/>
              </w:rPr>
              <w:t>f</w:t>
            </w:r>
            <w:r w:rsidR="00A032D4" w:rsidRPr="00AC54D3">
              <w:rPr>
                <w:sz w:val="16"/>
                <w:szCs w:val="16"/>
                <w:lang w:val="en-GB" w:eastAsia="ru-RU"/>
              </w:rPr>
              <w:t>acebook.com</w:t>
            </w:r>
          </w:p>
          <w:p w14:paraId="7490070D" w14:textId="4F8D609F" w:rsidR="00A032D4" w:rsidRPr="00AC54D3" w:rsidRDefault="00A840E6" w:rsidP="00A840E6">
            <w:pPr>
              <w:spacing w:line="240" w:lineRule="auto"/>
              <w:rPr>
                <w:b/>
                <w:sz w:val="16"/>
                <w:szCs w:val="16"/>
                <w:lang w:val="en-GB" w:eastAsia="ru-RU"/>
              </w:rPr>
            </w:pPr>
            <w:r>
              <w:rPr>
                <w:sz w:val="16"/>
                <w:szCs w:val="16"/>
                <w:lang w:val="en-GB" w:eastAsia="ru-RU"/>
              </w:rPr>
              <w:t>t</w:t>
            </w:r>
            <w:r w:rsidR="00A032D4" w:rsidRPr="00AC54D3">
              <w:rPr>
                <w:sz w:val="16"/>
                <w:szCs w:val="16"/>
                <w:lang w:val="en-GB" w:eastAsia="ru-RU"/>
              </w:rPr>
              <w:t xml:space="preserve">witter, </w:t>
            </w:r>
            <w:proofErr w:type="spellStart"/>
            <w:r w:rsidR="00A032D4" w:rsidRPr="00AC54D3">
              <w:rPr>
                <w:sz w:val="16"/>
                <w:szCs w:val="16"/>
                <w:lang w:val="en-GB" w:eastAsia="ru-RU"/>
              </w:rPr>
              <w:t>Vkontakte</w:t>
            </w:r>
            <w:proofErr w:type="spellEnd"/>
          </w:p>
        </w:tc>
        <w:tc>
          <w:tcPr>
            <w:tcW w:w="868" w:type="pct"/>
          </w:tcPr>
          <w:p w14:paraId="546B675F" w14:textId="595CD7E9" w:rsidR="00A032D4" w:rsidRPr="00AC54D3" w:rsidRDefault="00095238" w:rsidP="00095238">
            <w:pPr>
              <w:spacing w:line="240" w:lineRule="auto"/>
              <w:rPr>
                <w:b/>
                <w:sz w:val="16"/>
                <w:szCs w:val="16"/>
                <w:lang w:val="en-GB" w:eastAsia="ru-RU"/>
              </w:rPr>
            </w:pPr>
            <w:r>
              <w:rPr>
                <w:sz w:val="16"/>
                <w:szCs w:val="16"/>
                <w:lang w:val="en-GB" w:eastAsia="ru-RU"/>
              </w:rPr>
              <w:t>As per</w:t>
            </w:r>
            <w:r w:rsidR="00A032D4" w:rsidRPr="00AC54D3">
              <w:rPr>
                <w:sz w:val="16"/>
                <w:szCs w:val="16"/>
                <w:lang w:val="en-GB" w:eastAsia="ru-RU"/>
              </w:rPr>
              <w:t xml:space="preserve"> the Law on State Social Order  </w:t>
            </w:r>
          </w:p>
        </w:tc>
      </w:tr>
      <w:tr w:rsidR="00A032D4" w:rsidRPr="002C443B" w14:paraId="6BF2B183" w14:textId="77777777" w:rsidTr="003B4766">
        <w:trPr>
          <w:trHeight w:val="968"/>
        </w:trPr>
        <w:tc>
          <w:tcPr>
            <w:tcW w:w="212" w:type="pct"/>
          </w:tcPr>
          <w:p w14:paraId="6640A39B"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8</w:t>
            </w:r>
          </w:p>
        </w:tc>
        <w:tc>
          <w:tcPr>
            <w:tcW w:w="792" w:type="pct"/>
          </w:tcPr>
          <w:p w14:paraId="58D15FFA" w14:textId="77777777" w:rsidR="00A032D4" w:rsidRPr="003B4766" w:rsidRDefault="00A032D4" w:rsidP="00410F66">
            <w:pPr>
              <w:spacing w:line="240" w:lineRule="auto"/>
              <w:rPr>
                <w:i/>
                <w:sz w:val="16"/>
                <w:szCs w:val="16"/>
                <w:lang w:val="en-GB" w:eastAsia="ru-RU"/>
              </w:rPr>
            </w:pPr>
            <w:r w:rsidRPr="003B4766">
              <w:rPr>
                <w:i/>
                <w:sz w:val="16"/>
                <w:szCs w:val="16"/>
                <w:lang w:val="en-GB" w:eastAsia="ru-RU"/>
              </w:rPr>
              <w:t>Express K</w:t>
            </w:r>
          </w:p>
        </w:tc>
        <w:tc>
          <w:tcPr>
            <w:tcW w:w="504" w:type="pct"/>
          </w:tcPr>
          <w:p w14:paraId="735BDE85"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c>
          <w:tcPr>
            <w:tcW w:w="858" w:type="pct"/>
          </w:tcPr>
          <w:p w14:paraId="26749951" w14:textId="212A9800" w:rsidR="00A032D4" w:rsidRPr="00AC54D3" w:rsidRDefault="00BA510A" w:rsidP="00A032D4">
            <w:pPr>
              <w:spacing w:line="240" w:lineRule="auto"/>
              <w:rPr>
                <w:sz w:val="16"/>
                <w:szCs w:val="16"/>
                <w:lang w:val="en-GB" w:eastAsia="ru-RU"/>
              </w:rPr>
            </w:pPr>
            <w:r w:rsidRPr="00AC54D3">
              <w:rPr>
                <w:sz w:val="16"/>
                <w:szCs w:val="16"/>
                <w:lang w:val="en-GB" w:eastAsia="ru-RU"/>
              </w:rPr>
              <w:t>W</w:t>
            </w:r>
            <w:r w:rsidR="00A032D4" w:rsidRPr="00AC54D3">
              <w:rPr>
                <w:sz w:val="16"/>
                <w:szCs w:val="16"/>
                <w:lang w:val="en-GB" w:eastAsia="ru-RU"/>
              </w:rPr>
              <w:t>eekly 125</w:t>
            </w:r>
            <w:r w:rsidR="00513AF5">
              <w:rPr>
                <w:sz w:val="16"/>
                <w:szCs w:val="16"/>
                <w:lang w:val="en-GB" w:eastAsia="ru-RU"/>
              </w:rPr>
              <w:t>,</w:t>
            </w:r>
            <w:r w:rsidR="00A032D4" w:rsidRPr="00AC54D3">
              <w:rPr>
                <w:sz w:val="16"/>
                <w:szCs w:val="16"/>
                <w:lang w:val="en-GB" w:eastAsia="ru-RU"/>
              </w:rPr>
              <w:t>410</w:t>
            </w:r>
          </w:p>
        </w:tc>
        <w:tc>
          <w:tcPr>
            <w:tcW w:w="576" w:type="pct"/>
          </w:tcPr>
          <w:p w14:paraId="622A7BC9" w14:textId="77777777" w:rsidR="00A032D4" w:rsidRPr="00AC54D3" w:rsidRDefault="00A032D4" w:rsidP="00410F66">
            <w:pPr>
              <w:spacing w:line="240" w:lineRule="auto"/>
              <w:rPr>
                <w:sz w:val="16"/>
                <w:szCs w:val="16"/>
                <w:lang w:val="en-GB" w:eastAsia="ru-RU"/>
              </w:rPr>
            </w:pPr>
            <w:r w:rsidRPr="00AC54D3">
              <w:rPr>
                <w:sz w:val="16"/>
                <w:szCs w:val="16"/>
                <w:lang w:val="en-GB" w:eastAsia="ru-RU"/>
              </w:rPr>
              <w:t>Russian</w:t>
            </w:r>
          </w:p>
        </w:tc>
        <w:tc>
          <w:tcPr>
            <w:tcW w:w="475" w:type="pct"/>
          </w:tcPr>
          <w:p w14:paraId="12DBB32D" w14:textId="77777777" w:rsidR="00A032D4" w:rsidRPr="00AC54D3" w:rsidRDefault="00A032D4" w:rsidP="00410F66">
            <w:pPr>
              <w:spacing w:line="240" w:lineRule="auto"/>
              <w:rPr>
                <w:sz w:val="16"/>
                <w:szCs w:val="16"/>
                <w:lang w:val="en-GB" w:eastAsia="ru-RU"/>
              </w:rPr>
            </w:pPr>
            <w:r w:rsidRPr="00AC54D3">
              <w:rPr>
                <w:sz w:val="16"/>
                <w:szCs w:val="16"/>
                <w:lang w:val="en-GB" w:eastAsia="ru-RU"/>
              </w:rPr>
              <w:t>yes</w:t>
            </w:r>
          </w:p>
        </w:tc>
        <w:tc>
          <w:tcPr>
            <w:tcW w:w="715" w:type="pct"/>
          </w:tcPr>
          <w:p w14:paraId="11758112" w14:textId="77777777" w:rsidR="00A032D4" w:rsidRPr="00AC54D3" w:rsidRDefault="00A032D4" w:rsidP="00410F66">
            <w:pPr>
              <w:spacing w:line="240" w:lineRule="auto"/>
              <w:rPr>
                <w:b/>
                <w:sz w:val="16"/>
                <w:szCs w:val="16"/>
                <w:lang w:val="en-GB" w:eastAsia="ru-RU"/>
              </w:rPr>
            </w:pPr>
          </w:p>
        </w:tc>
        <w:tc>
          <w:tcPr>
            <w:tcW w:w="868" w:type="pct"/>
          </w:tcPr>
          <w:p w14:paraId="63E53A19" w14:textId="77777777" w:rsidR="00A032D4" w:rsidRPr="00AC54D3" w:rsidRDefault="00A032D4" w:rsidP="00410F66">
            <w:pPr>
              <w:spacing w:line="240" w:lineRule="auto"/>
              <w:rPr>
                <w:b/>
                <w:sz w:val="16"/>
                <w:szCs w:val="16"/>
                <w:lang w:val="en-GB" w:eastAsia="ru-RU"/>
              </w:rPr>
            </w:pPr>
            <w:r w:rsidRPr="00AC54D3">
              <w:rPr>
                <w:sz w:val="16"/>
                <w:szCs w:val="16"/>
                <w:lang w:val="en-GB" w:eastAsia="ru-RU"/>
              </w:rPr>
              <w:t>Private but reflects pro-governmental opinion</w:t>
            </w:r>
          </w:p>
        </w:tc>
      </w:tr>
      <w:tr w:rsidR="00A032D4" w:rsidRPr="00AC54D3" w14:paraId="77E98D97" w14:textId="77777777" w:rsidTr="003B4766">
        <w:trPr>
          <w:trHeight w:val="402"/>
        </w:trPr>
        <w:tc>
          <w:tcPr>
            <w:tcW w:w="212" w:type="pct"/>
          </w:tcPr>
          <w:p w14:paraId="5890E606"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9</w:t>
            </w:r>
          </w:p>
        </w:tc>
        <w:tc>
          <w:tcPr>
            <w:tcW w:w="792" w:type="pct"/>
          </w:tcPr>
          <w:p w14:paraId="49D562B3" w14:textId="77777777" w:rsidR="00A032D4" w:rsidRPr="003B4766" w:rsidRDefault="00A032D4" w:rsidP="00410F66">
            <w:pPr>
              <w:spacing w:line="240" w:lineRule="auto"/>
              <w:rPr>
                <w:i/>
                <w:sz w:val="16"/>
                <w:szCs w:val="16"/>
                <w:lang w:val="en-GB" w:eastAsia="ru-RU"/>
              </w:rPr>
            </w:pPr>
            <w:proofErr w:type="spellStart"/>
            <w:r w:rsidRPr="003B4766">
              <w:rPr>
                <w:i/>
                <w:sz w:val="16"/>
                <w:szCs w:val="16"/>
                <w:lang w:val="en-GB" w:eastAsia="ru-RU"/>
              </w:rPr>
              <w:t>Argumenty</w:t>
            </w:r>
            <w:proofErr w:type="spellEnd"/>
            <w:r w:rsidRPr="003B4766">
              <w:rPr>
                <w:i/>
                <w:sz w:val="16"/>
                <w:szCs w:val="16"/>
                <w:lang w:val="en-GB" w:eastAsia="ru-RU"/>
              </w:rPr>
              <w:t xml:space="preserve"> I </w:t>
            </w:r>
            <w:proofErr w:type="spellStart"/>
            <w:r w:rsidRPr="003B4766">
              <w:rPr>
                <w:i/>
                <w:sz w:val="16"/>
                <w:szCs w:val="16"/>
                <w:lang w:val="en-GB" w:eastAsia="ru-RU"/>
              </w:rPr>
              <w:t>fakty</w:t>
            </w:r>
            <w:proofErr w:type="spellEnd"/>
          </w:p>
        </w:tc>
        <w:tc>
          <w:tcPr>
            <w:tcW w:w="504" w:type="pct"/>
          </w:tcPr>
          <w:p w14:paraId="1A3843CC"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c>
          <w:tcPr>
            <w:tcW w:w="858" w:type="pct"/>
          </w:tcPr>
          <w:p w14:paraId="7B8DA99F" w14:textId="07E63CA0" w:rsidR="00A032D4" w:rsidRPr="00AC54D3" w:rsidRDefault="00A032D4" w:rsidP="00410F66">
            <w:pPr>
              <w:spacing w:line="240" w:lineRule="auto"/>
              <w:rPr>
                <w:sz w:val="16"/>
                <w:szCs w:val="16"/>
                <w:lang w:val="en-GB" w:eastAsia="ru-RU"/>
              </w:rPr>
            </w:pPr>
            <w:r w:rsidRPr="00AC54D3">
              <w:rPr>
                <w:sz w:val="16"/>
                <w:szCs w:val="16"/>
                <w:lang w:val="en-GB" w:eastAsia="ru-RU"/>
              </w:rPr>
              <w:t>89</w:t>
            </w:r>
            <w:r w:rsidR="00513AF5">
              <w:rPr>
                <w:sz w:val="16"/>
                <w:szCs w:val="16"/>
                <w:lang w:val="en-GB" w:eastAsia="ru-RU"/>
              </w:rPr>
              <w:t xml:space="preserve"> </w:t>
            </w:r>
            <w:r w:rsidRPr="00AC54D3">
              <w:rPr>
                <w:sz w:val="16"/>
                <w:szCs w:val="16"/>
                <w:lang w:val="en-GB" w:eastAsia="ru-RU"/>
              </w:rPr>
              <w:t>100</w:t>
            </w:r>
          </w:p>
        </w:tc>
        <w:tc>
          <w:tcPr>
            <w:tcW w:w="576" w:type="pct"/>
          </w:tcPr>
          <w:p w14:paraId="04B121AA"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Russian </w:t>
            </w:r>
          </w:p>
        </w:tc>
        <w:tc>
          <w:tcPr>
            <w:tcW w:w="475" w:type="pct"/>
          </w:tcPr>
          <w:p w14:paraId="1A6535A0"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Yes </w:t>
            </w:r>
          </w:p>
        </w:tc>
        <w:tc>
          <w:tcPr>
            <w:tcW w:w="715" w:type="pct"/>
          </w:tcPr>
          <w:p w14:paraId="37C6FDD0" w14:textId="77777777" w:rsidR="00A032D4" w:rsidRPr="00AC54D3" w:rsidRDefault="00A032D4" w:rsidP="00410F66">
            <w:pPr>
              <w:spacing w:line="240" w:lineRule="auto"/>
              <w:rPr>
                <w:b/>
                <w:sz w:val="16"/>
                <w:szCs w:val="16"/>
                <w:lang w:val="en-GB" w:eastAsia="ru-RU"/>
              </w:rPr>
            </w:pPr>
          </w:p>
        </w:tc>
        <w:tc>
          <w:tcPr>
            <w:tcW w:w="868" w:type="pct"/>
          </w:tcPr>
          <w:p w14:paraId="6803E15D"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r>
      <w:tr w:rsidR="00A032D4" w:rsidRPr="00AC54D3" w14:paraId="15DD05F1" w14:textId="77777777" w:rsidTr="003B4766">
        <w:tc>
          <w:tcPr>
            <w:tcW w:w="212" w:type="pct"/>
          </w:tcPr>
          <w:p w14:paraId="55E9CDC5" w14:textId="77777777" w:rsidR="00A032D4" w:rsidRPr="00AC54D3" w:rsidRDefault="00A032D4" w:rsidP="00410F66">
            <w:pPr>
              <w:spacing w:line="240" w:lineRule="auto"/>
              <w:rPr>
                <w:b/>
                <w:sz w:val="16"/>
                <w:szCs w:val="16"/>
                <w:lang w:val="en-GB" w:eastAsia="ru-RU"/>
              </w:rPr>
            </w:pPr>
            <w:r w:rsidRPr="00AC54D3">
              <w:rPr>
                <w:b/>
                <w:sz w:val="16"/>
                <w:szCs w:val="16"/>
                <w:lang w:val="en-GB" w:eastAsia="ru-RU"/>
              </w:rPr>
              <w:t>10</w:t>
            </w:r>
          </w:p>
        </w:tc>
        <w:tc>
          <w:tcPr>
            <w:tcW w:w="792" w:type="pct"/>
          </w:tcPr>
          <w:p w14:paraId="0587D869" w14:textId="77777777" w:rsidR="00A032D4" w:rsidRPr="003B4766" w:rsidRDefault="00A032D4" w:rsidP="00410F66">
            <w:pPr>
              <w:spacing w:line="240" w:lineRule="auto"/>
              <w:rPr>
                <w:i/>
                <w:sz w:val="16"/>
                <w:szCs w:val="16"/>
                <w:lang w:val="en-GB" w:eastAsia="ru-RU"/>
              </w:rPr>
            </w:pPr>
            <w:r w:rsidRPr="003B4766">
              <w:rPr>
                <w:i/>
                <w:sz w:val="16"/>
                <w:szCs w:val="16"/>
                <w:lang w:val="en-GB" w:eastAsia="ru-RU"/>
              </w:rPr>
              <w:t xml:space="preserve">Antenna </w:t>
            </w:r>
          </w:p>
        </w:tc>
        <w:tc>
          <w:tcPr>
            <w:tcW w:w="504" w:type="pct"/>
          </w:tcPr>
          <w:p w14:paraId="4785DF74"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Private </w:t>
            </w:r>
          </w:p>
        </w:tc>
        <w:tc>
          <w:tcPr>
            <w:tcW w:w="858" w:type="pct"/>
          </w:tcPr>
          <w:p w14:paraId="75DA3E87" w14:textId="3DD4E577" w:rsidR="00A032D4" w:rsidRPr="00AC54D3" w:rsidRDefault="00A032D4" w:rsidP="00410F66">
            <w:pPr>
              <w:spacing w:line="240" w:lineRule="auto"/>
              <w:rPr>
                <w:sz w:val="16"/>
                <w:szCs w:val="16"/>
                <w:lang w:val="en-GB" w:eastAsia="ru-RU"/>
              </w:rPr>
            </w:pPr>
            <w:r w:rsidRPr="00AC54D3">
              <w:rPr>
                <w:sz w:val="16"/>
                <w:szCs w:val="16"/>
                <w:lang w:val="en-GB" w:eastAsia="ru-RU"/>
              </w:rPr>
              <w:t>80</w:t>
            </w:r>
            <w:r w:rsidR="00513AF5">
              <w:rPr>
                <w:sz w:val="16"/>
                <w:szCs w:val="16"/>
                <w:lang w:val="en-GB" w:eastAsia="ru-RU"/>
              </w:rPr>
              <w:t xml:space="preserve"> </w:t>
            </w:r>
            <w:r w:rsidRPr="00AC54D3">
              <w:rPr>
                <w:sz w:val="16"/>
                <w:szCs w:val="16"/>
                <w:lang w:val="en-GB" w:eastAsia="ru-RU"/>
              </w:rPr>
              <w:t>000</w:t>
            </w:r>
          </w:p>
        </w:tc>
        <w:tc>
          <w:tcPr>
            <w:tcW w:w="576" w:type="pct"/>
          </w:tcPr>
          <w:p w14:paraId="509DB5A1" w14:textId="77777777" w:rsidR="00A032D4" w:rsidRPr="00AC54D3" w:rsidRDefault="00A032D4" w:rsidP="00410F66">
            <w:pPr>
              <w:spacing w:line="240" w:lineRule="auto"/>
              <w:rPr>
                <w:sz w:val="16"/>
                <w:szCs w:val="16"/>
                <w:lang w:val="en-GB" w:eastAsia="ru-RU"/>
              </w:rPr>
            </w:pPr>
            <w:r w:rsidRPr="00AC54D3">
              <w:rPr>
                <w:sz w:val="16"/>
                <w:szCs w:val="16"/>
                <w:lang w:val="en-GB" w:eastAsia="ru-RU"/>
              </w:rPr>
              <w:t xml:space="preserve">Russian </w:t>
            </w:r>
          </w:p>
        </w:tc>
        <w:tc>
          <w:tcPr>
            <w:tcW w:w="475" w:type="pct"/>
          </w:tcPr>
          <w:p w14:paraId="4D4DD39B" w14:textId="77777777" w:rsidR="00A032D4" w:rsidRPr="00AC54D3" w:rsidRDefault="00A032D4" w:rsidP="00410F66">
            <w:pPr>
              <w:spacing w:line="240" w:lineRule="auto"/>
              <w:rPr>
                <w:sz w:val="16"/>
                <w:szCs w:val="16"/>
                <w:lang w:val="en-GB" w:eastAsia="ru-RU"/>
              </w:rPr>
            </w:pPr>
          </w:p>
        </w:tc>
        <w:tc>
          <w:tcPr>
            <w:tcW w:w="715" w:type="pct"/>
          </w:tcPr>
          <w:p w14:paraId="3DBBAD49" w14:textId="77777777" w:rsidR="00A032D4" w:rsidRPr="00AC54D3" w:rsidRDefault="00A032D4" w:rsidP="00410F66">
            <w:pPr>
              <w:spacing w:line="240" w:lineRule="auto"/>
              <w:rPr>
                <w:b/>
                <w:sz w:val="16"/>
                <w:szCs w:val="16"/>
                <w:lang w:val="en-GB" w:eastAsia="ru-RU"/>
              </w:rPr>
            </w:pPr>
          </w:p>
        </w:tc>
        <w:tc>
          <w:tcPr>
            <w:tcW w:w="868" w:type="pct"/>
          </w:tcPr>
          <w:p w14:paraId="63F3AA66" w14:textId="4D6C7830" w:rsidR="00A032D4" w:rsidRPr="003B4766" w:rsidRDefault="00A032D4" w:rsidP="00410F66">
            <w:pPr>
              <w:spacing w:line="240" w:lineRule="auto"/>
              <w:rPr>
                <w:b/>
                <w:i/>
                <w:sz w:val="16"/>
                <w:szCs w:val="16"/>
                <w:lang w:val="en-GB" w:eastAsia="ru-RU"/>
              </w:rPr>
            </w:pPr>
          </w:p>
        </w:tc>
      </w:tr>
    </w:tbl>
    <w:p w14:paraId="5B399DD4" w14:textId="77777777" w:rsidR="00A924BF" w:rsidRPr="00AC54D3" w:rsidRDefault="00A924BF" w:rsidP="00A924BF">
      <w:pPr>
        <w:autoSpaceDE w:val="0"/>
        <w:autoSpaceDN w:val="0"/>
        <w:adjustRightInd w:val="0"/>
        <w:spacing w:after="0" w:line="240" w:lineRule="auto"/>
        <w:jc w:val="both"/>
        <w:rPr>
          <w:sz w:val="24"/>
          <w:szCs w:val="24"/>
          <w:lang w:val="en-GB"/>
        </w:rPr>
      </w:pPr>
    </w:p>
    <w:p w14:paraId="4C68BF75" w14:textId="46EC924D" w:rsidR="00A924BF" w:rsidRPr="00AC54D3" w:rsidRDefault="005771CA" w:rsidP="00A924BF">
      <w:pPr>
        <w:autoSpaceDE w:val="0"/>
        <w:autoSpaceDN w:val="0"/>
        <w:adjustRightInd w:val="0"/>
        <w:spacing w:after="0" w:line="240" w:lineRule="auto"/>
        <w:jc w:val="both"/>
        <w:rPr>
          <w:b/>
          <w:sz w:val="20"/>
          <w:szCs w:val="20"/>
          <w:u w:val="single"/>
          <w:lang w:val="en-GB"/>
        </w:rPr>
      </w:pPr>
      <w:r w:rsidRPr="00AC54D3">
        <w:rPr>
          <w:b/>
          <w:sz w:val="20"/>
          <w:szCs w:val="20"/>
          <w:u w:val="single"/>
          <w:lang w:val="en-GB"/>
        </w:rPr>
        <w:t>Methodology</w:t>
      </w:r>
    </w:p>
    <w:p w14:paraId="0B7B7FF5" w14:textId="77777777" w:rsidR="005771CA" w:rsidRPr="00AC54D3" w:rsidRDefault="005771CA" w:rsidP="00A924BF">
      <w:pPr>
        <w:autoSpaceDE w:val="0"/>
        <w:autoSpaceDN w:val="0"/>
        <w:adjustRightInd w:val="0"/>
        <w:spacing w:after="0" w:line="240" w:lineRule="auto"/>
        <w:jc w:val="both"/>
        <w:rPr>
          <w:sz w:val="20"/>
          <w:szCs w:val="20"/>
          <w:lang w:val="en-GB"/>
        </w:rPr>
      </w:pPr>
    </w:p>
    <w:p w14:paraId="6985C57E" w14:textId="59AD649F" w:rsidR="00A924BF" w:rsidRPr="00AC54D3" w:rsidRDefault="00A840E6" w:rsidP="00A924BF">
      <w:pPr>
        <w:autoSpaceDE w:val="0"/>
        <w:autoSpaceDN w:val="0"/>
        <w:adjustRightInd w:val="0"/>
        <w:spacing w:after="0" w:line="240" w:lineRule="auto"/>
        <w:jc w:val="both"/>
        <w:rPr>
          <w:sz w:val="20"/>
          <w:szCs w:val="20"/>
          <w:lang w:val="en-GB"/>
        </w:rPr>
      </w:pPr>
      <w:r>
        <w:rPr>
          <w:sz w:val="20"/>
          <w:szCs w:val="20"/>
          <w:lang w:val="en-GB"/>
        </w:rPr>
        <w:t>T</w:t>
      </w:r>
      <w:r w:rsidR="00A924BF" w:rsidRPr="00AC54D3">
        <w:rPr>
          <w:sz w:val="20"/>
          <w:szCs w:val="20"/>
          <w:lang w:val="en-GB"/>
        </w:rPr>
        <w:t xml:space="preserve">here </w:t>
      </w:r>
      <w:r>
        <w:rPr>
          <w:sz w:val="20"/>
          <w:szCs w:val="20"/>
          <w:lang w:val="en-GB"/>
        </w:rPr>
        <w:t>are</w:t>
      </w:r>
      <w:r w:rsidR="00A924BF" w:rsidRPr="00AC54D3">
        <w:rPr>
          <w:sz w:val="20"/>
          <w:szCs w:val="20"/>
          <w:lang w:val="en-GB"/>
        </w:rPr>
        <w:t xml:space="preserve"> no reliable data on circulation</w:t>
      </w:r>
      <w:r w:rsidR="00711D2A">
        <w:rPr>
          <w:sz w:val="20"/>
          <w:szCs w:val="20"/>
          <w:lang w:val="en-GB"/>
        </w:rPr>
        <w:t>,</w:t>
      </w:r>
      <w:r w:rsidR="00A924BF" w:rsidRPr="00AC54D3">
        <w:rPr>
          <w:sz w:val="20"/>
          <w:szCs w:val="20"/>
          <w:lang w:val="en-GB"/>
        </w:rPr>
        <w:t xml:space="preserve"> and obtain</w:t>
      </w:r>
      <w:r>
        <w:rPr>
          <w:sz w:val="20"/>
          <w:szCs w:val="20"/>
          <w:lang w:val="en-GB"/>
        </w:rPr>
        <w:t>ing</w:t>
      </w:r>
      <w:r w:rsidR="00A924BF" w:rsidRPr="00AC54D3">
        <w:rPr>
          <w:sz w:val="20"/>
          <w:szCs w:val="20"/>
          <w:lang w:val="en-GB"/>
        </w:rPr>
        <w:t xml:space="preserve"> actual circulation </w:t>
      </w:r>
      <w:r>
        <w:rPr>
          <w:sz w:val="20"/>
          <w:szCs w:val="20"/>
          <w:lang w:val="en-GB"/>
        </w:rPr>
        <w:t>figures</w:t>
      </w:r>
      <w:r w:rsidR="00A924BF" w:rsidRPr="00AC54D3">
        <w:rPr>
          <w:sz w:val="20"/>
          <w:szCs w:val="20"/>
          <w:lang w:val="en-GB"/>
        </w:rPr>
        <w:t xml:space="preserve"> for newspapers</w:t>
      </w:r>
      <w:r>
        <w:rPr>
          <w:sz w:val="20"/>
          <w:szCs w:val="20"/>
          <w:lang w:val="en-GB"/>
        </w:rPr>
        <w:t xml:space="preserve"> i</w:t>
      </w:r>
      <w:r w:rsidRPr="00AC54D3">
        <w:rPr>
          <w:sz w:val="20"/>
          <w:szCs w:val="20"/>
          <w:lang w:val="en-GB"/>
        </w:rPr>
        <w:t>s very difficult</w:t>
      </w:r>
      <w:r w:rsidR="00A924BF" w:rsidRPr="00AC54D3">
        <w:rPr>
          <w:sz w:val="20"/>
          <w:szCs w:val="20"/>
          <w:lang w:val="en-GB"/>
        </w:rPr>
        <w:t xml:space="preserve">, which complicates the task of mapping recent trends. The table provided here </w:t>
      </w:r>
      <w:r>
        <w:rPr>
          <w:sz w:val="20"/>
          <w:szCs w:val="20"/>
          <w:lang w:val="en-GB"/>
        </w:rPr>
        <w:t>may well have omitted</w:t>
      </w:r>
      <w:r w:rsidR="00A924BF" w:rsidRPr="00AC54D3">
        <w:rPr>
          <w:sz w:val="20"/>
          <w:szCs w:val="20"/>
          <w:lang w:val="en-GB"/>
        </w:rPr>
        <w:t xml:space="preserve"> some media outlets. </w:t>
      </w:r>
      <w:r>
        <w:rPr>
          <w:sz w:val="20"/>
          <w:szCs w:val="20"/>
          <w:lang w:val="en-GB"/>
        </w:rPr>
        <w:t>I</w:t>
      </w:r>
      <w:r w:rsidR="00A924BF" w:rsidRPr="00AC54D3">
        <w:rPr>
          <w:sz w:val="20"/>
          <w:szCs w:val="20"/>
          <w:lang w:val="en-GB"/>
        </w:rPr>
        <w:t xml:space="preserve">nformation </w:t>
      </w:r>
      <w:r>
        <w:rPr>
          <w:sz w:val="20"/>
          <w:szCs w:val="20"/>
          <w:lang w:val="en-GB"/>
        </w:rPr>
        <w:t>on</w:t>
      </w:r>
      <w:r w:rsidR="00A924BF" w:rsidRPr="00AC54D3">
        <w:rPr>
          <w:sz w:val="20"/>
          <w:szCs w:val="20"/>
          <w:lang w:val="en-GB"/>
        </w:rPr>
        <w:t xml:space="preserve"> media outlets existing in </w:t>
      </w:r>
      <w:r>
        <w:rPr>
          <w:sz w:val="20"/>
          <w:szCs w:val="20"/>
          <w:lang w:val="en-GB"/>
        </w:rPr>
        <w:t>Kazakhstan</w:t>
      </w:r>
      <w:r w:rsidR="00A924BF" w:rsidRPr="00AC54D3">
        <w:rPr>
          <w:sz w:val="20"/>
          <w:szCs w:val="20"/>
          <w:lang w:val="en-GB"/>
        </w:rPr>
        <w:t xml:space="preserve"> was collected through the website </w:t>
      </w:r>
      <w:hyperlink r:id="rId12" w:history="1">
        <w:r w:rsidR="00A924BF" w:rsidRPr="00AC54D3">
          <w:rPr>
            <w:rStyle w:val="Hyperlink"/>
            <w:sz w:val="20"/>
            <w:szCs w:val="20"/>
            <w:lang w:val="en-GB"/>
          </w:rPr>
          <w:t>www.cabmarket.kz</w:t>
        </w:r>
      </w:hyperlink>
      <w:r w:rsidR="00A924BF" w:rsidRPr="00AC54D3">
        <w:rPr>
          <w:sz w:val="20"/>
          <w:szCs w:val="20"/>
          <w:lang w:val="en-GB"/>
        </w:rPr>
        <w:t xml:space="preserve">. </w:t>
      </w:r>
      <w:r>
        <w:rPr>
          <w:sz w:val="20"/>
          <w:szCs w:val="20"/>
          <w:lang w:val="en-GB"/>
        </w:rPr>
        <w:t>Alt</w:t>
      </w:r>
      <w:r w:rsidR="00A924BF" w:rsidRPr="00AC54D3">
        <w:rPr>
          <w:sz w:val="20"/>
          <w:szCs w:val="20"/>
          <w:lang w:val="en-GB"/>
        </w:rPr>
        <w:t xml:space="preserve">hough circulation </w:t>
      </w:r>
      <w:r>
        <w:rPr>
          <w:sz w:val="20"/>
          <w:szCs w:val="20"/>
          <w:lang w:val="en-GB"/>
        </w:rPr>
        <w:t>figures given on that</w:t>
      </w:r>
      <w:r w:rsidR="00A924BF" w:rsidRPr="00AC54D3">
        <w:rPr>
          <w:sz w:val="20"/>
          <w:szCs w:val="20"/>
          <w:lang w:val="en-GB"/>
        </w:rPr>
        <w:t xml:space="preserve"> website </w:t>
      </w:r>
      <w:r>
        <w:rPr>
          <w:sz w:val="20"/>
          <w:szCs w:val="20"/>
          <w:lang w:val="en-GB"/>
        </w:rPr>
        <w:t>may be</w:t>
      </w:r>
      <w:r w:rsidR="00A924BF" w:rsidRPr="00AC54D3">
        <w:rPr>
          <w:sz w:val="20"/>
          <w:szCs w:val="20"/>
          <w:lang w:val="en-GB"/>
        </w:rPr>
        <w:t xml:space="preserve"> outdated or truncated, </w:t>
      </w:r>
      <w:r>
        <w:rPr>
          <w:sz w:val="20"/>
          <w:szCs w:val="20"/>
          <w:lang w:val="en-GB"/>
        </w:rPr>
        <w:t>at least it can give</w:t>
      </w:r>
      <w:r w:rsidR="00A924BF" w:rsidRPr="00AC54D3">
        <w:rPr>
          <w:sz w:val="20"/>
          <w:szCs w:val="20"/>
          <w:lang w:val="en-GB"/>
        </w:rPr>
        <w:t xml:space="preserve"> </w:t>
      </w:r>
      <w:r>
        <w:rPr>
          <w:sz w:val="20"/>
          <w:szCs w:val="20"/>
          <w:lang w:val="en-GB"/>
        </w:rPr>
        <w:t xml:space="preserve">a </w:t>
      </w:r>
      <w:r w:rsidR="00A924BF" w:rsidRPr="00AC54D3">
        <w:rPr>
          <w:sz w:val="20"/>
          <w:szCs w:val="20"/>
          <w:lang w:val="en-GB"/>
        </w:rPr>
        <w:t xml:space="preserve">general picture. </w:t>
      </w:r>
    </w:p>
    <w:p w14:paraId="4BF65262" w14:textId="77777777" w:rsidR="00A924BF" w:rsidRPr="00AC54D3" w:rsidRDefault="00A924BF" w:rsidP="00A924BF">
      <w:pPr>
        <w:autoSpaceDE w:val="0"/>
        <w:autoSpaceDN w:val="0"/>
        <w:adjustRightInd w:val="0"/>
        <w:spacing w:after="0" w:line="240" w:lineRule="auto"/>
        <w:jc w:val="both"/>
        <w:rPr>
          <w:sz w:val="20"/>
          <w:szCs w:val="20"/>
          <w:lang w:val="en-GB"/>
        </w:rPr>
      </w:pPr>
    </w:p>
    <w:p w14:paraId="43C34AC0" w14:textId="54C3A986" w:rsidR="00A924BF" w:rsidRPr="00AC54D3" w:rsidRDefault="00095238" w:rsidP="00A924BF">
      <w:pPr>
        <w:autoSpaceDE w:val="0"/>
        <w:autoSpaceDN w:val="0"/>
        <w:adjustRightInd w:val="0"/>
        <w:spacing w:after="0" w:line="240" w:lineRule="auto"/>
        <w:jc w:val="both"/>
        <w:rPr>
          <w:b/>
          <w:sz w:val="20"/>
          <w:szCs w:val="20"/>
          <w:u w:val="single"/>
          <w:lang w:val="en-GB"/>
        </w:rPr>
      </w:pPr>
      <w:r>
        <w:rPr>
          <w:b/>
          <w:sz w:val="20"/>
          <w:szCs w:val="20"/>
          <w:u w:val="single"/>
          <w:lang w:val="en-GB"/>
        </w:rPr>
        <w:t>C</w:t>
      </w:r>
      <w:r w:rsidR="005771CA" w:rsidRPr="00AC54D3">
        <w:rPr>
          <w:b/>
          <w:sz w:val="20"/>
          <w:szCs w:val="20"/>
          <w:u w:val="single"/>
          <w:lang w:val="en-GB"/>
        </w:rPr>
        <w:t>urrent s</w:t>
      </w:r>
      <w:r>
        <w:rPr>
          <w:b/>
          <w:sz w:val="20"/>
          <w:szCs w:val="20"/>
          <w:u w:val="single"/>
          <w:lang w:val="en-GB"/>
        </w:rPr>
        <w:t>ituation</w:t>
      </w:r>
    </w:p>
    <w:p w14:paraId="0FDE77E8" w14:textId="77777777" w:rsidR="005771CA" w:rsidRPr="00AC54D3" w:rsidRDefault="005771CA" w:rsidP="00A924BF">
      <w:pPr>
        <w:autoSpaceDE w:val="0"/>
        <w:autoSpaceDN w:val="0"/>
        <w:adjustRightInd w:val="0"/>
        <w:spacing w:after="0" w:line="240" w:lineRule="auto"/>
        <w:jc w:val="both"/>
        <w:rPr>
          <w:b/>
          <w:sz w:val="20"/>
          <w:szCs w:val="20"/>
          <w:u w:val="single"/>
          <w:lang w:val="en-GB"/>
        </w:rPr>
      </w:pPr>
    </w:p>
    <w:p w14:paraId="60F6EC7D" w14:textId="7F72D165" w:rsidR="00E45014" w:rsidRPr="00AC54D3" w:rsidRDefault="00095238" w:rsidP="00953E3B">
      <w:pPr>
        <w:autoSpaceDE w:val="0"/>
        <w:autoSpaceDN w:val="0"/>
        <w:adjustRightInd w:val="0"/>
        <w:spacing w:after="0" w:line="240" w:lineRule="auto"/>
        <w:jc w:val="both"/>
        <w:rPr>
          <w:sz w:val="20"/>
          <w:szCs w:val="20"/>
          <w:lang w:val="en-GB"/>
        </w:rPr>
      </w:pPr>
      <w:r>
        <w:rPr>
          <w:sz w:val="20"/>
          <w:szCs w:val="20"/>
          <w:lang w:val="en-GB"/>
        </w:rPr>
        <w:t>R</w:t>
      </w:r>
      <w:r w:rsidR="00A924BF" w:rsidRPr="00AC54D3">
        <w:rPr>
          <w:sz w:val="20"/>
          <w:szCs w:val="20"/>
          <w:lang w:val="en-GB"/>
        </w:rPr>
        <w:t>esearch conducted by T</w:t>
      </w:r>
      <w:r w:rsidR="009F547D">
        <w:rPr>
          <w:sz w:val="20"/>
          <w:szCs w:val="20"/>
          <w:lang w:val="en-GB"/>
        </w:rPr>
        <w:t xml:space="preserve">aylor </w:t>
      </w:r>
      <w:r w:rsidR="00A924BF" w:rsidRPr="00AC54D3">
        <w:rPr>
          <w:sz w:val="20"/>
          <w:szCs w:val="20"/>
          <w:lang w:val="en-GB"/>
        </w:rPr>
        <w:t>N</w:t>
      </w:r>
      <w:r w:rsidR="009F547D">
        <w:rPr>
          <w:sz w:val="20"/>
          <w:szCs w:val="20"/>
          <w:lang w:val="en-GB"/>
        </w:rPr>
        <w:t xml:space="preserve">elson </w:t>
      </w:r>
      <w:proofErr w:type="spellStart"/>
      <w:r w:rsidR="00A924BF" w:rsidRPr="00AC54D3">
        <w:rPr>
          <w:sz w:val="20"/>
          <w:szCs w:val="20"/>
          <w:lang w:val="en-GB"/>
        </w:rPr>
        <w:t>S</w:t>
      </w:r>
      <w:r w:rsidR="009F547D">
        <w:rPr>
          <w:sz w:val="20"/>
          <w:szCs w:val="20"/>
          <w:lang w:val="en-GB"/>
        </w:rPr>
        <w:t>ofres</w:t>
      </w:r>
      <w:proofErr w:type="spellEnd"/>
      <w:r w:rsidR="00A924BF" w:rsidRPr="00AC54D3">
        <w:rPr>
          <w:sz w:val="20"/>
          <w:szCs w:val="20"/>
          <w:lang w:val="en-GB"/>
        </w:rPr>
        <w:t xml:space="preserve"> Central Asia in 2011 clearly shows that large circulation numbers do not </w:t>
      </w:r>
      <w:r>
        <w:rPr>
          <w:sz w:val="20"/>
          <w:szCs w:val="20"/>
          <w:lang w:val="en-GB"/>
        </w:rPr>
        <w:t>necessarily mean</w:t>
      </w:r>
      <w:r w:rsidR="00A924BF" w:rsidRPr="00AC54D3">
        <w:rPr>
          <w:sz w:val="20"/>
          <w:szCs w:val="20"/>
          <w:lang w:val="en-GB"/>
        </w:rPr>
        <w:t xml:space="preserve"> </w:t>
      </w:r>
      <w:r>
        <w:rPr>
          <w:sz w:val="20"/>
          <w:szCs w:val="20"/>
          <w:lang w:val="en-GB"/>
        </w:rPr>
        <w:t>high</w:t>
      </w:r>
      <w:r w:rsidR="00757FF2">
        <w:rPr>
          <w:sz w:val="20"/>
          <w:szCs w:val="20"/>
          <w:lang w:val="en-GB"/>
        </w:rPr>
        <w:t xml:space="preserve"> popularity among readers</w:t>
      </w:r>
      <w:r>
        <w:rPr>
          <w:sz w:val="20"/>
          <w:szCs w:val="20"/>
          <w:lang w:val="en-GB"/>
        </w:rPr>
        <w:t>, which</w:t>
      </w:r>
      <w:r w:rsidR="00A924BF" w:rsidRPr="00AC54D3">
        <w:rPr>
          <w:sz w:val="20"/>
          <w:szCs w:val="20"/>
          <w:lang w:val="en-GB"/>
        </w:rPr>
        <w:t xml:space="preserve"> confirm</w:t>
      </w:r>
      <w:r>
        <w:rPr>
          <w:sz w:val="20"/>
          <w:szCs w:val="20"/>
          <w:lang w:val="en-GB"/>
        </w:rPr>
        <w:t>s</w:t>
      </w:r>
      <w:r w:rsidR="00A924BF" w:rsidRPr="00AC54D3">
        <w:rPr>
          <w:sz w:val="20"/>
          <w:szCs w:val="20"/>
          <w:lang w:val="en-GB"/>
        </w:rPr>
        <w:t xml:space="preserve"> the situation when opposition or critical newspapers are fully excluded from the national media</w:t>
      </w:r>
      <w:r>
        <w:rPr>
          <w:sz w:val="20"/>
          <w:szCs w:val="20"/>
          <w:lang w:val="en-GB"/>
        </w:rPr>
        <w:t>:</w:t>
      </w:r>
      <w:r w:rsidR="00A924BF" w:rsidRPr="00AC54D3">
        <w:rPr>
          <w:sz w:val="20"/>
          <w:szCs w:val="20"/>
          <w:lang w:val="en-GB"/>
        </w:rPr>
        <w:t xml:space="preserve"> </w:t>
      </w:r>
      <w:r>
        <w:rPr>
          <w:sz w:val="20"/>
          <w:szCs w:val="20"/>
          <w:lang w:val="en-GB"/>
        </w:rPr>
        <w:t>of the ten</w:t>
      </w:r>
      <w:r w:rsidR="00A924BF" w:rsidRPr="00AC54D3">
        <w:rPr>
          <w:sz w:val="20"/>
          <w:szCs w:val="20"/>
          <w:lang w:val="en-GB"/>
        </w:rPr>
        <w:t xml:space="preserve"> print media with </w:t>
      </w:r>
      <w:r>
        <w:rPr>
          <w:sz w:val="20"/>
          <w:szCs w:val="20"/>
          <w:lang w:val="en-GB"/>
        </w:rPr>
        <w:t>highest</w:t>
      </w:r>
      <w:r w:rsidR="00A924BF" w:rsidRPr="00AC54D3">
        <w:rPr>
          <w:sz w:val="20"/>
          <w:szCs w:val="20"/>
          <w:lang w:val="en-GB"/>
        </w:rPr>
        <w:t xml:space="preserve"> circulation</w:t>
      </w:r>
      <w:r>
        <w:rPr>
          <w:sz w:val="20"/>
          <w:szCs w:val="20"/>
          <w:lang w:val="en-GB"/>
        </w:rPr>
        <w:t>, three</w:t>
      </w:r>
      <w:r w:rsidR="00A924BF" w:rsidRPr="00AC54D3">
        <w:rPr>
          <w:sz w:val="20"/>
          <w:szCs w:val="20"/>
          <w:lang w:val="en-GB"/>
        </w:rPr>
        <w:t xml:space="preserve"> are owned by the government, </w:t>
      </w:r>
      <w:r>
        <w:rPr>
          <w:sz w:val="20"/>
          <w:szCs w:val="20"/>
          <w:lang w:val="en-GB"/>
        </w:rPr>
        <w:t>two</w:t>
      </w:r>
      <w:r w:rsidR="00A924BF" w:rsidRPr="00AC54D3">
        <w:rPr>
          <w:sz w:val="20"/>
          <w:szCs w:val="20"/>
          <w:lang w:val="en-GB"/>
        </w:rPr>
        <w:t xml:space="preserve"> are part of the ruling party’s media conglomerate </w:t>
      </w:r>
      <w:proofErr w:type="spellStart"/>
      <w:r w:rsidR="00A924BF" w:rsidRPr="00AC54D3">
        <w:rPr>
          <w:sz w:val="20"/>
          <w:szCs w:val="20"/>
          <w:lang w:val="en-GB"/>
        </w:rPr>
        <w:t>Nur</w:t>
      </w:r>
      <w:proofErr w:type="spellEnd"/>
      <w:r w:rsidR="00A924BF" w:rsidRPr="00AC54D3">
        <w:rPr>
          <w:sz w:val="20"/>
          <w:szCs w:val="20"/>
          <w:lang w:val="en-GB"/>
        </w:rPr>
        <w:t xml:space="preserve"> Media LLP</w:t>
      </w:r>
      <w:r w:rsidR="009F547D">
        <w:rPr>
          <w:sz w:val="20"/>
          <w:szCs w:val="20"/>
          <w:lang w:val="en-GB"/>
        </w:rPr>
        <w:t>.</w:t>
      </w:r>
      <w:r w:rsidR="00A924BF" w:rsidRPr="00AC54D3">
        <w:rPr>
          <w:sz w:val="20"/>
          <w:szCs w:val="20"/>
          <w:lang w:val="en-GB"/>
        </w:rPr>
        <w:t xml:space="preserve"> </w:t>
      </w:r>
      <w:r w:rsidR="009F547D">
        <w:rPr>
          <w:sz w:val="20"/>
          <w:szCs w:val="20"/>
          <w:lang w:val="en-GB"/>
        </w:rPr>
        <w:t>O</w:t>
      </w:r>
      <w:r w:rsidR="00A924BF" w:rsidRPr="00AC54D3">
        <w:rPr>
          <w:sz w:val="20"/>
          <w:szCs w:val="20"/>
          <w:lang w:val="en-GB"/>
        </w:rPr>
        <w:t>thers</w:t>
      </w:r>
      <w:r>
        <w:rPr>
          <w:sz w:val="20"/>
          <w:szCs w:val="20"/>
          <w:lang w:val="en-GB"/>
        </w:rPr>
        <w:t>, al</w:t>
      </w:r>
      <w:r w:rsidR="00A924BF" w:rsidRPr="00AC54D3">
        <w:rPr>
          <w:sz w:val="20"/>
          <w:szCs w:val="20"/>
          <w:lang w:val="en-GB"/>
        </w:rPr>
        <w:t>though listed as private</w:t>
      </w:r>
      <w:r>
        <w:rPr>
          <w:sz w:val="20"/>
          <w:szCs w:val="20"/>
          <w:lang w:val="en-GB"/>
        </w:rPr>
        <w:t>,</w:t>
      </w:r>
      <w:r w:rsidR="00A924BF" w:rsidRPr="00AC54D3">
        <w:rPr>
          <w:sz w:val="20"/>
          <w:szCs w:val="20"/>
          <w:lang w:val="en-GB"/>
        </w:rPr>
        <w:t xml:space="preserve"> are controlled by current or former political elites loyal to the ruling power</w:t>
      </w:r>
      <w:r>
        <w:rPr>
          <w:sz w:val="20"/>
          <w:szCs w:val="20"/>
          <w:lang w:val="en-GB"/>
        </w:rPr>
        <w:t>s</w:t>
      </w:r>
      <w:r w:rsidR="00A924BF" w:rsidRPr="00AC54D3">
        <w:rPr>
          <w:sz w:val="20"/>
          <w:szCs w:val="20"/>
          <w:lang w:val="en-GB"/>
        </w:rPr>
        <w:t xml:space="preserve">. </w:t>
      </w:r>
      <w:r w:rsidR="00711D2A">
        <w:rPr>
          <w:sz w:val="20"/>
          <w:szCs w:val="20"/>
          <w:lang w:val="en-GB"/>
        </w:rPr>
        <w:t>M</w:t>
      </w:r>
      <w:r w:rsidR="00A924BF" w:rsidRPr="00AC54D3">
        <w:rPr>
          <w:sz w:val="20"/>
          <w:szCs w:val="20"/>
          <w:lang w:val="en-GB"/>
        </w:rPr>
        <w:t>edia ownership in Kazakhstan is non-transparen</w:t>
      </w:r>
      <w:r w:rsidR="00711D2A">
        <w:rPr>
          <w:sz w:val="20"/>
          <w:szCs w:val="20"/>
          <w:lang w:val="en-GB"/>
        </w:rPr>
        <w:t>t</w:t>
      </w:r>
      <w:r>
        <w:rPr>
          <w:sz w:val="20"/>
          <w:szCs w:val="20"/>
          <w:lang w:val="en-GB"/>
        </w:rPr>
        <w:t>, making it impossible to say</w:t>
      </w:r>
      <w:r w:rsidR="00A924BF" w:rsidRPr="00AC54D3">
        <w:rPr>
          <w:sz w:val="20"/>
          <w:szCs w:val="20"/>
          <w:lang w:val="en-GB"/>
        </w:rPr>
        <w:t xml:space="preserve"> with certainty which media outlet belongs to whom. </w:t>
      </w:r>
    </w:p>
    <w:p w14:paraId="0FCFC8BA" w14:textId="77777777" w:rsidR="00E45014" w:rsidRPr="00AC54D3" w:rsidRDefault="00E45014" w:rsidP="00C24F99">
      <w:pPr>
        <w:rPr>
          <w:b/>
          <w:sz w:val="24"/>
          <w:szCs w:val="24"/>
          <w:u w:val="single"/>
          <w:lang w:val="en-GB" w:eastAsia="ru-RU"/>
        </w:rPr>
      </w:pPr>
    </w:p>
    <w:p w14:paraId="0AA10DD1" w14:textId="09345EDD" w:rsidR="00C24F99" w:rsidRPr="003B4766" w:rsidRDefault="00E45014" w:rsidP="005A2C0E">
      <w:pPr>
        <w:rPr>
          <w:b/>
          <w:szCs w:val="24"/>
          <w:u w:val="single"/>
          <w:lang w:val="de-DE" w:eastAsia="ru-RU"/>
        </w:rPr>
      </w:pPr>
      <w:r w:rsidRPr="003B4766">
        <w:rPr>
          <w:b/>
          <w:szCs w:val="24"/>
          <w:u w:val="single"/>
          <w:lang w:val="nb-NO" w:eastAsia="ru-RU"/>
        </w:rPr>
        <w:lastRenderedPageBreak/>
        <w:t xml:space="preserve">Table </w:t>
      </w:r>
      <w:r w:rsidR="005771CA" w:rsidRPr="003B4766">
        <w:rPr>
          <w:b/>
          <w:szCs w:val="24"/>
          <w:u w:val="single"/>
          <w:lang w:val="nb-NO" w:eastAsia="ru-RU"/>
        </w:rPr>
        <w:t>3</w:t>
      </w:r>
      <w:r w:rsidR="004906B8" w:rsidRPr="003B4766">
        <w:rPr>
          <w:b/>
          <w:szCs w:val="24"/>
          <w:u w:val="single"/>
          <w:lang w:val="nb-NO" w:eastAsia="ru-RU"/>
        </w:rPr>
        <w:t>.2</w:t>
      </w:r>
      <w:r w:rsidR="0039248A" w:rsidRPr="003B4766">
        <w:rPr>
          <w:b/>
          <w:szCs w:val="24"/>
          <w:u w:val="single"/>
          <w:lang w:val="nb-NO" w:eastAsia="ru-RU"/>
        </w:rPr>
        <w:t>.</w:t>
      </w:r>
      <w:r w:rsidR="005A2C0E" w:rsidRPr="003B4766">
        <w:rPr>
          <w:b/>
          <w:szCs w:val="24"/>
          <w:u w:val="single"/>
          <w:lang w:val="nb-NO" w:eastAsia="ru-RU"/>
        </w:rPr>
        <w:t xml:space="preserve"> </w:t>
      </w:r>
      <w:r w:rsidR="00824557" w:rsidRPr="003B4766">
        <w:rPr>
          <w:b/>
          <w:szCs w:val="24"/>
          <w:u w:val="single"/>
          <w:lang w:val="de-DE" w:eastAsia="ru-RU"/>
        </w:rPr>
        <w:t>Kyrgyzstan : t</w:t>
      </w:r>
      <w:r w:rsidR="005A2C0E" w:rsidRPr="003B4766">
        <w:rPr>
          <w:b/>
          <w:szCs w:val="24"/>
          <w:u w:val="single"/>
          <w:lang w:val="de-DE" w:eastAsia="ru-RU"/>
        </w:rPr>
        <w:t>o</w:t>
      </w:r>
      <w:r w:rsidR="00187D09" w:rsidRPr="003B4766">
        <w:rPr>
          <w:b/>
          <w:szCs w:val="24"/>
          <w:u w:val="single"/>
          <w:lang w:val="de-DE" w:eastAsia="ru-RU"/>
        </w:rPr>
        <w:t xml:space="preserve">p </w:t>
      </w:r>
      <w:r w:rsidR="00095238" w:rsidRPr="003B4766">
        <w:rPr>
          <w:b/>
          <w:szCs w:val="24"/>
          <w:u w:val="single"/>
          <w:lang w:val="de-DE" w:eastAsia="ru-RU"/>
        </w:rPr>
        <w:t>ten</w:t>
      </w:r>
      <w:r w:rsidR="00187D09" w:rsidRPr="003B4766">
        <w:rPr>
          <w:b/>
          <w:szCs w:val="24"/>
          <w:u w:val="single"/>
          <w:lang w:val="de-DE" w:eastAsia="ru-RU"/>
        </w:rPr>
        <w:t xml:space="preserve"> print media </w:t>
      </w:r>
    </w:p>
    <w:tbl>
      <w:tblPr>
        <w:tblStyle w:val="TableGrid"/>
        <w:tblW w:w="5000" w:type="pct"/>
        <w:tblLook w:val="04A0" w:firstRow="1" w:lastRow="0" w:firstColumn="1" w:lastColumn="0" w:noHBand="0" w:noVBand="1"/>
      </w:tblPr>
      <w:tblGrid>
        <w:gridCol w:w="483"/>
        <w:gridCol w:w="1497"/>
        <w:gridCol w:w="741"/>
        <w:gridCol w:w="1052"/>
        <w:gridCol w:w="1328"/>
        <w:gridCol w:w="1100"/>
        <w:gridCol w:w="1475"/>
        <w:gridCol w:w="1612"/>
      </w:tblGrid>
      <w:tr w:rsidR="005A2C0E" w:rsidRPr="00AC54D3" w14:paraId="1DB4E4D4" w14:textId="77777777" w:rsidTr="00C24F99">
        <w:tc>
          <w:tcPr>
            <w:tcW w:w="287" w:type="pct"/>
          </w:tcPr>
          <w:p w14:paraId="0B77BAE8" w14:textId="77777777" w:rsidR="005A2C0E" w:rsidRPr="003B4766" w:rsidRDefault="005A2C0E" w:rsidP="005370C9">
            <w:pPr>
              <w:rPr>
                <w:b/>
                <w:sz w:val="16"/>
                <w:szCs w:val="16"/>
                <w:lang w:val="de-DE" w:eastAsia="ru-RU"/>
              </w:rPr>
            </w:pPr>
          </w:p>
        </w:tc>
        <w:tc>
          <w:tcPr>
            <w:tcW w:w="651" w:type="pct"/>
          </w:tcPr>
          <w:p w14:paraId="0B4A0F28" w14:textId="77777777" w:rsidR="005A2C0E" w:rsidRPr="00AC54D3" w:rsidRDefault="005A2C0E" w:rsidP="005370C9">
            <w:pPr>
              <w:rPr>
                <w:b/>
                <w:sz w:val="16"/>
                <w:szCs w:val="16"/>
                <w:lang w:val="en-GB" w:eastAsia="ru-RU"/>
              </w:rPr>
            </w:pPr>
            <w:r w:rsidRPr="00AC54D3">
              <w:rPr>
                <w:b/>
                <w:sz w:val="16"/>
                <w:szCs w:val="16"/>
                <w:lang w:val="en-GB" w:eastAsia="ru-RU"/>
              </w:rPr>
              <w:t>Name</w:t>
            </w:r>
          </w:p>
        </w:tc>
        <w:tc>
          <w:tcPr>
            <w:tcW w:w="487" w:type="pct"/>
          </w:tcPr>
          <w:p w14:paraId="33341FD7" w14:textId="77777777" w:rsidR="005A2C0E" w:rsidRPr="00AC54D3" w:rsidRDefault="005A2C0E" w:rsidP="005370C9">
            <w:pPr>
              <w:rPr>
                <w:b/>
                <w:sz w:val="16"/>
                <w:szCs w:val="16"/>
                <w:lang w:val="en-GB" w:eastAsia="ru-RU"/>
              </w:rPr>
            </w:pPr>
            <w:r w:rsidRPr="00AC54D3">
              <w:rPr>
                <w:b/>
                <w:sz w:val="16"/>
                <w:szCs w:val="16"/>
                <w:lang w:val="en-GB" w:eastAsia="ru-RU"/>
              </w:rPr>
              <w:t>State or private</w:t>
            </w:r>
          </w:p>
        </w:tc>
        <w:tc>
          <w:tcPr>
            <w:tcW w:w="542" w:type="pct"/>
          </w:tcPr>
          <w:p w14:paraId="71B63852" w14:textId="77777777" w:rsidR="005A2C0E" w:rsidRPr="00AC54D3" w:rsidRDefault="005A2C0E" w:rsidP="005370C9">
            <w:pPr>
              <w:rPr>
                <w:b/>
                <w:sz w:val="16"/>
                <w:szCs w:val="16"/>
                <w:lang w:val="en-GB" w:eastAsia="ru-RU"/>
              </w:rPr>
            </w:pPr>
            <w:r w:rsidRPr="00AC54D3">
              <w:rPr>
                <w:b/>
                <w:sz w:val="16"/>
                <w:szCs w:val="16"/>
                <w:lang w:val="en-GB" w:eastAsia="ru-RU"/>
              </w:rPr>
              <w:t>Circulation</w:t>
            </w:r>
          </w:p>
        </w:tc>
        <w:tc>
          <w:tcPr>
            <w:tcW w:w="596" w:type="pct"/>
          </w:tcPr>
          <w:p w14:paraId="769B8AFC" w14:textId="77777777" w:rsidR="005A2C0E" w:rsidRPr="00AC54D3" w:rsidRDefault="005A2C0E" w:rsidP="005370C9">
            <w:pPr>
              <w:rPr>
                <w:b/>
                <w:sz w:val="16"/>
                <w:szCs w:val="16"/>
                <w:lang w:val="en-GB" w:eastAsia="ru-RU"/>
              </w:rPr>
            </w:pPr>
            <w:r w:rsidRPr="00AC54D3">
              <w:rPr>
                <w:b/>
                <w:sz w:val="16"/>
                <w:szCs w:val="16"/>
                <w:lang w:val="en-GB" w:eastAsia="ru-RU"/>
              </w:rPr>
              <w:t xml:space="preserve">Language of publication </w:t>
            </w:r>
          </w:p>
        </w:tc>
        <w:tc>
          <w:tcPr>
            <w:tcW w:w="705" w:type="pct"/>
          </w:tcPr>
          <w:p w14:paraId="482FE6A6" w14:textId="77777777" w:rsidR="005A2C0E" w:rsidRPr="00AC54D3" w:rsidRDefault="005A2C0E" w:rsidP="005370C9">
            <w:pPr>
              <w:rPr>
                <w:b/>
                <w:sz w:val="16"/>
                <w:szCs w:val="16"/>
                <w:lang w:val="en-GB" w:eastAsia="ru-RU"/>
              </w:rPr>
            </w:pPr>
            <w:r w:rsidRPr="00AC54D3">
              <w:rPr>
                <w:b/>
                <w:sz w:val="16"/>
                <w:szCs w:val="16"/>
                <w:lang w:val="en-GB" w:eastAsia="ru-RU"/>
              </w:rPr>
              <w:t xml:space="preserve">Online </w:t>
            </w:r>
            <w:r w:rsidRPr="00AC54D3">
              <w:rPr>
                <w:rStyle w:val="FootnoteReference"/>
                <w:b/>
                <w:sz w:val="16"/>
                <w:szCs w:val="16"/>
                <w:lang w:val="en-GB" w:eastAsia="ru-RU"/>
              </w:rPr>
              <w:footnoteReference w:id="25"/>
            </w:r>
            <w:r w:rsidRPr="00AC54D3">
              <w:rPr>
                <w:b/>
                <w:sz w:val="16"/>
                <w:szCs w:val="16"/>
                <w:lang w:val="en-GB" w:eastAsia="ru-RU"/>
              </w:rPr>
              <w:t>version? (yes/no)</w:t>
            </w:r>
          </w:p>
        </w:tc>
        <w:tc>
          <w:tcPr>
            <w:tcW w:w="870" w:type="pct"/>
          </w:tcPr>
          <w:p w14:paraId="70B046F1" w14:textId="1C50DF77" w:rsidR="005A2C0E" w:rsidRPr="00AC54D3" w:rsidRDefault="005A2C0E" w:rsidP="00711D2A">
            <w:pPr>
              <w:rPr>
                <w:b/>
                <w:sz w:val="16"/>
                <w:szCs w:val="16"/>
                <w:lang w:val="en-GB"/>
              </w:rPr>
            </w:pPr>
            <w:r w:rsidRPr="00AC54D3">
              <w:rPr>
                <w:b/>
                <w:sz w:val="16"/>
                <w:szCs w:val="16"/>
                <w:lang w:val="en-GB"/>
              </w:rPr>
              <w:t>Us</w:t>
            </w:r>
            <w:r w:rsidR="00711D2A">
              <w:rPr>
                <w:b/>
                <w:sz w:val="16"/>
                <w:szCs w:val="16"/>
                <w:lang w:val="en-GB"/>
              </w:rPr>
              <w:t>es</w:t>
            </w:r>
            <w:r w:rsidRPr="00AC54D3">
              <w:rPr>
                <w:b/>
                <w:sz w:val="16"/>
                <w:szCs w:val="16"/>
                <w:lang w:val="en-GB"/>
              </w:rPr>
              <w:t xml:space="preserve"> social media as a channel for </w:t>
            </w:r>
            <w:r w:rsidR="00A032D4" w:rsidRPr="00AC54D3">
              <w:rPr>
                <w:b/>
                <w:sz w:val="16"/>
                <w:szCs w:val="16"/>
                <w:lang w:val="en-GB"/>
              </w:rPr>
              <w:t>news?</w:t>
            </w:r>
          </w:p>
        </w:tc>
        <w:tc>
          <w:tcPr>
            <w:tcW w:w="862" w:type="pct"/>
          </w:tcPr>
          <w:p w14:paraId="359E872F" w14:textId="3CC8DABF" w:rsidR="005A2C0E" w:rsidRPr="00AC54D3" w:rsidRDefault="005A2C0E" w:rsidP="00711D2A">
            <w:pPr>
              <w:rPr>
                <w:b/>
                <w:sz w:val="16"/>
                <w:szCs w:val="16"/>
                <w:lang w:val="en-GB" w:eastAsia="ru-RU"/>
              </w:rPr>
            </w:pPr>
            <w:r w:rsidRPr="00AC54D3">
              <w:rPr>
                <w:b/>
                <w:sz w:val="16"/>
                <w:szCs w:val="16"/>
                <w:lang w:val="en-GB" w:eastAsia="ru-RU"/>
              </w:rPr>
              <w:t>Ownership/source of financ</w:t>
            </w:r>
            <w:r w:rsidR="00711D2A">
              <w:rPr>
                <w:b/>
                <w:sz w:val="16"/>
                <w:szCs w:val="16"/>
                <w:lang w:val="en-GB" w:eastAsia="ru-RU"/>
              </w:rPr>
              <w:t>ing</w:t>
            </w:r>
          </w:p>
        </w:tc>
      </w:tr>
      <w:tr w:rsidR="005A2C0E" w:rsidRPr="00AC54D3" w14:paraId="3B663393" w14:textId="77777777" w:rsidTr="00C24F99">
        <w:tc>
          <w:tcPr>
            <w:tcW w:w="287" w:type="pct"/>
          </w:tcPr>
          <w:p w14:paraId="3FBB48D2" w14:textId="77777777" w:rsidR="005A2C0E" w:rsidRPr="00AC54D3" w:rsidRDefault="005A2C0E" w:rsidP="005370C9">
            <w:pPr>
              <w:rPr>
                <w:b/>
                <w:sz w:val="16"/>
                <w:szCs w:val="16"/>
                <w:lang w:val="en-GB" w:eastAsia="ru-RU"/>
              </w:rPr>
            </w:pPr>
            <w:r w:rsidRPr="00AC54D3">
              <w:rPr>
                <w:b/>
                <w:sz w:val="16"/>
                <w:szCs w:val="16"/>
                <w:lang w:val="en-GB" w:eastAsia="ru-RU"/>
              </w:rPr>
              <w:t>#1</w:t>
            </w:r>
          </w:p>
        </w:tc>
        <w:tc>
          <w:tcPr>
            <w:tcW w:w="651" w:type="pct"/>
          </w:tcPr>
          <w:p w14:paraId="0EE575C9" w14:textId="77777777" w:rsidR="005A2C0E" w:rsidRPr="003B4766" w:rsidRDefault="005A2C0E" w:rsidP="005370C9">
            <w:pPr>
              <w:rPr>
                <w:i/>
                <w:sz w:val="16"/>
                <w:szCs w:val="16"/>
                <w:lang w:val="en-GB" w:eastAsia="ru-RU"/>
              </w:rPr>
            </w:pPr>
            <w:r w:rsidRPr="003B4766">
              <w:rPr>
                <w:i/>
                <w:sz w:val="16"/>
                <w:szCs w:val="16"/>
                <w:lang w:val="en-GB" w:eastAsia="ru-RU"/>
              </w:rPr>
              <w:t xml:space="preserve">Super info </w:t>
            </w:r>
          </w:p>
        </w:tc>
        <w:tc>
          <w:tcPr>
            <w:tcW w:w="487" w:type="pct"/>
          </w:tcPr>
          <w:p w14:paraId="13E45D2A" w14:textId="20DC0158" w:rsidR="005A2C0E" w:rsidRPr="00AC54D3" w:rsidRDefault="005A2C0E" w:rsidP="005370C9">
            <w:pPr>
              <w:rPr>
                <w:sz w:val="16"/>
                <w:szCs w:val="16"/>
                <w:lang w:val="en-GB" w:eastAsia="ru-RU"/>
              </w:rPr>
            </w:pPr>
            <w:r w:rsidRPr="00AC54D3">
              <w:rPr>
                <w:sz w:val="16"/>
                <w:szCs w:val="16"/>
                <w:lang w:val="en-GB" w:eastAsia="ru-RU"/>
              </w:rPr>
              <w:t>P</w:t>
            </w:r>
            <w:r w:rsidR="00BA510A" w:rsidRPr="00AC54D3">
              <w:rPr>
                <w:sz w:val="16"/>
                <w:szCs w:val="16"/>
                <w:lang w:val="en-GB" w:eastAsia="ru-RU"/>
              </w:rPr>
              <w:t>r</w:t>
            </w:r>
            <w:r w:rsidRPr="00AC54D3">
              <w:rPr>
                <w:sz w:val="16"/>
                <w:szCs w:val="16"/>
                <w:lang w:val="en-GB" w:eastAsia="ru-RU"/>
              </w:rPr>
              <w:t>ivate</w:t>
            </w:r>
          </w:p>
        </w:tc>
        <w:tc>
          <w:tcPr>
            <w:tcW w:w="542" w:type="pct"/>
          </w:tcPr>
          <w:p w14:paraId="3AD6D020" w14:textId="77777777" w:rsidR="005A2C0E" w:rsidRPr="00AC54D3" w:rsidRDefault="005A2C0E" w:rsidP="005370C9">
            <w:pPr>
              <w:rPr>
                <w:sz w:val="16"/>
                <w:szCs w:val="16"/>
                <w:lang w:val="en-GB" w:eastAsia="ru-RU"/>
              </w:rPr>
            </w:pPr>
            <w:r w:rsidRPr="00AC54D3">
              <w:rPr>
                <w:sz w:val="16"/>
                <w:szCs w:val="16"/>
                <w:lang w:val="en-GB" w:eastAsia="ru-RU"/>
              </w:rPr>
              <w:t>102 000</w:t>
            </w:r>
          </w:p>
        </w:tc>
        <w:tc>
          <w:tcPr>
            <w:tcW w:w="596" w:type="pct"/>
          </w:tcPr>
          <w:p w14:paraId="5DFB3A7C" w14:textId="77777777" w:rsidR="005A2C0E" w:rsidRPr="00AC54D3" w:rsidRDefault="005A2C0E" w:rsidP="005370C9">
            <w:pPr>
              <w:rPr>
                <w:sz w:val="16"/>
                <w:szCs w:val="16"/>
                <w:lang w:val="en-GB" w:eastAsia="ru-RU"/>
              </w:rPr>
            </w:pPr>
            <w:r w:rsidRPr="00AC54D3">
              <w:rPr>
                <w:sz w:val="16"/>
                <w:szCs w:val="16"/>
                <w:lang w:val="en-GB" w:eastAsia="ru-RU"/>
              </w:rPr>
              <w:t>Kyrgyz</w:t>
            </w:r>
          </w:p>
        </w:tc>
        <w:tc>
          <w:tcPr>
            <w:tcW w:w="705" w:type="pct"/>
          </w:tcPr>
          <w:p w14:paraId="09FF7F3E"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29C118FC"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62" w:type="pct"/>
          </w:tcPr>
          <w:p w14:paraId="6FE83C82" w14:textId="77777777" w:rsidR="005A2C0E" w:rsidRPr="00AC54D3" w:rsidRDefault="005A2C0E" w:rsidP="005370C9">
            <w:pPr>
              <w:rPr>
                <w:sz w:val="16"/>
                <w:szCs w:val="16"/>
                <w:lang w:val="en-GB" w:eastAsia="ru-RU"/>
              </w:rPr>
            </w:pPr>
            <w:r w:rsidRPr="00AC54D3">
              <w:rPr>
                <w:sz w:val="16"/>
                <w:szCs w:val="16"/>
                <w:lang w:val="en-GB" w:eastAsia="ru-RU"/>
              </w:rPr>
              <w:t>Private funding</w:t>
            </w:r>
          </w:p>
        </w:tc>
      </w:tr>
      <w:tr w:rsidR="005A2C0E" w:rsidRPr="00711D2A" w14:paraId="7C8AE12A" w14:textId="77777777" w:rsidTr="00C24F99">
        <w:tc>
          <w:tcPr>
            <w:tcW w:w="287" w:type="pct"/>
          </w:tcPr>
          <w:p w14:paraId="5AD55B0D" w14:textId="77777777" w:rsidR="005A2C0E" w:rsidRPr="00AC54D3" w:rsidRDefault="005A2C0E" w:rsidP="005370C9">
            <w:pPr>
              <w:rPr>
                <w:b/>
                <w:sz w:val="16"/>
                <w:szCs w:val="16"/>
                <w:lang w:val="en-GB" w:eastAsia="ru-RU"/>
              </w:rPr>
            </w:pPr>
            <w:r w:rsidRPr="00AC54D3">
              <w:rPr>
                <w:b/>
                <w:sz w:val="16"/>
                <w:szCs w:val="16"/>
                <w:lang w:val="en-GB" w:eastAsia="ru-RU"/>
              </w:rPr>
              <w:t>#2</w:t>
            </w:r>
          </w:p>
        </w:tc>
        <w:tc>
          <w:tcPr>
            <w:tcW w:w="651" w:type="pct"/>
          </w:tcPr>
          <w:p w14:paraId="4612FAF5" w14:textId="77777777" w:rsidR="005A2C0E" w:rsidRPr="003B4766" w:rsidRDefault="005A2C0E" w:rsidP="005370C9">
            <w:pPr>
              <w:rPr>
                <w:i/>
                <w:sz w:val="16"/>
                <w:szCs w:val="16"/>
                <w:lang w:val="en-GB" w:eastAsia="ru-RU"/>
              </w:rPr>
            </w:pPr>
            <w:proofErr w:type="spellStart"/>
            <w:r w:rsidRPr="003B4766">
              <w:rPr>
                <w:i/>
                <w:sz w:val="16"/>
                <w:szCs w:val="16"/>
                <w:lang w:val="en-GB" w:eastAsia="ru-RU"/>
              </w:rPr>
              <w:t>Vecherniy</w:t>
            </w:r>
            <w:proofErr w:type="spellEnd"/>
            <w:r w:rsidRPr="003B4766">
              <w:rPr>
                <w:i/>
                <w:sz w:val="16"/>
                <w:szCs w:val="16"/>
                <w:lang w:val="en-GB" w:eastAsia="ru-RU"/>
              </w:rPr>
              <w:t xml:space="preserve"> Bishkek</w:t>
            </w:r>
          </w:p>
        </w:tc>
        <w:tc>
          <w:tcPr>
            <w:tcW w:w="487" w:type="pct"/>
          </w:tcPr>
          <w:p w14:paraId="61325ECC" w14:textId="77777777" w:rsidR="005A2C0E" w:rsidRPr="00AC54D3" w:rsidRDefault="005A2C0E" w:rsidP="005370C9">
            <w:pPr>
              <w:rPr>
                <w:sz w:val="16"/>
                <w:szCs w:val="16"/>
                <w:lang w:val="en-GB" w:eastAsia="ru-RU"/>
              </w:rPr>
            </w:pPr>
            <w:r w:rsidRPr="00AC54D3">
              <w:rPr>
                <w:sz w:val="16"/>
                <w:szCs w:val="16"/>
                <w:lang w:val="en-GB" w:eastAsia="ru-RU"/>
              </w:rPr>
              <w:t xml:space="preserve">Private </w:t>
            </w:r>
          </w:p>
        </w:tc>
        <w:tc>
          <w:tcPr>
            <w:tcW w:w="542" w:type="pct"/>
          </w:tcPr>
          <w:p w14:paraId="0DAB4A60" w14:textId="31684E38" w:rsidR="005A2C0E" w:rsidRPr="00AC54D3" w:rsidRDefault="005A2C0E" w:rsidP="00711D2A">
            <w:pPr>
              <w:rPr>
                <w:sz w:val="16"/>
                <w:szCs w:val="16"/>
                <w:lang w:val="en-GB" w:eastAsia="ru-RU"/>
              </w:rPr>
            </w:pPr>
            <w:r w:rsidRPr="00AC54D3">
              <w:rPr>
                <w:sz w:val="16"/>
                <w:szCs w:val="16"/>
                <w:lang w:val="en-GB" w:eastAsia="ru-RU"/>
              </w:rPr>
              <w:t>Monday – Thursday: 20 000</w:t>
            </w:r>
            <w:r w:rsidR="00711D2A">
              <w:rPr>
                <w:sz w:val="16"/>
                <w:szCs w:val="16"/>
                <w:lang w:val="en-GB" w:eastAsia="ru-RU"/>
              </w:rPr>
              <w:br/>
            </w:r>
            <w:r w:rsidRPr="00AC54D3">
              <w:rPr>
                <w:sz w:val="16"/>
                <w:szCs w:val="16"/>
                <w:lang w:val="en-GB" w:eastAsia="ru-RU"/>
              </w:rPr>
              <w:t>Friday</w:t>
            </w:r>
            <w:r w:rsidRPr="00AC54D3">
              <w:rPr>
                <w:b/>
                <w:sz w:val="16"/>
                <w:szCs w:val="16"/>
                <w:lang w:val="en-GB" w:eastAsia="ru-RU"/>
              </w:rPr>
              <w:t xml:space="preserve">: </w:t>
            </w:r>
            <w:r w:rsidR="00711D2A">
              <w:rPr>
                <w:b/>
                <w:sz w:val="16"/>
                <w:szCs w:val="16"/>
                <w:lang w:val="en-GB" w:eastAsia="ru-RU"/>
              </w:rPr>
              <w:br/>
            </w:r>
            <w:r w:rsidRPr="00AC54D3">
              <w:rPr>
                <w:b/>
                <w:sz w:val="16"/>
                <w:szCs w:val="16"/>
                <w:lang w:val="en-GB" w:eastAsia="ru-RU"/>
              </w:rPr>
              <w:t>60 000</w:t>
            </w:r>
          </w:p>
        </w:tc>
        <w:tc>
          <w:tcPr>
            <w:tcW w:w="596" w:type="pct"/>
          </w:tcPr>
          <w:p w14:paraId="7F50FEDE" w14:textId="77777777" w:rsidR="005A2C0E" w:rsidRPr="00AC54D3" w:rsidRDefault="005A2C0E" w:rsidP="005370C9">
            <w:pPr>
              <w:rPr>
                <w:sz w:val="16"/>
                <w:szCs w:val="16"/>
                <w:lang w:val="en-GB" w:eastAsia="ru-RU"/>
              </w:rPr>
            </w:pPr>
            <w:r w:rsidRPr="00AC54D3">
              <w:rPr>
                <w:sz w:val="16"/>
                <w:szCs w:val="16"/>
                <w:lang w:val="en-GB" w:eastAsia="ru-RU"/>
              </w:rPr>
              <w:t>Russian</w:t>
            </w:r>
          </w:p>
        </w:tc>
        <w:tc>
          <w:tcPr>
            <w:tcW w:w="705" w:type="pct"/>
          </w:tcPr>
          <w:p w14:paraId="614E7B1D" w14:textId="77777777" w:rsidR="005A2C0E" w:rsidRPr="00AC54D3" w:rsidRDefault="005A2C0E" w:rsidP="005370C9">
            <w:pPr>
              <w:rPr>
                <w:sz w:val="16"/>
                <w:szCs w:val="16"/>
                <w:lang w:val="en-GB" w:eastAsia="ru-RU"/>
              </w:rPr>
            </w:pPr>
            <w:r w:rsidRPr="00AC54D3">
              <w:rPr>
                <w:sz w:val="16"/>
                <w:szCs w:val="16"/>
                <w:lang w:val="en-GB" w:eastAsia="ru-RU"/>
              </w:rPr>
              <w:t xml:space="preserve">Yes </w:t>
            </w:r>
          </w:p>
        </w:tc>
        <w:tc>
          <w:tcPr>
            <w:tcW w:w="870" w:type="pct"/>
          </w:tcPr>
          <w:p w14:paraId="1AD5FA1A"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62" w:type="pct"/>
          </w:tcPr>
          <w:p w14:paraId="1DE886DF" w14:textId="77777777" w:rsidR="005A2C0E" w:rsidRPr="00AC54D3" w:rsidRDefault="005A2C0E" w:rsidP="005370C9">
            <w:pPr>
              <w:rPr>
                <w:sz w:val="16"/>
                <w:szCs w:val="16"/>
                <w:lang w:val="en-GB" w:eastAsia="ru-RU"/>
              </w:rPr>
            </w:pPr>
            <w:r w:rsidRPr="00AC54D3">
              <w:rPr>
                <w:sz w:val="16"/>
                <w:szCs w:val="16"/>
                <w:lang w:val="en-GB" w:eastAsia="ru-RU"/>
              </w:rPr>
              <w:t>Private funding</w:t>
            </w:r>
          </w:p>
        </w:tc>
      </w:tr>
      <w:tr w:rsidR="005A2C0E" w:rsidRPr="00711D2A" w14:paraId="660035D4" w14:textId="77777777" w:rsidTr="00C24F99">
        <w:tc>
          <w:tcPr>
            <w:tcW w:w="287" w:type="pct"/>
          </w:tcPr>
          <w:p w14:paraId="76ED0563" w14:textId="77777777" w:rsidR="005A2C0E" w:rsidRPr="00AC54D3" w:rsidRDefault="005A2C0E" w:rsidP="005370C9">
            <w:pPr>
              <w:rPr>
                <w:b/>
                <w:sz w:val="16"/>
                <w:szCs w:val="16"/>
                <w:lang w:val="en-GB" w:eastAsia="ru-RU"/>
              </w:rPr>
            </w:pPr>
            <w:r w:rsidRPr="00AC54D3">
              <w:rPr>
                <w:b/>
                <w:sz w:val="16"/>
                <w:szCs w:val="16"/>
                <w:lang w:val="en-GB" w:eastAsia="ru-RU"/>
              </w:rPr>
              <w:t>#3</w:t>
            </w:r>
          </w:p>
        </w:tc>
        <w:tc>
          <w:tcPr>
            <w:tcW w:w="651" w:type="pct"/>
          </w:tcPr>
          <w:p w14:paraId="7DF48DFD" w14:textId="77777777" w:rsidR="005A2C0E" w:rsidRPr="003B4766" w:rsidRDefault="005A2C0E" w:rsidP="005370C9">
            <w:pPr>
              <w:rPr>
                <w:i/>
                <w:sz w:val="16"/>
                <w:szCs w:val="16"/>
                <w:lang w:val="en-GB" w:eastAsia="ru-RU"/>
              </w:rPr>
            </w:pPr>
            <w:proofErr w:type="spellStart"/>
            <w:r w:rsidRPr="003B4766">
              <w:rPr>
                <w:i/>
                <w:sz w:val="16"/>
                <w:szCs w:val="16"/>
                <w:lang w:val="en-GB" w:eastAsia="ru-RU"/>
              </w:rPr>
              <w:t>Piramida</w:t>
            </w:r>
            <w:proofErr w:type="spellEnd"/>
            <w:r w:rsidRPr="003B4766">
              <w:rPr>
                <w:i/>
                <w:sz w:val="16"/>
                <w:szCs w:val="16"/>
                <w:lang w:val="en-GB" w:eastAsia="ru-RU"/>
              </w:rPr>
              <w:t xml:space="preserve"> Plus</w:t>
            </w:r>
          </w:p>
        </w:tc>
        <w:tc>
          <w:tcPr>
            <w:tcW w:w="487" w:type="pct"/>
          </w:tcPr>
          <w:p w14:paraId="29F819D3" w14:textId="77777777" w:rsidR="005A2C0E" w:rsidRPr="00AC54D3" w:rsidRDefault="005A2C0E" w:rsidP="005370C9">
            <w:pPr>
              <w:rPr>
                <w:sz w:val="16"/>
                <w:szCs w:val="16"/>
                <w:lang w:val="en-GB" w:eastAsia="ru-RU"/>
              </w:rPr>
            </w:pPr>
            <w:r w:rsidRPr="00AC54D3">
              <w:rPr>
                <w:sz w:val="16"/>
                <w:szCs w:val="16"/>
                <w:lang w:val="en-GB" w:eastAsia="ru-RU"/>
              </w:rPr>
              <w:t>Private</w:t>
            </w:r>
          </w:p>
        </w:tc>
        <w:tc>
          <w:tcPr>
            <w:tcW w:w="542" w:type="pct"/>
          </w:tcPr>
          <w:p w14:paraId="2E037152" w14:textId="77777777" w:rsidR="005A2C0E" w:rsidRPr="00AC54D3" w:rsidRDefault="005A2C0E" w:rsidP="005370C9">
            <w:pPr>
              <w:rPr>
                <w:sz w:val="16"/>
                <w:szCs w:val="16"/>
                <w:lang w:val="en-GB" w:eastAsia="ru-RU"/>
              </w:rPr>
            </w:pPr>
            <w:r w:rsidRPr="00AC54D3">
              <w:rPr>
                <w:sz w:val="16"/>
                <w:szCs w:val="16"/>
                <w:lang w:val="en-GB" w:eastAsia="ru-RU"/>
              </w:rPr>
              <w:t xml:space="preserve">30 000 </w:t>
            </w:r>
          </w:p>
        </w:tc>
        <w:tc>
          <w:tcPr>
            <w:tcW w:w="596" w:type="pct"/>
          </w:tcPr>
          <w:p w14:paraId="551F1D12" w14:textId="77777777" w:rsidR="005A2C0E" w:rsidRPr="00AC54D3" w:rsidRDefault="005A2C0E" w:rsidP="005370C9">
            <w:pPr>
              <w:rPr>
                <w:sz w:val="16"/>
                <w:szCs w:val="16"/>
                <w:lang w:val="en-GB" w:eastAsia="ru-RU"/>
              </w:rPr>
            </w:pPr>
            <w:r w:rsidRPr="00AC54D3">
              <w:rPr>
                <w:sz w:val="16"/>
                <w:szCs w:val="16"/>
                <w:lang w:val="en-GB" w:eastAsia="ru-RU"/>
              </w:rPr>
              <w:t>Russian</w:t>
            </w:r>
          </w:p>
        </w:tc>
        <w:tc>
          <w:tcPr>
            <w:tcW w:w="705" w:type="pct"/>
          </w:tcPr>
          <w:p w14:paraId="25AB23EB" w14:textId="77777777" w:rsidR="005A2C0E" w:rsidRPr="00AC54D3" w:rsidRDefault="005A2C0E" w:rsidP="005370C9">
            <w:pPr>
              <w:rPr>
                <w:sz w:val="16"/>
                <w:szCs w:val="16"/>
                <w:lang w:val="en-GB" w:eastAsia="ru-RU"/>
              </w:rPr>
            </w:pPr>
            <w:r w:rsidRPr="00AC54D3">
              <w:rPr>
                <w:sz w:val="16"/>
                <w:szCs w:val="16"/>
                <w:lang w:val="en-GB" w:eastAsia="ru-RU"/>
              </w:rPr>
              <w:t>No</w:t>
            </w:r>
          </w:p>
        </w:tc>
        <w:tc>
          <w:tcPr>
            <w:tcW w:w="870" w:type="pct"/>
          </w:tcPr>
          <w:p w14:paraId="318DA2D2" w14:textId="77777777" w:rsidR="005A2C0E" w:rsidRPr="00AC54D3" w:rsidRDefault="005A2C0E" w:rsidP="005370C9">
            <w:pPr>
              <w:rPr>
                <w:sz w:val="16"/>
                <w:szCs w:val="16"/>
                <w:lang w:val="en-GB" w:eastAsia="ru-RU"/>
              </w:rPr>
            </w:pPr>
            <w:r w:rsidRPr="00AC54D3">
              <w:rPr>
                <w:sz w:val="16"/>
                <w:szCs w:val="16"/>
                <w:lang w:val="en-GB" w:eastAsia="ru-RU"/>
              </w:rPr>
              <w:t>No</w:t>
            </w:r>
          </w:p>
        </w:tc>
        <w:tc>
          <w:tcPr>
            <w:tcW w:w="862" w:type="pct"/>
          </w:tcPr>
          <w:p w14:paraId="21AC31D3" w14:textId="77777777" w:rsidR="005A2C0E" w:rsidRPr="00AC54D3" w:rsidRDefault="005A2C0E" w:rsidP="005370C9">
            <w:pPr>
              <w:rPr>
                <w:sz w:val="16"/>
                <w:szCs w:val="16"/>
                <w:lang w:val="en-GB" w:eastAsia="ru-RU"/>
              </w:rPr>
            </w:pPr>
            <w:r w:rsidRPr="00AC54D3">
              <w:rPr>
                <w:sz w:val="16"/>
                <w:szCs w:val="16"/>
                <w:lang w:val="en-GB" w:eastAsia="ru-RU"/>
              </w:rPr>
              <w:t>Private funding</w:t>
            </w:r>
          </w:p>
        </w:tc>
      </w:tr>
      <w:tr w:rsidR="005A2C0E" w:rsidRPr="00AC54D3" w14:paraId="07FB23FE" w14:textId="77777777" w:rsidTr="00C24F99">
        <w:tc>
          <w:tcPr>
            <w:tcW w:w="287" w:type="pct"/>
          </w:tcPr>
          <w:p w14:paraId="311DFF7A" w14:textId="77777777" w:rsidR="005A2C0E" w:rsidRPr="00AC54D3" w:rsidRDefault="005A2C0E" w:rsidP="005370C9">
            <w:pPr>
              <w:rPr>
                <w:b/>
                <w:sz w:val="16"/>
                <w:szCs w:val="16"/>
                <w:lang w:val="en-GB" w:eastAsia="ru-RU"/>
              </w:rPr>
            </w:pPr>
            <w:r w:rsidRPr="00AC54D3">
              <w:rPr>
                <w:b/>
                <w:sz w:val="16"/>
                <w:szCs w:val="16"/>
                <w:lang w:val="en-GB" w:eastAsia="ru-RU"/>
              </w:rPr>
              <w:t>#4</w:t>
            </w:r>
          </w:p>
        </w:tc>
        <w:tc>
          <w:tcPr>
            <w:tcW w:w="651" w:type="pct"/>
          </w:tcPr>
          <w:p w14:paraId="66DEAFA7" w14:textId="77777777" w:rsidR="005A2C0E" w:rsidRPr="003B4766" w:rsidRDefault="005A2C0E" w:rsidP="005370C9">
            <w:pPr>
              <w:rPr>
                <w:i/>
                <w:sz w:val="16"/>
                <w:szCs w:val="16"/>
                <w:lang w:val="en-GB" w:eastAsia="ru-RU"/>
              </w:rPr>
            </w:pPr>
            <w:proofErr w:type="spellStart"/>
            <w:r w:rsidRPr="003B4766">
              <w:rPr>
                <w:i/>
                <w:sz w:val="16"/>
                <w:szCs w:val="16"/>
                <w:lang w:val="en-GB" w:eastAsia="ru-RU"/>
              </w:rPr>
              <w:t>SlovoKyrgyzstana</w:t>
            </w:r>
            <w:proofErr w:type="spellEnd"/>
          </w:p>
        </w:tc>
        <w:tc>
          <w:tcPr>
            <w:tcW w:w="487" w:type="pct"/>
          </w:tcPr>
          <w:p w14:paraId="08058CB0" w14:textId="77777777" w:rsidR="005A2C0E" w:rsidRPr="00AC54D3" w:rsidRDefault="005A2C0E" w:rsidP="005370C9">
            <w:pPr>
              <w:rPr>
                <w:sz w:val="16"/>
                <w:szCs w:val="16"/>
                <w:lang w:val="en-GB" w:eastAsia="ru-RU"/>
              </w:rPr>
            </w:pPr>
            <w:r w:rsidRPr="00AC54D3">
              <w:rPr>
                <w:sz w:val="16"/>
                <w:szCs w:val="16"/>
                <w:lang w:val="en-GB" w:eastAsia="ru-RU"/>
              </w:rPr>
              <w:t>State</w:t>
            </w:r>
          </w:p>
        </w:tc>
        <w:tc>
          <w:tcPr>
            <w:tcW w:w="542" w:type="pct"/>
          </w:tcPr>
          <w:p w14:paraId="57F2E872" w14:textId="77777777" w:rsidR="005A2C0E" w:rsidRPr="00AC54D3" w:rsidRDefault="005A2C0E" w:rsidP="005370C9">
            <w:pPr>
              <w:rPr>
                <w:sz w:val="16"/>
                <w:szCs w:val="16"/>
                <w:lang w:val="en-GB" w:eastAsia="ru-RU"/>
              </w:rPr>
            </w:pPr>
            <w:r w:rsidRPr="00AC54D3">
              <w:rPr>
                <w:sz w:val="16"/>
                <w:szCs w:val="16"/>
                <w:lang w:val="en-GB" w:eastAsia="ru-RU"/>
              </w:rPr>
              <w:t>20 000</w:t>
            </w:r>
          </w:p>
        </w:tc>
        <w:tc>
          <w:tcPr>
            <w:tcW w:w="596" w:type="pct"/>
          </w:tcPr>
          <w:p w14:paraId="1CCC3336" w14:textId="77777777" w:rsidR="005A2C0E" w:rsidRPr="00AC54D3" w:rsidRDefault="005A2C0E" w:rsidP="005370C9">
            <w:pPr>
              <w:rPr>
                <w:sz w:val="16"/>
                <w:szCs w:val="16"/>
                <w:lang w:val="en-GB" w:eastAsia="ru-RU"/>
              </w:rPr>
            </w:pPr>
            <w:r w:rsidRPr="00AC54D3">
              <w:rPr>
                <w:sz w:val="16"/>
                <w:szCs w:val="16"/>
                <w:lang w:val="en-GB" w:eastAsia="ru-RU"/>
              </w:rPr>
              <w:t>Russian</w:t>
            </w:r>
          </w:p>
        </w:tc>
        <w:tc>
          <w:tcPr>
            <w:tcW w:w="705" w:type="pct"/>
          </w:tcPr>
          <w:p w14:paraId="60D55144"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729B95CF" w14:textId="77777777" w:rsidR="005A2C0E" w:rsidRPr="00AC54D3" w:rsidRDefault="005A2C0E" w:rsidP="005370C9">
            <w:pPr>
              <w:rPr>
                <w:sz w:val="16"/>
                <w:szCs w:val="16"/>
                <w:lang w:val="en-GB" w:eastAsia="ru-RU"/>
              </w:rPr>
            </w:pPr>
            <w:r w:rsidRPr="00AC54D3">
              <w:rPr>
                <w:sz w:val="16"/>
                <w:szCs w:val="16"/>
                <w:lang w:val="en-GB" w:eastAsia="ru-RU"/>
              </w:rPr>
              <w:t>No</w:t>
            </w:r>
          </w:p>
        </w:tc>
        <w:tc>
          <w:tcPr>
            <w:tcW w:w="862" w:type="pct"/>
          </w:tcPr>
          <w:p w14:paraId="55CF2CEB" w14:textId="77777777" w:rsidR="005A2C0E" w:rsidRPr="00AC54D3" w:rsidRDefault="005A2C0E" w:rsidP="005370C9">
            <w:pPr>
              <w:rPr>
                <w:sz w:val="16"/>
                <w:szCs w:val="16"/>
                <w:lang w:val="en-GB" w:eastAsia="ru-RU"/>
              </w:rPr>
            </w:pPr>
            <w:r w:rsidRPr="00AC54D3">
              <w:rPr>
                <w:sz w:val="16"/>
                <w:szCs w:val="16"/>
                <w:lang w:val="en-GB" w:eastAsia="ru-RU"/>
              </w:rPr>
              <w:t>Government</w:t>
            </w:r>
          </w:p>
        </w:tc>
      </w:tr>
      <w:tr w:rsidR="005A2C0E" w:rsidRPr="00AC54D3" w14:paraId="3F045FCF" w14:textId="77777777" w:rsidTr="00C24F99">
        <w:tc>
          <w:tcPr>
            <w:tcW w:w="287" w:type="pct"/>
          </w:tcPr>
          <w:p w14:paraId="48A07AF9" w14:textId="77777777" w:rsidR="005A2C0E" w:rsidRPr="00AC54D3" w:rsidRDefault="005A2C0E" w:rsidP="005370C9">
            <w:pPr>
              <w:rPr>
                <w:b/>
                <w:sz w:val="16"/>
                <w:szCs w:val="16"/>
                <w:lang w:val="en-GB" w:eastAsia="ru-RU"/>
              </w:rPr>
            </w:pPr>
            <w:r w:rsidRPr="00AC54D3">
              <w:rPr>
                <w:b/>
                <w:sz w:val="16"/>
                <w:szCs w:val="16"/>
                <w:lang w:val="en-GB" w:eastAsia="ru-RU"/>
              </w:rPr>
              <w:t>#5</w:t>
            </w:r>
          </w:p>
        </w:tc>
        <w:tc>
          <w:tcPr>
            <w:tcW w:w="651" w:type="pct"/>
          </w:tcPr>
          <w:p w14:paraId="4F9A8909" w14:textId="77777777" w:rsidR="005A2C0E" w:rsidRPr="003B4766" w:rsidRDefault="005A2C0E" w:rsidP="005370C9">
            <w:pPr>
              <w:rPr>
                <w:i/>
                <w:sz w:val="16"/>
                <w:szCs w:val="16"/>
                <w:lang w:val="en-GB" w:eastAsia="ru-RU"/>
              </w:rPr>
            </w:pPr>
            <w:r w:rsidRPr="003B4766">
              <w:rPr>
                <w:i/>
                <w:sz w:val="16"/>
                <w:szCs w:val="16"/>
                <w:lang w:val="en-GB" w:eastAsia="ru-RU"/>
              </w:rPr>
              <w:t xml:space="preserve">Kyrgyz </w:t>
            </w:r>
            <w:proofErr w:type="spellStart"/>
            <w:r w:rsidRPr="003B4766">
              <w:rPr>
                <w:i/>
                <w:sz w:val="16"/>
                <w:szCs w:val="16"/>
                <w:lang w:val="en-GB" w:eastAsia="ru-RU"/>
              </w:rPr>
              <w:t>Tuusu</w:t>
            </w:r>
            <w:proofErr w:type="spellEnd"/>
          </w:p>
        </w:tc>
        <w:tc>
          <w:tcPr>
            <w:tcW w:w="487" w:type="pct"/>
          </w:tcPr>
          <w:p w14:paraId="7687EB4B" w14:textId="77777777" w:rsidR="005A2C0E" w:rsidRPr="00AC54D3" w:rsidRDefault="005A2C0E" w:rsidP="005370C9">
            <w:pPr>
              <w:rPr>
                <w:sz w:val="16"/>
                <w:szCs w:val="16"/>
                <w:lang w:val="en-GB" w:eastAsia="ru-RU"/>
              </w:rPr>
            </w:pPr>
            <w:r w:rsidRPr="00AC54D3">
              <w:rPr>
                <w:sz w:val="16"/>
                <w:szCs w:val="16"/>
                <w:lang w:val="en-GB" w:eastAsia="ru-RU"/>
              </w:rPr>
              <w:t xml:space="preserve">State </w:t>
            </w:r>
          </w:p>
        </w:tc>
        <w:tc>
          <w:tcPr>
            <w:tcW w:w="542" w:type="pct"/>
          </w:tcPr>
          <w:p w14:paraId="575A91F5" w14:textId="77777777" w:rsidR="005A2C0E" w:rsidRPr="00AC54D3" w:rsidRDefault="005A2C0E" w:rsidP="005370C9">
            <w:pPr>
              <w:rPr>
                <w:sz w:val="16"/>
                <w:szCs w:val="16"/>
                <w:lang w:val="en-GB" w:eastAsia="ru-RU"/>
              </w:rPr>
            </w:pPr>
            <w:r w:rsidRPr="00AC54D3">
              <w:rPr>
                <w:sz w:val="16"/>
                <w:szCs w:val="16"/>
                <w:lang w:val="en-GB" w:eastAsia="ru-RU"/>
              </w:rPr>
              <w:t>20 000</w:t>
            </w:r>
          </w:p>
        </w:tc>
        <w:tc>
          <w:tcPr>
            <w:tcW w:w="596" w:type="pct"/>
          </w:tcPr>
          <w:p w14:paraId="489E4BA1" w14:textId="77777777" w:rsidR="005A2C0E" w:rsidRPr="00AC54D3" w:rsidRDefault="005A2C0E" w:rsidP="005370C9">
            <w:pPr>
              <w:rPr>
                <w:sz w:val="16"/>
                <w:szCs w:val="16"/>
                <w:lang w:val="en-GB" w:eastAsia="ru-RU"/>
              </w:rPr>
            </w:pPr>
            <w:r w:rsidRPr="00AC54D3">
              <w:rPr>
                <w:sz w:val="16"/>
                <w:szCs w:val="16"/>
                <w:lang w:val="en-GB" w:eastAsia="ru-RU"/>
              </w:rPr>
              <w:t>Kyrgyz</w:t>
            </w:r>
          </w:p>
        </w:tc>
        <w:tc>
          <w:tcPr>
            <w:tcW w:w="705" w:type="pct"/>
          </w:tcPr>
          <w:p w14:paraId="7BC84157"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4C7FAF59" w14:textId="77777777" w:rsidR="005A2C0E" w:rsidRPr="00AC54D3" w:rsidRDefault="005A2C0E" w:rsidP="005370C9">
            <w:pPr>
              <w:rPr>
                <w:sz w:val="16"/>
                <w:szCs w:val="16"/>
                <w:lang w:val="en-GB" w:eastAsia="ru-RU"/>
              </w:rPr>
            </w:pPr>
            <w:r w:rsidRPr="00AC54D3">
              <w:rPr>
                <w:sz w:val="16"/>
                <w:szCs w:val="16"/>
                <w:lang w:val="en-GB" w:eastAsia="ru-RU"/>
              </w:rPr>
              <w:t>No</w:t>
            </w:r>
          </w:p>
        </w:tc>
        <w:tc>
          <w:tcPr>
            <w:tcW w:w="862" w:type="pct"/>
          </w:tcPr>
          <w:p w14:paraId="5976D634" w14:textId="77777777" w:rsidR="005A2C0E" w:rsidRPr="00AC54D3" w:rsidRDefault="005A2C0E" w:rsidP="005370C9">
            <w:pPr>
              <w:rPr>
                <w:sz w:val="16"/>
                <w:szCs w:val="16"/>
                <w:lang w:val="en-GB" w:eastAsia="ru-RU"/>
              </w:rPr>
            </w:pPr>
            <w:r w:rsidRPr="00AC54D3">
              <w:rPr>
                <w:sz w:val="16"/>
                <w:szCs w:val="16"/>
                <w:lang w:val="en-GB" w:eastAsia="ru-RU"/>
              </w:rPr>
              <w:t>Government</w:t>
            </w:r>
          </w:p>
        </w:tc>
      </w:tr>
      <w:tr w:rsidR="005A2C0E" w:rsidRPr="00AC54D3" w14:paraId="613E1F18" w14:textId="77777777" w:rsidTr="00C24F99">
        <w:trPr>
          <w:trHeight w:val="77"/>
        </w:trPr>
        <w:tc>
          <w:tcPr>
            <w:tcW w:w="287" w:type="pct"/>
          </w:tcPr>
          <w:p w14:paraId="25DC56A7" w14:textId="77777777" w:rsidR="005A2C0E" w:rsidRPr="00AC54D3" w:rsidRDefault="005A2C0E" w:rsidP="005370C9">
            <w:pPr>
              <w:rPr>
                <w:b/>
                <w:sz w:val="16"/>
                <w:szCs w:val="16"/>
                <w:lang w:val="en-GB" w:eastAsia="ru-RU"/>
              </w:rPr>
            </w:pPr>
            <w:r w:rsidRPr="00AC54D3">
              <w:rPr>
                <w:b/>
                <w:sz w:val="16"/>
                <w:szCs w:val="16"/>
                <w:lang w:val="en-GB" w:eastAsia="ru-RU"/>
              </w:rPr>
              <w:t>#6</w:t>
            </w:r>
          </w:p>
        </w:tc>
        <w:tc>
          <w:tcPr>
            <w:tcW w:w="651" w:type="pct"/>
          </w:tcPr>
          <w:p w14:paraId="10F4FEF7" w14:textId="77777777" w:rsidR="005A2C0E" w:rsidRPr="003B4766" w:rsidRDefault="005A2C0E" w:rsidP="005370C9">
            <w:pPr>
              <w:rPr>
                <w:i/>
                <w:sz w:val="16"/>
                <w:szCs w:val="16"/>
                <w:lang w:val="en-GB" w:eastAsia="ru-RU"/>
              </w:rPr>
            </w:pPr>
            <w:proofErr w:type="spellStart"/>
            <w:r w:rsidRPr="003B4766">
              <w:rPr>
                <w:i/>
                <w:sz w:val="16"/>
                <w:szCs w:val="16"/>
                <w:lang w:val="en-GB" w:eastAsia="ru-RU"/>
              </w:rPr>
              <w:t>Delo</w:t>
            </w:r>
            <w:proofErr w:type="spellEnd"/>
            <w:r w:rsidRPr="003B4766">
              <w:rPr>
                <w:i/>
                <w:sz w:val="16"/>
                <w:szCs w:val="16"/>
                <w:lang w:val="en-GB" w:eastAsia="ru-RU"/>
              </w:rPr>
              <w:t xml:space="preserve"> # </w:t>
            </w:r>
          </w:p>
        </w:tc>
        <w:tc>
          <w:tcPr>
            <w:tcW w:w="487" w:type="pct"/>
          </w:tcPr>
          <w:p w14:paraId="21E60959" w14:textId="77777777" w:rsidR="005A2C0E" w:rsidRPr="00AC54D3" w:rsidRDefault="005A2C0E" w:rsidP="005370C9">
            <w:pPr>
              <w:rPr>
                <w:sz w:val="16"/>
                <w:szCs w:val="16"/>
                <w:lang w:val="en-GB" w:eastAsia="ru-RU"/>
              </w:rPr>
            </w:pPr>
            <w:r w:rsidRPr="00AC54D3">
              <w:rPr>
                <w:sz w:val="16"/>
                <w:szCs w:val="16"/>
                <w:lang w:val="en-GB" w:eastAsia="ru-RU"/>
              </w:rPr>
              <w:t>Private</w:t>
            </w:r>
          </w:p>
        </w:tc>
        <w:tc>
          <w:tcPr>
            <w:tcW w:w="542" w:type="pct"/>
          </w:tcPr>
          <w:p w14:paraId="110156FA" w14:textId="77777777" w:rsidR="005A2C0E" w:rsidRPr="00AC54D3" w:rsidRDefault="005A2C0E" w:rsidP="005370C9">
            <w:pPr>
              <w:rPr>
                <w:sz w:val="16"/>
                <w:szCs w:val="16"/>
                <w:lang w:val="en-GB" w:eastAsia="ru-RU"/>
              </w:rPr>
            </w:pPr>
            <w:r w:rsidRPr="00AC54D3">
              <w:rPr>
                <w:sz w:val="16"/>
                <w:szCs w:val="16"/>
                <w:lang w:val="en-GB" w:eastAsia="ru-RU"/>
              </w:rPr>
              <w:t>15 800</w:t>
            </w:r>
          </w:p>
        </w:tc>
        <w:tc>
          <w:tcPr>
            <w:tcW w:w="596" w:type="pct"/>
          </w:tcPr>
          <w:p w14:paraId="7B727EC5" w14:textId="77777777" w:rsidR="005A2C0E" w:rsidRPr="00AC54D3" w:rsidRDefault="005A2C0E" w:rsidP="005370C9">
            <w:pPr>
              <w:rPr>
                <w:sz w:val="16"/>
                <w:szCs w:val="16"/>
                <w:lang w:val="en-GB" w:eastAsia="ru-RU"/>
              </w:rPr>
            </w:pPr>
            <w:r w:rsidRPr="00AC54D3">
              <w:rPr>
                <w:sz w:val="16"/>
                <w:szCs w:val="16"/>
                <w:lang w:val="en-GB" w:eastAsia="ru-RU"/>
              </w:rPr>
              <w:t>Russian</w:t>
            </w:r>
          </w:p>
        </w:tc>
        <w:tc>
          <w:tcPr>
            <w:tcW w:w="705" w:type="pct"/>
          </w:tcPr>
          <w:p w14:paraId="7276567B"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40E0A3E5" w14:textId="77777777" w:rsidR="005A2C0E" w:rsidRPr="00AC54D3" w:rsidRDefault="005A2C0E" w:rsidP="005370C9">
            <w:pPr>
              <w:rPr>
                <w:sz w:val="16"/>
                <w:szCs w:val="16"/>
                <w:lang w:val="en-GB" w:eastAsia="ru-RU"/>
              </w:rPr>
            </w:pPr>
            <w:r w:rsidRPr="00AC54D3">
              <w:rPr>
                <w:sz w:val="16"/>
                <w:szCs w:val="16"/>
                <w:lang w:val="en-GB" w:eastAsia="ru-RU"/>
              </w:rPr>
              <w:t>No</w:t>
            </w:r>
          </w:p>
        </w:tc>
        <w:tc>
          <w:tcPr>
            <w:tcW w:w="862" w:type="pct"/>
          </w:tcPr>
          <w:p w14:paraId="04FC61BC" w14:textId="77777777" w:rsidR="005A2C0E" w:rsidRPr="00AC54D3" w:rsidRDefault="005A2C0E" w:rsidP="005370C9">
            <w:pPr>
              <w:rPr>
                <w:sz w:val="16"/>
                <w:szCs w:val="16"/>
                <w:lang w:val="en-GB" w:eastAsia="ru-RU"/>
              </w:rPr>
            </w:pPr>
            <w:r w:rsidRPr="00AC54D3">
              <w:rPr>
                <w:sz w:val="16"/>
                <w:szCs w:val="16"/>
                <w:lang w:val="en-GB" w:eastAsia="ru-RU"/>
              </w:rPr>
              <w:t>Private funding</w:t>
            </w:r>
          </w:p>
        </w:tc>
      </w:tr>
      <w:tr w:rsidR="005A2C0E" w:rsidRPr="00AC54D3" w14:paraId="4927B418" w14:textId="77777777" w:rsidTr="00C24F99">
        <w:tc>
          <w:tcPr>
            <w:tcW w:w="287" w:type="pct"/>
          </w:tcPr>
          <w:p w14:paraId="273BC598" w14:textId="77777777" w:rsidR="005A2C0E" w:rsidRPr="00AC54D3" w:rsidRDefault="005A2C0E" w:rsidP="005370C9">
            <w:pPr>
              <w:rPr>
                <w:b/>
                <w:sz w:val="16"/>
                <w:szCs w:val="16"/>
                <w:lang w:val="en-GB" w:eastAsia="ru-RU"/>
              </w:rPr>
            </w:pPr>
            <w:r w:rsidRPr="00AC54D3">
              <w:rPr>
                <w:b/>
                <w:sz w:val="16"/>
                <w:szCs w:val="16"/>
                <w:lang w:val="en-GB" w:eastAsia="ru-RU"/>
              </w:rPr>
              <w:t>#7</w:t>
            </w:r>
          </w:p>
        </w:tc>
        <w:tc>
          <w:tcPr>
            <w:tcW w:w="651" w:type="pct"/>
          </w:tcPr>
          <w:p w14:paraId="3B1824F2" w14:textId="77777777" w:rsidR="005A2C0E" w:rsidRPr="003B4766" w:rsidRDefault="005A2C0E" w:rsidP="005370C9">
            <w:pPr>
              <w:rPr>
                <w:i/>
                <w:sz w:val="16"/>
                <w:szCs w:val="16"/>
                <w:lang w:val="en-GB" w:eastAsia="ru-RU"/>
              </w:rPr>
            </w:pPr>
            <w:r w:rsidRPr="003B4766">
              <w:rPr>
                <w:i/>
                <w:sz w:val="16"/>
                <w:szCs w:val="16"/>
                <w:lang w:val="en-GB" w:eastAsia="ru-RU"/>
              </w:rPr>
              <w:t>Komsomolskaya Pravda - Kyrgyzstan</w:t>
            </w:r>
          </w:p>
        </w:tc>
        <w:tc>
          <w:tcPr>
            <w:tcW w:w="487" w:type="pct"/>
          </w:tcPr>
          <w:p w14:paraId="284E31C1" w14:textId="77777777" w:rsidR="005A2C0E" w:rsidRPr="00AC54D3" w:rsidRDefault="005A2C0E" w:rsidP="005370C9">
            <w:pPr>
              <w:rPr>
                <w:sz w:val="16"/>
                <w:szCs w:val="16"/>
                <w:lang w:val="en-GB" w:eastAsia="ru-RU"/>
              </w:rPr>
            </w:pPr>
            <w:r w:rsidRPr="00AC54D3">
              <w:rPr>
                <w:sz w:val="16"/>
                <w:szCs w:val="16"/>
                <w:lang w:val="en-GB" w:eastAsia="ru-RU"/>
              </w:rPr>
              <w:t>Private</w:t>
            </w:r>
          </w:p>
        </w:tc>
        <w:tc>
          <w:tcPr>
            <w:tcW w:w="542" w:type="pct"/>
          </w:tcPr>
          <w:p w14:paraId="5AD78AC9" w14:textId="77777777" w:rsidR="005A2C0E" w:rsidRPr="00AC54D3" w:rsidRDefault="005A2C0E" w:rsidP="005370C9">
            <w:pPr>
              <w:rPr>
                <w:sz w:val="16"/>
                <w:szCs w:val="16"/>
                <w:lang w:val="en-GB" w:eastAsia="ru-RU"/>
              </w:rPr>
            </w:pPr>
            <w:r w:rsidRPr="00AC54D3">
              <w:rPr>
                <w:sz w:val="16"/>
                <w:szCs w:val="16"/>
                <w:lang w:val="en-GB" w:eastAsia="ru-RU"/>
              </w:rPr>
              <w:t>15 000</w:t>
            </w:r>
          </w:p>
        </w:tc>
        <w:tc>
          <w:tcPr>
            <w:tcW w:w="596" w:type="pct"/>
          </w:tcPr>
          <w:p w14:paraId="19F41A69" w14:textId="77777777" w:rsidR="005A2C0E" w:rsidRPr="00AC54D3" w:rsidRDefault="005A2C0E" w:rsidP="005370C9">
            <w:pPr>
              <w:rPr>
                <w:sz w:val="16"/>
                <w:szCs w:val="16"/>
                <w:lang w:val="en-GB" w:eastAsia="ru-RU"/>
              </w:rPr>
            </w:pPr>
            <w:r w:rsidRPr="00AC54D3">
              <w:rPr>
                <w:sz w:val="16"/>
                <w:szCs w:val="16"/>
                <w:lang w:val="en-GB" w:eastAsia="ru-RU"/>
              </w:rPr>
              <w:t>Russian</w:t>
            </w:r>
          </w:p>
        </w:tc>
        <w:tc>
          <w:tcPr>
            <w:tcW w:w="705" w:type="pct"/>
          </w:tcPr>
          <w:p w14:paraId="44A5FC5F"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2ECF9444"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62" w:type="pct"/>
          </w:tcPr>
          <w:p w14:paraId="6C77C0AE" w14:textId="77777777" w:rsidR="005A2C0E" w:rsidRPr="00AC54D3" w:rsidRDefault="005A2C0E" w:rsidP="005370C9">
            <w:pPr>
              <w:rPr>
                <w:sz w:val="16"/>
                <w:szCs w:val="16"/>
                <w:lang w:val="en-GB" w:eastAsia="ru-RU"/>
              </w:rPr>
            </w:pPr>
            <w:r w:rsidRPr="00AC54D3">
              <w:rPr>
                <w:sz w:val="16"/>
                <w:szCs w:val="16"/>
                <w:lang w:val="en-GB" w:eastAsia="ru-RU"/>
              </w:rPr>
              <w:t>Private funding</w:t>
            </w:r>
          </w:p>
        </w:tc>
      </w:tr>
      <w:tr w:rsidR="005A2C0E" w:rsidRPr="00AC54D3" w14:paraId="1F04C96B" w14:textId="77777777" w:rsidTr="00C24F99">
        <w:tc>
          <w:tcPr>
            <w:tcW w:w="287" w:type="pct"/>
          </w:tcPr>
          <w:p w14:paraId="1334D151" w14:textId="77777777" w:rsidR="005A2C0E" w:rsidRPr="00AC54D3" w:rsidRDefault="005A2C0E" w:rsidP="005370C9">
            <w:pPr>
              <w:rPr>
                <w:b/>
                <w:sz w:val="16"/>
                <w:szCs w:val="16"/>
                <w:lang w:val="en-GB" w:eastAsia="ru-RU"/>
              </w:rPr>
            </w:pPr>
            <w:r w:rsidRPr="00AC54D3">
              <w:rPr>
                <w:b/>
                <w:sz w:val="16"/>
                <w:szCs w:val="16"/>
                <w:lang w:val="en-GB" w:eastAsia="ru-RU"/>
              </w:rPr>
              <w:t>#8</w:t>
            </w:r>
          </w:p>
        </w:tc>
        <w:tc>
          <w:tcPr>
            <w:tcW w:w="651" w:type="pct"/>
          </w:tcPr>
          <w:p w14:paraId="6C4EC6AC" w14:textId="77777777" w:rsidR="005A2C0E" w:rsidRPr="003B4766" w:rsidRDefault="005A2C0E" w:rsidP="005370C9">
            <w:pPr>
              <w:rPr>
                <w:i/>
                <w:sz w:val="16"/>
                <w:szCs w:val="16"/>
                <w:lang w:val="en-GB" w:eastAsia="ru-RU"/>
              </w:rPr>
            </w:pPr>
            <w:r w:rsidRPr="003B4766">
              <w:rPr>
                <w:i/>
                <w:sz w:val="16"/>
                <w:szCs w:val="16"/>
                <w:lang w:val="en-GB" w:eastAsia="ru-RU"/>
              </w:rPr>
              <w:t xml:space="preserve">Ai </w:t>
            </w:r>
            <w:proofErr w:type="spellStart"/>
            <w:r w:rsidRPr="003B4766">
              <w:rPr>
                <w:i/>
                <w:sz w:val="16"/>
                <w:szCs w:val="16"/>
                <w:lang w:val="en-GB" w:eastAsia="ru-RU"/>
              </w:rPr>
              <w:t>Danek</w:t>
            </w:r>
            <w:proofErr w:type="spellEnd"/>
          </w:p>
        </w:tc>
        <w:tc>
          <w:tcPr>
            <w:tcW w:w="487" w:type="pct"/>
          </w:tcPr>
          <w:p w14:paraId="2528A1CF" w14:textId="77777777" w:rsidR="005A2C0E" w:rsidRPr="00AC54D3" w:rsidRDefault="005A2C0E" w:rsidP="005370C9">
            <w:pPr>
              <w:rPr>
                <w:b/>
                <w:sz w:val="16"/>
                <w:szCs w:val="16"/>
                <w:lang w:val="en-GB" w:eastAsia="ru-RU"/>
              </w:rPr>
            </w:pPr>
            <w:r w:rsidRPr="00AC54D3">
              <w:rPr>
                <w:sz w:val="16"/>
                <w:szCs w:val="16"/>
                <w:lang w:val="en-GB" w:eastAsia="ru-RU"/>
              </w:rPr>
              <w:t>Private</w:t>
            </w:r>
          </w:p>
        </w:tc>
        <w:tc>
          <w:tcPr>
            <w:tcW w:w="542" w:type="pct"/>
          </w:tcPr>
          <w:p w14:paraId="22D43647" w14:textId="77777777" w:rsidR="005A2C0E" w:rsidRPr="00AC54D3" w:rsidRDefault="005A2C0E" w:rsidP="005370C9">
            <w:pPr>
              <w:rPr>
                <w:b/>
                <w:sz w:val="16"/>
                <w:szCs w:val="16"/>
                <w:lang w:val="en-GB" w:eastAsia="ru-RU"/>
              </w:rPr>
            </w:pPr>
            <w:r w:rsidRPr="00AC54D3">
              <w:rPr>
                <w:sz w:val="16"/>
                <w:szCs w:val="16"/>
                <w:lang w:val="en-GB" w:eastAsia="ru-RU"/>
              </w:rPr>
              <w:t>13 000</w:t>
            </w:r>
          </w:p>
        </w:tc>
        <w:tc>
          <w:tcPr>
            <w:tcW w:w="596" w:type="pct"/>
          </w:tcPr>
          <w:p w14:paraId="4232FE7C" w14:textId="77777777" w:rsidR="005A2C0E" w:rsidRPr="00AC54D3" w:rsidRDefault="005A2C0E" w:rsidP="005370C9">
            <w:pPr>
              <w:rPr>
                <w:b/>
                <w:sz w:val="16"/>
                <w:szCs w:val="16"/>
                <w:lang w:val="en-GB" w:eastAsia="ru-RU"/>
              </w:rPr>
            </w:pPr>
            <w:r w:rsidRPr="00AC54D3">
              <w:rPr>
                <w:sz w:val="16"/>
                <w:szCs w:val="16"/>
                <w:lang w:val="en-GB" w:eastAsia="ru-RU"/>
              </w:rPr>
              <w:t>Russian/Kyrgyz</w:t>
            </w:r>
          </w:p>
        </w:tc>
        <w:tc>
          <w:tcPr>
            <w:tcW w:w="705" w:type="pct"/>
          </w:tcPr>
          <w:p w14:paraId="3959B9D5" w14:textId="77777777" w:rsidR="005A2C0E" w:rsidRPr="00AC54D3" w:rsidRDefault="005A2C0E" w:rsidP="005370C9">
            <w:pPr>
              <w:rPr>
                <w:b/>
                <w:sz w:val="16"/>
                <w:szCs w:val="16"/>
                <w:lang w:val="en-GB" w:eastAsia="ru-RU"/>
              </w:rPr>
            </w:pPr>
            <w:r w:rsidRPr="00AC54D3">
              <w:rPr>
                <w:sz w:val="16"/>
                <w:szCs w:val="16"/>
                <w:lang w:val="en-GB" w:eastAsia="ru-RU"/>
              </w:rPr>
              <w:t>No</w:t>
            </w:r>
          </w:p>
        </w:tc>
        <w:tc>
          <w:tcPr>
            <w:tcW w:w="870" w:type="pct"/>
          </w:tcPr>
          <w:p w14:paraId="423AF19A" w14:textId="77777777" w:rsidR="005A2C0E" w:rsidRPr="00AC54D3" w:rsidRDefault="005A2C0E" w:rsidP="005370C9">
            <w:pPr>
              <w:rPr>
                <w:b/>
                <w:sz w:val="16"/>
                <w:szCs w:val="16"/>
                <w:lang w:val="en-GB" w:eastAsia="ru-RU"/>
              </w:rPr>
            </w:pPr>
            <w:r w:rsidRPr="00AC54D3">
              <w:rPr>
                <w:sz w:val="16"/>
                <w:szCs w:val="16"/>
                <w:lang w:val="en-GB" w:eastAsia="ru-RU"/>
              </w:rPr>
              <w:t>No</w:t>
            </w:r>
          </w:p>
        </w:tc>
        <w:tc>
          <w:tcPr>
            <w:tcW w:w="862" w:type="pct"/>
          </w:tcPr>
          <w:p w14:paraId="6A5376E3" w14:textId="77777777" w:rsidR="005A2C0E" w:rsidRPr="00AC54D3" w:rsidRDefault="005A2C0E" w:rsidP="005370C9">
            <w:pPr>
              <w:rPr>
                <w:b/>
                <w:sz w:val="16"/>
                <w:szCs w:val="16"/>
                <w:lang w:val="en-GB" w:eastAsia="ru-RU"/>
              </w:rPr>
            </w:pPr>
            <w:r w:rsidRPr="00AC54D3">
              <w:rPr>
                <w:sz w:val="16"/>
                <w:szCs w:val="16"/>
                <w:lang w:val="en-GB" w:eastAsia="ru-RU"/>
              </w:rPr>
              <w:t>Private funding</w:t>
            </w:r>
          </w:p>
        </w:tc>
      </w:tr>
      <w:tr w:rsidR="005A2C0E" w:rsidRPr="00AC54D3" w14:paraId="56575DF5" w14:textId="77777777" w:rsidTr="00C24F99">
        <w:tc>
          <w:tcPr>
            <w:tcW w:w="287" w:type="pct"/>
          </w:tcPr>
          <w:p w14:paraId="15AFD761" w14:textId="77777777" w:rsidR="005A2C0E" w:rsidRPr="00AC54D3" w:rsidRDefault="005A2C0E" w:rsidP="005370C9">
            <w:pPr>
              <w:rPr>
                <w:b/>
                <w:sz w:val="16"/>
                <w:szCs w:val="16"/>
                <w:lang w:val="en-GB" w:eastAsia="ru-RU"/>
              </w:rPr>
            </w:pPr>
            <w:r w:rsidRPr="00AC54D3">
              <w:rPr>
                <w:b/>
                <w:sz w:val="16"/>
                <w:szCs w:val="16"/>
                <w:lang w:val="en-GB" w:eastAsia="ru-RU"/>
              </w:rPr>
              <w:t>#9</w:t>
            </w:r>
          </w:p>
        </w:tc>
        <w:tc>
          <w:tcPr>
            <w:tcW w:w="651" w:type="pct"/>
          </w:tcPr>
          <w:p w14:paraId="15E65EFC" w14:textId="77777777" w:rsidR="005A2C0E" w:rsidRPr="003B4766" w:rsidRDefault="005A2C0E" w:rsidP="005370C9">
            <w:pPr>
              <w:rPr>
                <w:i/>
                <w:sz w:val="16"/>
                <w:szCs w:val="16"/>
                <w:lang w:val="en-GB" w:eastAsia="ru-RU"/>
              </w:rPr>
            </w:pPr>
            <w:proofErr w:type="spellStart"/>
            <w:r w:rsidRPr="003B4766">
              <w:rPr>
                <w:i/>
                <w:sz w:val="16"/>
                <w:szCs w:val="16"/>
                <w:lang w:val="en-GB" w:eastAsia="ru-RU"/>
              </w:rPr>
              <w:t>Erkin</w:t>
            </w:r>
            <w:proofErr w:type="spellEnd"/>
            <w:r w:rsidRPr="003B4766">
              <w:rPr>
                <w:i/>
                <w:sz w:val="16"/>
                <w:szCs w:val="16"/>
                <w:lang w:val="en-GB" w:eastAsia="ru-RU"/>
              </w:rPr>
              <w:t xml:space="preserve"> Too</w:t>
            </w:r>
          </w:p>
        </w:tc>
        <w:tc>
          <w:tcPr>
            <w:tcW w:w="487" w:type="pct"/>
          </w:tcPr>
          <w:p w14:paraId="41D6AC9C" w14:textId="77777777" w:rsidR="005A2C0E" w:rsidRPr="00AC54D3" w:rsidRDefault="005A2C0E" w:rsidP="005370C9">
            <w:pPr>
              <w:rPr>
                <w:sz w:val="16"/>
                <w:szCs w:val="16"/>
                <w:lang w:val="en-GB" w:eastAsia="ru-RU"/>
              </w:rPr>
            </w:pPr>
            <w:r w:rsidRPr="00AC54D3">
              <w:rPr>
                <w:sz w:val="16"/>
                <w:szCs w:val="16"/>
                <w:lang w:val="en-GB" w:eastAsia="ru-RU"/>
              </w:rPr>
              <w:t>State</w:t>
            </w:r>
          </w:p>
        </w:tc>
        <w:tc>
          <w:tcPr>
            <w:tcW w:w="542" w:type="pct"/>
          </w:tcPr>
          <w:p w14:paraId="63A8A5F3" w14:textId="77777777" w:rsidR="005A2C0E" w:rsidRPr="00AC54D3" w:rsidRDefault="005A2C0E" w:rsidP="005370C9">
            <w:pPr>
              <w:rPr>
                <w:sz w:val="16"/>
                <w:szCs w:val="16"/>
                <w:lang w:val="en-GB" w:eastAsia="ru-RU"/>
              </w:rPr>
            </w:pPr>
            <w:r w:rsidRPr="00AC54D3">
              <w:rPr>
                <w:sz w:val="16"/>
                <w:szCs w:val="16"/>
                <w:lang w:val="en-GB" w:eastAsia="ru-RU"/>
              </w:rPr>
              <w:t>10 000</w:t>
            </w:r>
          </w:p>
        </w:tc>
        <w:tc>
          <w:tcPr>
            <w:tcW w:w="596" w:type="pct"/>
          </w:tcPr>
          <w:p w14:paraId="57F34DD7" w14:textId="77777777" w:rsidR="005A2C0E" w:rsidRPr="00AC54D3" w:rsidRDefault="005A2C0E" w:rsidP="005370C9">
            <w:pPr>
              <w:rPr>
                <w:sz w:val="16"/>
                <w:szCs w:val="16"/>
                <w:lang w:val="en-GB" w:eastAsia="ru-RU"/>
              </w:rPr>
            </w:pPr>
            <w:r w:rsidRPr="00AC54D3">
              <w:rPr>
                <w:sz w:val="16"/>
                <w:szCs w:val="16"/>
                <w:lang w:val="en-GB" w:eastAsia="ru-RU"/>
              </w:rPr>
              <w:t>Kyrgyz</w:t>
            </w:r>
          </w:p>
        </w:tc>
        <w:tc>
          <w:tcPr>
            <w:tcW w:w="705" w:type="pct"/>
          </w:tcPr>
          <w:p w14:paraId="2BFE26E5"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5026E759" w14:textId="77777777" w:rsidR="005A2C0E" w:rsidRPr="00AC54D3" w:rsidRDefault="005A2C0E" w:rsidP="005370C9">
            <w:pPr>
              <w:rPr>
                <w:sz w:val="16"/>
                <w:szCs w:val="16"/>
                <w:lang w:val="en-GB" w:eastAsia="ru-RU"/>
              </w:rPr>
            </w:pPr>
            <w:r w:rsidRPr="00AC54D3">
              <w:rPr>
                <w:sz w:val="16"/>
                <w:szCs w:val="16"/>
                <w:lang w:val="en-GB" w:eastAsia="ru-RU"/>
              </w:rPr>
              <w:t>No</w:t>
            </w:r>
          </w:p>
        </w:tc>
        <w:tc>
          <w:tcPr>
            <w:tcW w:w="862" w:type="pct"/>
          </w:tcPr>
          <w:p w14:paraId="7F861818" w14:textId="77777777" w:rsidR="005A2C0E" w:rsidRPr="00AC54D3" w:rsidRDefault="005A2C0E" w:rsidP="005370C9">
            <w:pPr>
              <w:rPr>
                <w:sz w:val="16"/>
                <w:szCs w:val="16"/>
                <w:lang w:val="en-GB" w:eastAsia="ru-RU"/>
              </w:rPr>
            </w:pPr>
            <w:r w:rsidRPr="00AC54D3">
              <w:rPr>
                <w:sz w:val="16"/>
                <w:szCs w:val="16"/>
                <w:lang w:val="en-GB" w:eastAsia="ru-RU"/>
              </w:rPr>
              <w:t>Government</w:t>
            </w:r>
          </w:p>
        </w:tc>
      </w:tr>
      <w:tr w:rsidR="005A2C0E" w:rsidRPr="00AC54D3" w14:paraId="60FF28A1" w14:textId="77777777" w:rsidTr="00C24F99">
        <w:tc>
          <w:tcPr>
            <w:tcW w:w="287" w:type="pct"/>
          </w:tcPr>
          <w:p w14:paraId="70BC68FA" w14:textId="77777777" w:rsidR="005A2C0E" w:rsidRPr="00AC54D3" w:rsidRDefault="005A2C0E" w:rsidP="005370C9">
            <w:pPr>
              <w:rPr>
                <w:b/>
                <w:sz w:val="16"/>
                <w:szCs w:val="16"/>
                <w:lang w:val="en-GB" w:eastAsia="ru-RU"/>
              </w:rPr>
            </w:pPr>
            <w:r w:rsidRPr="00AC54D3">
              <w:rPr>
                <w:b/>
                <w:sz w:val="16"/>
                <w:szCs w:val="16"/>
                <w:lang w:val="en-GB" w:eastAsia="ru-RU"/>
              </w:rPr>
              <w:t>#10</w:t>
            </w:r>
          </w:p>
        </w:tc>
        <w:tc>
          <w:tcPr>
            <w:tcW w:w="651" w:type="pct"/>
          </w:tcPr>
          <w:p w14:paraId="07142B05" w14:textId="77777777" w:rsidR="005A2C0E" w:rsidRPr="003B4766" w:rsidRDefault="005A2C0E" w:rsidP="005370C9">
            <w:pPr>
              <w:rPr>
                <w:i/>
                <w:sz w:val="16"/>
                <w:szCs w:val="16"/>
                <w:lang w:val="en-GB" w:eastAsia="ru-RU"/>
              </w:rPr>
            </w:pPr>
            <w:r w:rsidRPr="003B4766">
              <w:rPr>
                <w:i/>
                <w:sz w:val="16"/>
                <w:szCs w:val="16"/>
                <w:lang w:val="en-GB" w:eastAsia="ru-RU"/>
              </w:rPr>
              <w:t xml:space="preserve">Moya </w:t>
            </w:r>
            <w:proofErr w:type="spellStart"/>
            <w:r w:rsidRPr="003B4766">
              <w:rPr>
                <w:i/>
                <w:sz w:val="16"/>
                <w:szCs w:val="16"/>
                <w:lang w:val="en-GB" w:eastAsia="ru-RU"/>
              </w:rPr>
              <w:t>stolica</w:t>
            </w:r>
            <w:proofErr w:type="spellEnd"/>
            <w:r w:rsidRPr="003B4766">
              <w:rPr>
                <w:i/>
                <w:sz w:val="16"/>
                <w:szCs w:val="16"/>
                <w:lang w:val="en-GB" w:eastAsia="ru-RU"/>
              </w:rPr>
              <w:t xml:space="preserve"> </w:t>
            </w:r>
            <w:proofErr w:type="spellStart"/>
            <w:r w:rsidRPr="003B4766">
              <w:rPr>
                <w:i/>
                <w:sz w:val="16"/>
                <w:szCs w:val="16"/>
                <w:lang w:val="en-GB" w:eastAsia="ru-RU"/>
              </w:rPr>
              <w:t>novosti</w:t>
            </w:r>
            <w:proofErr w:type="spellEnd"/>
            <w:r w:rsidRPr="003B4766">
              <w:rPr>
                <w:i/>
                <w:sz w:val="16"/>
                <w:szCs w:val="16"/>
                <w:lang w:val="en-GB" w:eastAsia="ru-RU"/>
              </w:rPr>
              <w:t xml:space="preserve"> (MSN)</w:t>
            </w:r>
          </w:p>
        </w:tc>
        <w:tc>
          <w:tcPr>
            <w:tcW w:w="487" w:type="pct"/>
          </w:tcPr>
          <w:p w14:paraId="2BC31D62" w14:textId="77777777" w:rsidR="005A2C0E" w:rsidRPr="00AC54D3" w:rsidRDefault="005A2C0E" w:rsidP="005370C9">
            <w:pPr>
              <w:rPr>
                <w:sz w:val="16"/>
                <w:szCs w:val="16"/>
                <w:lang w:val="en-GB" w:eastAsia="ru-RU"/>
              </w:rPr>
            </w:pPr>
            <w:r w:rsidRPr="00AC54D3">
              <w:rPr>
                <w:sz w:val="16"/>
                <w:szCs w:val="16"/>
                <w:lang w:val="en-GB" w:eastAsia="ru-RU"/>
              </w:rPr>
              <w:t>Private</w:t>
            </w:r>
          </w:p>
        </w:tc>
        <w:tc>
          <w:tcPr>
            <w:tcW w:w="542" w:type="pct"/>
          </w:tcPr>
          <w:p w14:paraId="774B05C6" w14:textId="77777777" w:rsidR="005A2C0E" w:rsidRPr="00AC54D3" w:rsidRDefault="005A2C0E" w:rsidP="005370C9">
            <w:pPr>
              <w:rPr>
                <w:sz w:val="16"/>
                <w:szCs w:val="16"/>
                <w:lang w:val="en-GB" w:eastAsia="ru-RU"/>
              </w:rPr>
            </w:pPr>
            <w:r w:rsidRPr="00AC54D3">
              <w:rPr>
                <w:sz w:val="16"/>
                <w:szCs w:val="16"/>
                <w:lang w:val="en-GB" w:eastAsia="ru-RU"/>
              </w:rPr>
              <w:t>8 000</w:t>
            </w:r>
          </w:p>
        </w:tc>
        <w:tc>
          <w:tcPr>
            <w:tcW w:w="596" w:type="pct"/>
          </w:tcPr>
          <w:p w14:paraId="14298095" w14:textId="77777777" w:rsidR="005A2C0E" w:rsidRPr="00AC54D3" w:rsidRDefault="005A2C0E" w:rsidP="005370C9">
            <w:pPr>
              <w:rPr>
                <w:sz w:val="16"/>
                <w:szCs w:val="16"/>
                <w:lang w:val="en-GB" w:eastAsia="ru-RU"/>
              </w:rPr>
            </w:pPr>
            <w:r w:rsidRPr="00AC54D3">
              <w:rPr>
                <w:sz w:val="16"/>
                <w:szCs w:val="16"/>
                <w:lang w:val="en-GB" w:eastAsia="ru-RU"/>
              </w:rPr>
              <w:t>Russian</w:t>
            </w:r>
          </w:p>
        </w:tc>
        <w:tc>
          <w:tcPr>
            <w:tcW w:w="705" w:type="pct"/>
          </w:tcPr>
          <w:p w14:paraId="17368D27" w14:textId="77777777" w:rsidR="005A2C0E" w:rsidRPr="00AC54D3" w:rsidRDefault="005A2C0E" w:rsidP="005370C9">
            <w:pPr>
              <w:rPr>
                <w:sz w:val="16"/>
                <w:szCs w:val="16"/>
                <w:lang w:val="en-GB" w:eastAsia="ru-RU"/>
              </w:rPr>
            </w:pPr>
            <w:r w:rsidRPr="00AC54D3">
              <w:rPr>
                <w:sz w:val="16"/>
                <w:szCs w:val="16"/>
                <w:lang w:val="en-GB" w:eastAsia="ru-RU"/>
              </w:rPr>
              <w:t>Yes</w:t>
            </w:r>
          </w:p>
        </w:tc>
        <w:tc>
          <w:tcPr>
            <w:tcW w:w="870" w:type="pct"/>
          </w:tcPr>
          <w:p w14:paraId="22D1CD6A" w14:textId="77777777" w:rsidR="005A2C0E" w:rsidRPr="00AC54D3" w:rsidRDefault="005A2C0E" w:rsidP="005370C9">
            <w:pPr>
              <w:rPr>
                <w:sz w:val="16"/>
                <w:szCs w:val="16"/>
                <w:lang w:val="en-GB" w:eastAsia="ru-RU"/>
              </w:rPr>
            </w:pPr>
            <w:r w:rsidRPr="00AC54D3">
              <w:rPr>
                <w:sz w:val="16"/>
                <w:szCs w:val="16"/>
                <w:lang w:val="en-GB" w:eastAsia="ru-RU"/>
              </w:rPr>
              <w:t>No</w:t>
            </w:r>
          </w:p>
        </w:tc>
        <w:tc>
          <w:tcPr>
            <w:tcW w:w="862" w:type="pct"/>
          </w:tcPr>
          <w:p w14:paraId="65C2107B" w14:textId="77777777" w:rsidR="005A2C0E" w:rsidRPr="00AC54D3" w:rsidRDefault="005A2C0E" w:rsidP="005370C9">
            <w:pPr>
              <w:rPr>
                <w:b/>
                <w:sz w:val="16"/>
                <w:szCs w:val="16"/>
                <w:lang w:val="en-GB" w:eastAsia="ru-RU"/>
              </w:rPr>
            </w:pPr>
            <w:r w:rsidRPr="00AC54D3">
              <w:rPr>
                <w:sz w:val="16"/>
                <w:szCs w:val="16"/>
                <w:lang w:val="en-GB" w:eastAsia="ru-RU"/>
              </w:rPr>
              <w:t>Private funding</w:t>
            </w:r>
          </w:p>
        </w:tc>
      </w:tr>
    </w:tbl>
    <w:p w14:paraId="37C6A28C" w14:textId="77777777" w:rsidR="005A2C0E" w:rsidRPr="00AC54D3" w:rsidRDefault="005A2C0E" w:rsidP="00A924BF">
      <w:pPr>
        <w:spacing w:after="0"/>
        <w:rPr>
          <w:sz w:val="24"/>
          <w:szCs w:val="24"/>
          <w:lang w:val="en-GB" w:eastAsia="ru-RU"/>
        </w:rPr>
      </w:pPr>
    </w:p>
    <w:p w14:paraId="5A56AA93" w14:textId="77777777" w:rsidR="00882CC4" w:rsidRPr="00AC54D3" w:rsidRDefault="00882CC4" w:rsidP="00A924BF">
      <w:pPr>
        <w:spacing w:after="0"/>
        <w:rPr>
          <w:sz w:val="24"/>
          <w:szCs w:val="24"/>
          <w:lang w:val="en-GB" w:eastAsia="ru-RU"/>
        </w:rPr>
      </w:pPr>
    </w:p>
    <w:p w14:paraId="1CC4954A" w14:textId="77777777" w:rsidR="00C24F99" w:rsidRPr="00AC54D3" w:rsidRDefault="00C24F99" w:rsidP="00953E3B">
      <w:pPr>
        <w:spacing w:after="0"/>
        <w:rPr>
          <w:b/>
          <w:sz w:val="24"/>
          <w:szCs w:val="24"/>
          <w:u w:val="single"/>
          <w:lang w:val="en-GB" w:eastAsia="ru-RU"/>
        </w:rPr>
      </w:pPr>
    </w:p>
    <w:p w14:paraId="3C9FFE2B" w14:textId="77777777" w:rsidR="00C24F99" w:rsidRPr="00AC54D3" w:rsidRDefault="00C24F99" w:rsidP="00953E3B">
      <w:pPr>
        <w:spacing w:after="0"/>
        <w:rPr>
          <w:b/>
          <w:sz w:val="24"/>
          <w:szCs w:val="24"/>
          <w:u w:val="single"/>
          <w:lang w:val="en-GB" w:eastAsia="ru-RU"/>
        </w:rPr>
      </w:pPr>
    </w:p>
    <w:p w14:paraId="68641A7F" w14:textId="77777777" w:rsidR="00C24F99" w:rsidRPr="00AC54D3" w:rsidRDefault="00C24F99" w:rsidP="00953E3B">
      <w:pPr>
        <w:spacing w:after="0"/>
        <w:rPr>
          <w:b/>
          <w:sz w:val="24"/>
          <w:szCs w:val="24"/>
          <w:u w:val="single"/>
          <w:lang w:val="en-GB" w:eastAsia="ru-RU"/>
        </w:rPr>
      </w:pPr>
    </w:p>
    <w:p w14:paraId="63596475" w14:textId="3C8636C9" w:rsidR="00C24F99" w:rsidRDefault="00C24F99" w:rsidP="00953E3B">
      <w:pPr>
        <w:spacing w:after="0"/>
        <w:rPr>
          <w:b/>
          <w:sz w:val="24"/>
          <w:szCs w:val="24"/>
          <w:u w:val="single"/>
          <w:lang w:val="en-GB" w:eastAsia="ru-RU"/>
        </w:rPr>
      </w:pPr>
    </w:p>
    <w:p w14:paraId="03F0887A" w14:textId="302F5CD7" w:rsidR="00EE43E1" w:rsidRDefault="00EE43E1" w:rsidP="00953E3B">
      <w:pPr>
        <w:spacing w:after="0"/>
        <w:rPr>
          <w:b/>
          <w:sz w:val="24"/>
          <w:szCs w:val="24"/>
          <w:u w:val="single"/>
          <w:lang w:val="en-GB" w:eastAsia="ru-RU"/>
        </w:rPr>
      </w:pPr>
    </w:p>
    <w:p w14:paraId="24098344" w14:textId="083CF7DD" w:rsidR="00EE43E1" w:rsidRDefault="00EE43E1" w:rsidP="00953E3B">
      <w:pPr>
        <w:spacing w:after="0"/>
        <w:rPr>
          <w:b/>
          <w:sz w:val="24"/>
          <w:szCs w:val="24"/>
          <w:u w:val="single"/>
          <w:lang w:val="en-GB" w:eastAsia="ru-RU"/>
        </w:rPr>
      </w:pPr>
    </w:p>
    <w:p w14:paraId="25FD99E0" w14:textId="4B390DF6" w:rsidR="00EE43E1" w:rsidRDefault="00EE43E1" w:rsidP="00953E3B">
      <w:pPr>
        <w:spacing w:after="0"/>
        <w:rPr>
          <w:b/>
          <w:sz w:val="24"/>
          <w:szCs w:val="24"/>
          <w:u w:val="single"/>
          <w:lang w:val="en-GB" w:eastAsia="ru-RU"/>
        </w:rPr>
      </w:pPr>
    </w:p>
    <w:p w14:paraId="66D9814A" w14:textId="13DC9BE9" w:rsidR="00EE43E1" w:rsidRDefault="00EE43E1" w:rsidP="00953E3B">
      <w:pPr>
        <w:spacing w:after="0"/>
        <w:rPr>
          <w:b/>
          <w:sz w:val="24"/>
          <w:szCs w:val="24"/>
          <w:u w:val="single"/>
          <w:lang w:val="en-GB" w:eastAsia="ru-RU"/>
        </w:rPr>
      </w:pPr>
    </w:p>
    <w:p w14:paraId="1155ED93" w14:textId="7C304D58" w:rsidR="00EE43E1" w:rsidRDefault="00EE43E1" w:rsidP="00953E3B">
      <w:pPr>
        <w:spacing w:after="0"/>
        <w:rPr>
          <w:b/>
          <w:sz w:val="24"/>
          <w:szCs w:val="24"/>
          <w:u w:val="single"/>
          <w:lang w:val="en-GB" w:eastAsia="ru-RU"/>
        </w:rPr>
      </w:pPr>
    </w:p>
    <w:p w14:paraId="64142D97" w14:textId="3DCE6591" w:rsidR="00EE43E1" w:rsidRDefault="00EE43E1" w:rsidP="00953E3B">
      <w:pPr>
        <w:spacing w:after="0"/>
        <w:rPr>
          <w:b/>
          <w:sz w:val="24"/>
          <w:szCs w:val="24"/>
          <w:u w:val="single"/>
          <w:lang w:val="en-GB" w:eastAsia="ru-RU"/>
        </w:rPr>
      </w:pPr>
    </w:p>
    <w:p w14:paraId="321B4E82" w14:textId="51D90105" w:rsidR="00EE43E1" w:rsidRDefault="00EE43E1" w:rsidP="00953E3B">
      <w:pPr>
        <w:spacing w:after="0"/>
        <w:rPr>
          <w:b/>
          <w:sz w:val="24"/>
          <w:szCs w:val="24"/>
          <w:u w:val="single"/>
          <w:lang w:val="en-GB" w:eastAsia="ru-RU"/>
        </w:rPr>
      </w:pPr>
    </w:p>
    <w:p w14:paraId="0D08FADB" w14:textId="77777777" w:rsidR="00EE43E1" w:rsidRPr="00AC54D3" w:rsidRDefault="00EE43E1" w:rsidP="00953E3B">
      <w:pPr>
        <w:spacing w:after="0"/>
        <w:rPr>
          <w:b/>
          <w:sz w:val="24"/>
          <w:szCs w:val="24"/>
          <w:u w:val="single"/>
          <w:lang w:val="en-GB" w:eastAsia="ru-RU"/>
        </w:rPr>
      </w:pPr>
    </w:p>
    <w:p w14:paraId="776FD30A" w14:textId="77777777" w:rsidR="00C24F99" w:rsidRPr="00AC54D3" w:rsidRDefault="00C24F99" w:rsidP="00953E3B">
      <w:pPr>
        <w:spacing w:after="0"/>
        <w:rPr>
          <w:b/>
          <w:sz w:val="24"/>
          <w:szCs w:val="24"/>
          <w:u w:val="single"/>
          <w:lang w:val="en-GB" w:eastAsia="ru-RU"/>
        </w:rPr>
      </w:pPr>
    </w:p>
    <w:p w14:paraId="5F5D6182" w14:textId="77777777" w:rsidR="00BC3797" w:rsidRPr="00AC54D3" w:rsidRDefault="00BC3797" w:rsidP="00953E3B">
      <w:pPr>
        <w:spacing w:after="0"/>
        <w:rPr>
          <w:b/>
          <w:sz w:val="24"/>
          <w:szCs w:val="24"/>
          <w:u w:val="single"/>
          <w:lang w:val="en-GB" w:eastAsia="ru-RU"/>
        </w:rPr>
      </w:pPr>
    </w:p>
    <w:p w14:paraId="56AE0885" w14:textId="77777777" w:rsidR="00757FF2" w:rsidRDefault="00757FF2">
      <w:pPr>
        <w:spacing w:after="0" w:line="240" w:lineRule="auto"/>
        <w:rPr>
          <w:b/>
          <w:szCs w:val="24"/>
          <w:u w:val="single"/>
          <w:lang w:val="de-DE" w:eastAsia="ru-RU"/>
        </w:rPr>
      </w:pPr>
      <w:r>
        <w:rPr>
          <w:b/>
          <w:szCs w:val="24"/>
          <w:u w:val="single"/>
          <w:lang w:val="de-DE" w:eastAsia="ru-RU"/>
        </w:rPr>
        <w:br w:type="page"/>
      </w:r>
    </w:p>
    <w:p w14:paraId="6D9737D3" w14:textId="13524858" w:rsidR="00953E3B" w:rsidRPr="003B4766" w:rsidRDefault="005771CA" w:rsidP="00953E3B">
      <w:pPr>
        <w:spacing w:after="0"/>
        <w:rPr>
          <w:b/>
          <w:szCs w:val="24"/>
          <w:u w:val="single"/>
          <w:lang w:val="de-DE" w:eastAsia="ru-RU"/>
        </w:rPr>
      </w:pPr>
      <w:r w:rsidRPr="003B4766">
        <w:rPr>
          <w:b/>
          <w:szCs w:val="24"/>
          <w:u w:val="single"/>
          <w:lang w:val="de-DE" w:eastAsia="ru-RU"/>
        </w:rPr>
        <w:lastRenderedPageBreak/>
        <w:t>Table 3</w:t>
      </w:r>
      <w:r w:rsidR="00953E3B" w:rsidRPr="003B4766">
        <w:rPr>
          <w:b/>
          <w:szCs w:val="24"/>
          <w:u w:val="single"/>
          <w:lang w:val="de-DE" w:eastAsia="ru-RU"/>
        </w:rPr>
        <w:t>.</w:t>
      </w:r>
      <w:r w:rsidR="004906B8" w:rsidRPr="003B4766">
        <w:rPr>
          <w:b/>
          <w:szCs w:val="24"/>
          <w:u w:val="single"/>
          <w:lang w:val="de-DE" w:eastAsia="ru-RU"/>
        </w:rPr>
        <w:t>3</w:t>
      </w:r>
      <w:r w:rsidR="00953E3B" w:rsidRPr="003B4766">
        <w:rPr>
          <w:b/>
          <w:szCs w:val="24"/>
          <w:u w:val="single"/>
          <w:lang w:val="de-DE" w:eastAsia="ru-RU"/>
        </w:rPr>
        <w:t xml:space="preserve">. </w:t>
      </w:r>
      <w:r w:rsidR="00824557" w:rsidRPr="003B4766">
        <w:rPr>
          <w:b/>
          <w:szCs w:val="24"/>
          <w:u w:val="single"/>
          <w:lang w:val="de-DE" w:eastAsia="ru-RU"/>
        </w:rPr>
        <w:t>Uzbekistan: t</w:t>
      </w:r>
      <w:r w:rsidR="00953E3B" w:rsidRPr="003B4766">
        <w:rPr>
          <w:b/>
          <w:szCs w:val="24"/>
          <w:u w:val="single"/>
          <w:lang w:val="de-DE" w:eastAsia="ru-RU"/>
        </w:rPr>
        <w:t xml:space="preserve">op </w:t>
      </w:r>
      <w:r w:rsidR="00824557">
        <w:rPr>
          <w:b/>
          <w:szCs w:val="24"/>
          <w:u w:val="single"/>
          <w:lang w:val="de-DE" w:eastAsia="ru-RU"/>
        </w:rPr>
        <w:t>ten</w:t>
      </w:r>
      <w:r w:rsidR="00953E3B" w:rsidRPr="003B4766">
        <w:rPr>
          <w:b/>
          <w:szCs w:val="24"/>
          <w:u w:val="single"/>
          <w:lang w:val="de-DE" w:eastAsia="ru-RU"/>
        </w:rPr>
        <w:t xml:space="preserve"> print media</w:t>
      </w:r>
      <w:r w:rsidR="00953E3B" w:rsidRPr="003B4766">
        <w:rPr>
          <w:b/>
          <w:szCs w:val="24"/>
          <w:vertAlign w:val="superscript"/>
          <w:lang w:val="en-GB" w:eastAsia="ru-RU"/>
        </w:rPr>
        <w:footnoteReference w:id="26"/>
      </w:r>
    </w:p>
    <w:p w14:paraId="0A5547AE" w14:textId="77777777" w:rsidR="00953E3B" w:rsidRPr="003B4766" w:rsidRDefault="00953E3B" w:rsidP="00953E3B">
      <w:pPr>
        <w:spacing w:after="0"/>
        <w:rPr>
          <w:b/>
          <w:sz w:val="24"/>
          <w:szCs w:val="24"/>
          <w:u w:val="single"/>
          <w:lang w:val="de-DE" w:eastAsia="ru-RU"/>
        </w:rPr>
      </w:pPr>
    </w:p>
    <w:tbl>
      <w:tblPr>
        <w:tblStyle w:val="TableGrid"/>
        <w:tblW w:w="5000" w:type="pct"/>
        <w:tblLook w:val="04A0" w:firstRow="1" w:lastRow="0" w:firstColumn="1" w:lastColumn="0" w:noHBand="0" w:noVBand="1"/>
      </w:tblPr>
      <w:tblGrid>
        <w:gridCol w:w="587"/>
        <w:gridCol w:w="1141"/>
        <w:gridCol w:w="879"/>
        <w:gridCol w:w="1245"/>
        <w:gridCol w:w="1334"/>
        <w:gridCol w:w="1102"/>
        <w:gridCol w:w="1458"/>
        <w:gridCol w:w="1542"/>
      </w:tblGrid>
      <w:tr w:rsidR="00981419" w:rsidRPr="00AC54D3" w14:paraId="6D96F8C1" w14:textId="77777777" w:rsidTr="00C24F99">
        <w:trPr>
          <w:trHeight w:val="656"/>
        </w:trPr>
        <w:tc>
          <w:tcPr>
            <w:tcW w:w="316" w:type="pct"/>
            <w:vMerge w:val="restart"/>
          </w:tcPr>
          <w:p w14:paraId="5D4594D5" w14:textId="77777777" w:rsidR="00981419" w:rsidRPr="003B4766" w:rsidRDefault="00981419" w:rsidP="00953E3B">
            <w:pPr>
              <w:spacing w:after="0"/>
              <w:rPr>
                <w:b/>
                <w:sz w:val="16"/>
                <w:szCs w:val="16"/>
                <w:lang w:val="de-DE" w:eastAsia="ru-RU"/>
              </w:rPr>
            </w:pPr>
          </w:p>
        </w:tc>
        <w:tc>
          <w:tcPr>
            <w:tcW w:w="614" w:type="pct"/>
            <w:vMerge w:val="restart"/>
          </w:tcPr>
          <w:p w14:paraId="516BA0E5" w14:textId="77777777" w:rsidR="00981419" w:rsidRPr="00AC54D3" w:rsidRDefault="00981419" w:rsidP="00953E3B">
            <w:pPr>
              <w:spacing w:after="0"/>
              <w:rPr>
                <w:b/>
                <w:sz w:val="16"/>
                <w:szCs w:val="16"/>
                <w:lang w:val="en-GB" w:eastAsia="ru-RU"/>
              </w:rPr>
            </w:pPr>
            <w:r w:rsidRPr="00AC54D3">
              <w:rPr>
                <w:b/>
                <w:sz w:val="16"/>
                <w:szCs w:val="16"/>
                <w:lang w:val="en-GB" w:eastAsia="ru-RU"/>
              </w:rPr>
              <w:t>Name</w:t>
            </w:r>
          </w:p>
        </w:tc>
        <w:tc>
          <w:tcPr>
            <w:tcW w:w="473" w:type="pct"/>
            <w:vMerge w:val="restart"/>
          </w:tcPr>
          <w:p w14:paraId="29085226" w14:textId="77777777" w:rsidR="00981419" w:rsidRPr="00AC54D3" w:rsidRDefault="00981419" w:rsidP="00953E3B">
            <w:pPr>
              <w:spacing w:after="0"/>
              <w:rPr>
                <w:b/>
                <w:sz w:val="16"/>
                <w:szCs w:val="16"/>
                <w:lang w:val="en-GB" w:eastAsia="ru-RU"/>
              </w:rPr>
            </w:pPr>
            <w:r w:rsidRPr="00AC54D3">
              <w:rPr>
                <w:b/>
                <w:sz w:val="16"/>
                <w:szCs w:val="16"/>
                <w:lang w:val="en-GB" w:eastAsia="ru-RU"/>
              </w:rPr>
              <w:t>State or private</w:t>
            </w:r>
          </w:p>
        </w:tc>
        <w:tc>
          <w:tcPr>
            <w:tcW w:w="670" w:type="pct"/>
            <w:vMerge w:val="restart"/>
          </w:tcPr>
          <w:p w14:paraId="3F44574B" w14:textId="77777777" w:rsidR="00981419" w:rsidRPr="00AC54D3" w:rsidRDefault="00981419" w:rsidP="00953E3B">
            <w:pPr>
              <w:spacing w:after="0"/>
              <w:rPr>
                <w:b/>
                <w:sz w:val="16"/>
                <w:szCs w:val="16"/>
                <w:lang w:val="en-GB" w:eastAsia="ru-RU"/>
              </w:rPr>
            </w:pPr>
            <w:r w:rsidRPr="00AC54D3">
              <w:rPr>
                <w:b/>
                <w:sz w:val="16"/>
                <w:szCs w:val="16"/>
                <w:lang w:val="en-GB" w:eastAsia="ru-RU"/>
              </w:rPr>
              <w:t>Circulation</w:t>
            </w:r>
          </w:p>
        </w:tc>
        <w:tc>
          <w:tcPr>
            <w:tcW w:w="718" w:type="pct"/>
            <w:vMerge w:val="restart"/>
          </w:tcPr>
          <w:p w14:paraId="3BD5A9C5" w14:textId="77777777" w:rsidR="00981419" w:rsidRPr="00AC54D3" w:rsidRDefault="00981419" w:rsidP="00953E3B">
            <w:pPr>
              <w:spacing w:after="0"/>
              <w:rPr>
                <w:b/>
                <w:sz w:val="16"/>
                <w:szCs w:val="16"/>
                <w:lang w:val="en-GB" w:eastAsia="ru-RU"/>
              </w:rPr>
            </w:pPr>
            <w:r w:rsidRPr="00AC54D3">
              <w:rPr>
                <w:b/>
                <w:sz w:val="16"/>
                <w:szCs w:val="16"/>
                <w:lang w:val="en-GB" w:eastAsia="ru-RU"/>
              </w:rPr>
              <w:t xml:space="preserve">Language of publication </w:t>
            </w:r>
          </w:p>
        </w:tc>
        <w:tc>
          <w:tcPr>
            <w:tcW w:w="593" w:type="pct"/>
            <w:vMerge w:val="restart"/>
          </w:tcPr>
          <w:p w14:paraId="0EDEB606" w14:textId="77777777" w:rsidR="00981419" w:rsidRPr="00AC54D3" w:rsidRDefault="00981419" w:rsidP="00953E3B">
            <w:pPr>
              <w:spacing w:after="0"/>
              <w:rPr>
                <w:b/>
                <w:sz w:val="16"/>
                <w:szCs w:val="16"/>
                <w:lang w:val="en-GB" w:eastAsia="ru-RU"/>
              </w:rPr>
            </w:pPr>
            <w:r w:rsidRPr="00AC54D3">
              <w:rPr>
                <w:b/>
                <w:sz w:val="16"/>
                <w:szCs w:val="16"/>
                <w:lang w:val="en-GB" w:eastAsia="ru-RU"/>
              </w:rPr>
              <w:t>Online version? (yes/no)</w:t>
            </w:r>
          </w:p>
        </w:tc>
        <w:tc>
          <w:tcPr>
            <w:tcW w:w="785" w:type="pct"/>
            <w:vMerge w:val="restart"/>
          </w:tcPr>
          <w:p w14:paraId="10F9B449" w14:textId="028DBE0F" w:rsidR="00981419" w:rsidRPr="00AC54D3" w:rsidRDefault="00981419" w:rsidP="00711D2A">
            <w:pPr>
              <w:spacing w:after="0"/>
              <w:rPr>
                <w:b/>
                <w:sz w:val="16"/>
                <w:szCs w:val="16"/>
                <w:lang w:val="en-GB" w:eastAsia="ru-RU"/>
              </w:rPr>
            </w:pPr>
            <w:r w:rsidRPr="00AC54D3">
              <w:rPr>
                <w:b/>
                <w:sz w:val="16"/>
                <w:szCs w:val="16"/>
                <w:lang w:val="en-GB" w:eastAsia="ru-RU"/>
              </w:rPr>
              <w:t>Us</w:t>
            </w:r>
            <w:r w:rsidR="00711D2A">
              <w:rPr>
                <w:b/>
                <w:sz w:val="16"/>
                <w:szCs w:val="16"/>
                <w:lang w:val="en-GB" w:eastAsia="ru-RU"/>
              </w:rPr>
              <w:t>es</w:t>
            </w:r>
            <w:r w:rsidRPr="00AC54D3">
              <w:rPr>
                <w:b/>
                <w:sz w:val="16"/>
                <w:szCs w:val="16"/>
                <w:lang w:val="en-GB" w:eastAsia="ru-RU"/>
              </w:rPr>
              <w:t xml:space="preserve"> social media as a channel for news?</w:t>
            </w:r>
          </w:p>
        </w:tc>
        <w:tc>
          <w:tcPr>
            <w:tcW w:w="830" w:type="pct"/>
            <w:vMerge w:val="restart"/>
          </w:tcPr>
          <w:p w14:paraId="56861F86" w14:textId="77777777" w:rsidR="00981419" w:rsidRPr="00AC54D3" w:rsidRDefault="00981419" w:rsidP="00953E3B">
            <w:pPr>
              <w:spacing w:after="0"/>
              <w:rPr>
                <w:b/>
                <w:sz w:val="16"/>
                <w:szCs w:val="16"/>
                <w:lang w:val="en-GB" w:eastAsia="ru-RU"/>
              </w:rPr>
            </w:pPr>
            <w:r w:rsidRPr="00AC54D3">
              <w:rPr>
                <w:b/>
                <w:sz w:val="16"/>
                <w:szCs w:val="16"/>
                <w:lang w:val="en-GB" w:eastAsia="ru-RU"/>
              </w:rPr>
              <w:t>Ownership/</w:t>
            </w:r>
            <w:r w:rsidRPr="00AC54D3">
              <w:rPr>
                <w:b/>
                <w:sz w:val="16"/>
                <w:szCs w:val="16"/>
                <w:lang w:val="en-GB" w:eastAsia="ru-RU"/>
              </w:rPr>
              <w:br/>
              <w:t>source of finances</w:t>
            </w:r>
          </w:p>
        </w:tc>
      </w:tr>
      <w:tr w:rsidR="00981419" w:rsidRPr="00AC54D3" w14:paraId="2540B564" w14:textId="77777777" w:rsidTr="003B4766">
        <w:trPr>
          <w:trHeight w:val="334"/>
        </w:trPr>
        <w:tc>
          <w:tcPr>
            <w:tcW w:w="316" w:type="pct"/>
            <w:vMerge/>
          </w:tcPr>
          <w:p w14:paraId="53D1FB53" w14:textId="77777777" w:rsidR="00981419" w:rsidRPr="00AC54D3" w:rsidRDefault="00981419" w:rsidP="00953E3B">
            <w:pPr>
              <w:spacing w:after="0"/>
              <w:rPr>
                <w:b/>
                <w:sz w:val="16"/>
                <w:szCs w:val="16"/>
                <w:lang w:val="en-GB" w:eastAsia="ru-RU"/>
              </w:rPr>
            </w:pPr>
          </w:p>
        </w:tc>
        <w:tc>
          <w:tcPr>
            <w:tcW w:w="614" w:type="pct"/>
            <w:vMerge/>
          </w:tcPr>
          <w:p w14:paraId="39A378B1" w14:textId="77777777" w:rsidR="00981419" w:rsidRPr="00AC54D3" w:rsidRDefault="00981419" w:rsidP="00953E3B">
            <w:pPr>
              <w:spacing w:after="0"/>
              <w:rPr>
                <w:b/>
                <w:sz w:val="16"/>
                <w:szCs w:val="16"/>
                <w:lang w:val="en-GB" w:eastAsia="ru-RU"/>
              </w:rPr>
            </w:pPr>
          </w:p>
        </w:tc>
        <w:tc>
          <w:tcPr>
            <w:tcW w:w="473" w:type="pct"/>
            <w:vMerge/>
          </w:tcPr>
          <w:p w14:paraId="4F59FA76" w14:textId="77777777" w:rsidR="00981419" w:rsidRPr="00AC54D3" w:rsidRDefault="00981419" w:rsidP="00953E3B">
            <w:pPr>
              <w:spacing w:after="0"/>
              <w:rPr>
                <w:b/>
                <w:sz w:val="16"/>
                <w:szCs w:val="16"/>
                <w:lang w:val="en-GB" w:eastAsia="ru-RU"/>
              </w:rPr>
            </w:pPr>
          </w:p>
        </w:tc>
        <w:tc>
          <w:tcPr>
            <w:tcW w:w="670" w:type="pct"/>
            <w:vMerge/>
          </w:tcPr>
          <w:p w14:paraId="49EA6ABE" w14:textId="77777777" w:rsidR="00981419" w:rsidRPr="00AC54D3" w:rsidRDefault="00981419" w:rsidP="00953E3B">
            <w:pPr>
              <w:spacing w:after="0"/>
              <w:rPr>
                <w:b/>
                <w:sz w:val="16"/>
                <w:szCs w:val="16"/>
                <w:lang w:val="en-GB" w:eastAsia="ru-RU"/>
              </w:rPr>
            </w:pPr>
          </w:p>
        </w:tc>
        <w:tc>
          <w:tcPr>
            <w:tcW w:w="718" w:type="pct"/>
            <w:vMerge/>
          </w:tcPr>
          <w:p w14:paraId="410DC7C0" w14:textId="77777777" w:rsidR="00981419" w:rsidRPr="00AC54D3" w:rsidRDefault="00981419" w:rsidP="00953E3B">
            <w:pPr>
              <w:spacing w:after="0"/>
              <w:rPr>
                <w:b/>
                <w:sz w:val="16"/>
                <w:szCs w:val="16"/>
                <w:lang w:val="en-GB" w:eastAsia="ru-RU"/>
              </w:rPr>
            </w:pPr>
          </w:p>
        </w:tc>
        <w:tc>
          <w:tcPr>
            <w:tcW w:w="593" w:type="pct"/>
            <w:vMerge/>
          </w:tcPr>
          <w:p w14:paraId="48B4EA97" w14:textId="77777777" w:rsidR="00981419" w:rsidRPr="00AC54D3" w:rsidRDefault="00981419" w:rsidP="00953E3B">
            <w:pPr>
              <w:spacing w:after="0"/>
              <w:rPr>
                <w:b/>
                <w:sz w:val="16"/>
                <w:szCs w:val="16"/>
                <w:lang w:val="en-GB" w:eastAsia="ru-RU"/>
              </w:rPr>
            </w:pPr>
          </w:p>
        </w:tc>
        <w:tc>
          <w:tcPr>
            <w:tcW w:w="785" w:type="pct"/>
            <w:vMerge/>
          </w:tcPr>
          <w:p w14:paraId="5F987487" w14:textId="77777777" w:rsidR="00981419" w:rsidRPr="00AC54D3" w:rsidRDefault="00981419" w:rsidP="00953E3B">
            <w:pPr>
              <w:spacing w:after="0"/>
              <w:rPr>
                <w:b/>
                <w:sz w:val="16"/>
                <w:szCs w:val="16"/>
                <w:lang w:val="en-GB" w:eastAsia="ru-RU"/>
              </w:rPr>
            </w:pPr>
          </w:p>
        </w:tc>
        <w:tc>
          <w:tcPr>
            <w:tcW w:w="830" w:type="pct"/>
            <w:vMerge/>
          </w:tcPr>
          <w:p w14:paraId="76BB386E" w14:textId="77777777" w:rsidR="00981419" w:rsidRPr="00AC54D3" w:rsidRDefault="00981419" w:rsidP="00953E3B">
            <w:pPr>
              <w:spacing w:after="0"/>
              <w:rPr>
                <w:b/>
                <w:sz w:val="16"/>
                <w:szCs w:val="16"/>
                <w:lang w:val="en-GB" w:eastAsia="ru-RU"/>
              </w:rPr>
            </w:pPr>
          </w:p>
        </w:tc>
      </w:tr>
      <w:tr w:rsidR="00981419" w:rsidRPr="00AC54D3" w14:paraId="068671D1" w14:textId="77777777" w:rsidTr="00C24F99">
        <w:trPr>
          <w:trHeight w:val="541"/>
        </w:trPr>
        <w:tc>
          <w:tcPr>
            <w:tcW w:w="316" w:type="pct"/>
          </w:tcPr>
          <w:p w14:paraId="3E7B8868" w14:textId="77777777" w:rsidR="00981419" w:rsidRPr="00AC54D3" w:rsidRDefault="00981419" w:rsidP="00953E3B">
            <w:pPr>
              <w:spacing w:after="0"/>
              <w:rPr>
                <w:b/>
                <w:sz w:val="16"/>
                <w:szCs w:val="16"/>
                <w:lang w:val="en-GB" w:eastAsia="ru-RU"/>
              </w:rPr>
            </w:pPr>
            <w:r w:rsidRPr="00AC54D3">
              <w:rPr>
                <w:b/>
                <w:sz w:val="16"/>
                <w:szCs w:val="16"/>
                <w:lang w:val="en-GB" w:eastAsia="ru-RU"/>
              </w:rPr>
              <w:t>#1</w:t>
            </w:r>
          </w:p>
        </w:tc>
        <w:tc>
          <w:tcPr>
            <w:tcW w:w="614" w:type="pct"/>
          </w:tcPr>
          <w:p w14:paraId="242CD7C6"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Darakchi</w:t>
            </w:r>
            <w:proofErr w:type="spellEnd"/>
          </w:p>
        </w:tc>
        <w:tc>
          <w:tcPr>
            <w:tcW w:w="473" w:type="pct"/>
          </w:tcPr>
          <w:p w14:paraId="675E802C" w14:textId="77777777" w:rsidR="00981419" w:rsidRPr="00AC54D3" w:rsidRDefault="00981419" w:rsidP="00953E3B">
            <w:pPr>
              <w:spacing w:after="0"/>
              <w:rPr>
                <w:sz w:val="16"/>
                <w:szCs w:val="16"/>
                <w:lang w:val="en-GB" w:eastAsia="ru-RU"/>
              </w:rPr>
            </w:pPr>
            <w:r w:rsidRPr="00AC54D3">
              <w:rPr>
                <w:sz w:val="16"/>
                <w:szCs w:val="16"/>
                <w:lang w:val="en-GB" w:eastAsia="ru-RU"/>
              </w:rPr>
              <w:t>Private</w:t>
            </w:r>
          </w:p>
        </w:tc>
        <w:tc>
          <w:tcPr>
            <w:tcW w:w="670" w:type="pct"/>
          </w:tcPr>
          <w:p w14:paraId="2F680F7F" w14:textId="6EE58544" w:rsidR="00981419" w:rsidRPr="00AC54D3" w:rsidRDefault="00981419" w:rsidP="00711D2A">
            <w:pPr>
              <w:spacing w:after="0"/>
              <w:rPr>
                <w:sz w:val="16"/>
                <w:szCs w:val="16"/>
                <w:lang w:val="en-GB" w:eastAsia="ru-RU"/>
              </w:rPr>
            </w:pPr>
            <w:r w:rsidRPr="00AC54D3">
              <w:rPr>
                <w:sz w:val="16"/>
                <w:szCs w:val="16"/>
                <w:lang w:val="en-GB" w:eastAsia="ru-RU"/>
              </w:rPr>
              <w:t>200</w:t>
            </w:r>
            <w:r w:rsidR="00711D2A">
              <w:rPr>
                <w:sz w:val="16"/>
                <w:szCs w:val="16"/>
                <w:lang w:val="en-GB" w:eastAsia="ru-RU"/>
              </w:rPr>
              <w:t xml:space="preserve"> </w:t>
            </w:r>
            <w:r w:rsidRPr="00AC54D3">
              <w:rPr>
                <w:sz w:val="16"/>
                <w:szCs w:val="16"/>
                <w:lang w:val="en-GB" w:eastAsia="ru-RU"/>
              </w:rPr>
              <w:t>000</w:t>
            </w:r>
          </w:p>
        </w:tc>
        <w:tc>
          <w:tcPr>
            <w:tcW w:w="718" w:type="pct"/>
          </w:tcPr>
          <w:p w14:paraId="46274A1C" w14:textId="77777777" w:rsidR="00981419" w:rsidRPr="00AC54D3" w:rsidRDefault="00981419" w:rsidP="00953E3B">
            <w:pPr>
              <w:spacing w:after="0"/>
              <w:rPr>
                <w:sz w:val="16"/>
                <w:szCs w:val="16"/>
                <w:lang w:val="en-GB" w:eastAsia="ru-RU"/>
              </w:rPr>
            </w:pPr>
            <w:r w:rsidRPr="00AC54D3">
              <w:rPr>
                <w:sz w:val="16"/>
                <w:szCs w:val="16"/>
                <w:lang w:val="en-GB" w:eastAsia="ru-RU"/>
              </w:rPr>
              <w:t>Uzbek</w:t>
            </w:r>
          </w:p>
        </w:tc>
        <w:tc>
          <w:tcPr>
            <w:tcW w:w="593" w:type="pct"/>
          </w:tcPr>
          <w:p w14:paraId="6C52FF3E"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4716DD04"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830" w:type="pct"/>
          </w:tcPr>
          <w:p w14:paraId="5329C715" w14:textId="57F5EEB2" w:rsidR="00981419" w:rsidRPr="00AC54D3" w:rsidRDefault="00981419" w:rsidP="00953E3B">
            <w:pPr>
              <w:spacing w:after="0"/>
              <w:rPr>
                <w:sz w:val="16"/>
                <w:szCs w:val="16"/>
                <w:lang w:val="en-GB" w:eastAsia="ru-RU"/>
              </w:rPr>
            </w:pPr>
            <w:r w:rsidRPr="00AC54D3">
              <w:rPr>
                <w:sz w:val="16"/>
                <w:szCs w:val="16"/>
                <w:lang w:val="en-GB" w:eastAsia="ru-RU"/>
              </w:rPr>
              <w:t xml:space="preserve">Printing house </w:t>
            </w:r>
            <w:r w:rsidR="000A22CD">
              <w:rPr>
                <w:sz w:val="16"/>
                <w:szCs w:val="16"/>
                <w:lang w:val="en-GB" w:eastAsia="ru-RU"/>
              </w:rPr>
              <w:t>‘</w:t>
            </w:r>
            <w:proofErr w:type="spellStart"/>
            <w:r w:rsidRPr="00AC54D3">
              <w:rPr>
                <w:sz w:val="16"/>
                <w:szCs w:val="16"/>
                <w:lang w:val="en-GB" w:eastAsia="ru-RU"/>
              </w:rPr>
              <w:t>Darakchi</w:t>
            </w:r>
            <w:proofErr w:type="spellEnd"/>
            <w:r w:rsidR="000A22CD">
              <w:rPr>
                <w:sz w:val="16"/>
                <w:szCs w:val="16"/>
                <w:lang w:val="en-GB" w:eastAsia="ru-RU"/>
              </w:rPr>
              <w:t>’</w:t>
            </w:r>
          </w:p>
        </w:tc>
      </w:tr>
      <w:tr w:rsidR="00981419" w:rsidRPr="002C443B" w14:paraId="21D321EB" w14:textId="77777777" w:rsidTr="003B4766">
        <w:trPr>
          <w:trHeight w:val="701"/>
        </w:trPr>
        <w:tc>
          <w:tcPr>
            <w:tcW w:w="316" w:type="pct"/>
          </w:tcPr>
          <w:p w14:paraId="6EC9097C" w14:textId="77777777" w:rsidR="00981419" w:rsidRPr="00AC54D3" w:rsidRDefault="00981419" w:rsidP="00953E3B">
            <w:pPr>
              <w:spacing w:after="0"/>
              <w:rPr>
                <w:b/>
                <w:sz w:val="16"/>
                <w:szCs w:val="16"/>
                <w:lang w:val="en-GB" w:eastAsia="ru-RU"/>
              </w:rPr>
            </w:pPr>
            <w:r w:rsidRPr="00AC54D3">
              <w:rPr>
                <w:b/>
                <w:sz w:val="16"/>
                <w:szCs w:val="16"/>
                <w:lang w:val="en-GB" w:eastAsia="ru-RU"/>
              </w:rPr>
              <w:t>#2</w:t>
            </w:r>
          </w:p>
        </w:tc>
        <w:tc>
          <w:tcPr>
            <w:tcW w:w="614" w:type="pct"/>
          </w:tcPr>
          <w:p w14:paraId="317DBA7B"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Halq</w:t>
            </w:r>
            <w:proofErr w:type="spellEnd"/>
            <w:r w:rsidRPr="003B4766">
              <w:rPr>
                <w:i/>
                <w:sz w:val="16"/>
                <w:szCs w:val="16"/>
                <w:lang w:val="en-GB" w:eastAsia="ru-RU"/>
              </w:rPr>
              <w:t xml:space="preserve"> </w:t>
            </w:r>
            <w:proofErr w:type="spellStart"/>
            <w:r w:rsidRPr="003B4766">
              <w:rPr>
                <w:i/>
                <w:sz w:val="16"/>
                <w:szCs w:val="16"/>
                <w:lang w:val="en-GB" w:eastAsia="ru-RU"/>
              </w:rPr>
              <w:t>suzi</w:t>
            </w:r>
            <w:proofErr w:type="spellEnd"/>
          </w:p>
        </w:tc>
        <w:tc>
          <w:tcPr>
            <w:tcW w:w="473" w:type="pct"/>
          </w:tcPr>
          <w:p w14:paraId="3F67D1D5" w14:textId="77777777" w:rsidR="00981419" w:rsidRPr="00AC54D3" w:rsidRDefault="00981419" w:rsidP="00953E3B">
            <w:pPr>
              <w:spacing w:after="0"/>
              <w:rPr>
                <w:sz w:val="16"/>
                <w:szCs w:val="16"/>
                <w:lang w:val="en-GB" w:eastAsia="ru-RU"/>
              </w:rPr>
            </w:pPr>
            <w:r w:rsidRPr="00AC54D3">
              <w:rPr>
                <w:sz w:val="16"/>
                <w:szCs w:val="16"/>
                <w:lang w:val="en-GB" w:eastAsia="ru-RU"/>
              </w:rPr>
              <w:t>State</w:t>
            </w:r>
          </w:p>
        </w:tc>
        <w:tc>
          <w:tcPr>
            <w:tcW w:w="670" w:type="pct"/>
          </w:tcPr>
          <w:p w14:paraId="0CE9A75B" w14:textId="009D4F29" w:rsidR="00981419" w:rsidRPr="00AC54D3" w:rsidRDefault="00981419" w:rsidP="00711D2A">
            <w:pPr>
              <w:spacing w:after="0"/>
              <w:rPr>
                <w:sz w:val="16"/>
                <w:szCs w:val="16"/>
                <w:lang w:val="en-GB" w:eastAsia="ru-RU"/>
              </w:rPr>
            </w:pPr>
            <w:r w:rsidRPr="00AC54D3">
              <w:rPr>
                <w:sz w:val="16"/>
                <w:szCs w:val="16"/>
                <w:lang w:val="en-GB" w:eastAsia="ru-RU"/>
              </w:rPr>
              <w:t>130</w:t>
            </w:r>
            <w:r w:rsidR="00711D2A">
              <w:rPr>
                <w:sz w:val="16"/>
                <w:szCs w:val="16"/>
                <w:lang w:val="en-GB" w:eastAsia="ru-RU"/>
              </w:rPr>
              <w:t xml:space="preserve"> </w:t>
            </w:r>
            <w:r w:rsidRPr="00AC54D3">
              <w:rPr>
                <w:sz w:val="16"/>
                <w:szCs w:val="16"/>
                <w:lang w:val="en-GB" w:eastAsia="ru-RU"/>
              </w:rPr>
              <w:t>000</w:t>
            </w:r>
          </w:p>
        </w:tc>
        <w:tc>
          <w:tcPr>
            <w:tcW w:w="718" w:type="pct"/>
          </w:tcPr>
          <w:p w14:paraId="7AC612C4" w14:textId="77777777" w:rsidR="00981419" w:rsidRPr="00AC54D3" w:rsidRDefault="00981419" w:rsidP="00953E3B">
            <w:pPr>
              <w:spacing w:after="0"/>
              <w:rPr>
                <w:sz w:val="16"/>
                <w:szCs w:val="16"/>
                <w:lang w:val="en-GB" w:eastAsia="ru-RU"/>
              </w:rPr>
            </w:pPr>
            <w:r w:rsidRPr="00AC54D3">
              <w:rPr>
                <w:sz w:val="16"/>
                <w:szCs w:val="16"/>
                <w:lang w:val="en-GB" w:eastAsia="ru-RU"/>
              </w:rPr>
              <w:t>Uzbek</w:t>
            </w:r>
          </w:p>
        </w:tc>
        <w:tc>
          <w:tcPr>
            <w:tcW w:w="593" w:type="pct"/>
          </w:tcPr>
          <w:p w14:paraId="1BCAD8B3"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4FE8094B" w14:textId="77777777" w:rsidR="00981419" w:rsidRPr="00AC54D3" w:rsidRDefault="00981419" w:rsidP="00953E3B">
            <w:pPr>
              <w:spacing w:after="0"/>
              <w:rPr>
                <w:sz w:val="16"/>
                <w:szCs w:val="16"/>
                <w:lang w:val="en-GB" w:eastAsia="ru-RU"/>
              </w:rPr>
            </w:pPr>
            <w:r w:rsidRPr="00AC54D3">
              <w:rPr>
                <w:sz w:val="16"/>
                <w:szCs w:val="16"/>
                <w:lang w:val="en-GB" w:eastAsia="ru-RU"/>
              </w:rPr>
              <w:t>No</w:t>
            </w:r>
          </w:p>
        </w:tc>
        <w:tc>
          <w:tcPr>
            <w:tcW w:w="830" w:type="pct"/>
          </w:tcPr>
          <w:p w14:paraId="13B959EA" w14:textId="77777777" w:rsidR="00981419" w:rsidRPr="00AC54D3" w:rsidRDefault="00981419" w:rsidP="00953E3B">
            <w:pPr>
              <w:spacing w:after="0"/>
              <w:rPr>
                <w:sz w:val="16"/>
                <w:szCs w:val="16"/>
                <w:lang w:val="en-GB" w:eastAsia="ru-RU"/>
              </w:rPr>
            </w:pPr>
            <w:r w:rsidRPr="00AC54D3">
              <w:rPr>
                <w:sz w:val="16"/>
                <w:szCs w:val="16"/>
                <w:lang w:val="en-GB" w:eastAsia="ru-RU"/>
              </w:rPr>
              <w:t>Parliament and Cab. of Ministers</w:t>
            </w:r>
          </w:p>
        </w:tc>
      </w:tr>
      <w:tr w:rsidR="00981419" w:rsidRPr="00AC54D3" w14:paraId="646CDF0A" w14:textId="77777777" w:rsidTr="00C24F99">
        <w:trPr>
          <w:trHeight w:val="541"/>
        </w:trPr>
        <w:tc>
          <w:tcPr>
            <w:tcW w:w="316" w:type="pct"/>
          </w:tcPr>
          <w:p w14:paraId="3BC8EE71" w14:textId="77777777" w:rsidR="00981419" w:rsidRPr="00AC54D3" w:rsidRDefault="00981419" w:rsidP="00953E3B">
            <w:pPr>
              <w:spacing w:after="0"/>
              <w:rPr>
                <w:b/>
                <w:sz w:val="16"/>
                <w:szCs w:val="16"/>
                <w:lang w:val="en-GB" w:eastAsia="ru-RU"/>
              </w:rPr>
            </w:pPr>
            <w:r w:rsidRPr="00AC54D3">
              <w:rPr>
                <w:b/>
                <w:sz w:val="16"/>
                <w:szCs w:val="16"/>
                <w:lang w:val="en-GB" w:eastAsia="ru-RU"/>
              </w:rPr>
              <w:t>#3</w:t>
            </w:r>
          </w:p>
        </w:tc>
        <w:tc>
          <w:tcPr>
            <w:tcW w:w="614" w:type="pct"/>
          </w:tcPr>
          <w:p w14:paraId="26703620"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Marifat</w:t>
            </w:r>
            <w:proofErr w:type="spellEnd"/>
          </w:p>
        </w:tc>
        <w:tc>
          <w:tcPr>
            <w:tcW w:w="473" w:type="pct"/>
          </w:tcPr>
          <w:p w14:paraId="39D931A2" w14:textId="77777777" w:rsidR="00981419" w:rsidRPr="00AC54D3" w:rsidRDefault="00981419" w:rsidP="00953E3B">
            <w:pPr>
              <w:spacing w:after="0"/>
              <w:rPr>
                <w:sz w:val="16"/>
                <w:szCs w:val="16"/>
                <w:lang w:val="en-GB" w:eastAsia="ru-RU"/>
              </w:rPr>
            </w:pPr>
            <w:r w:rsidRPr="00AC54D3">
              <w:rPr>
                <w:sz w:val="16"/>
                <w:szCs w:val="16"/>
                <w:lang w:val="en-GB" w:eastAsia="ru-RU"/>
              </w:rPr>
              <w:t>State</w:t>
            </w:r>
          </w:p>
        </w:tc>
        <w:tc>
          <w:tcPr>
            <w:tcW w:w="670" w:type="pct"/>
          </w:tcPr>
          <w:p w14:paraId="5C51DCAE" w14:textId="4545E712" w:rsidR="00981419" w:rsidRPr="00AC54D3" w:rsidRDefault="00981419" w:rsidP="00711D2A">
            <w:pPr>
              <w:spacing w:after="0"/>
              <w:rPr>
                <w:sz w:val="16"/>
                <w:szCs w:val="16"/>
                <w:lang w:val="en-GB" w:eastAsia="ru-RU"/>
              </w:rPr>
            </w:pPr>
            <w:r w:rsidRPr="00AC54D3">
              <w:rPr>
                <w:sz w:val="16"/>
                <w:szCs w:val="16"/>
                <w:lang w:val="en-GB" w:eastAsia="ru-RU"/>
              </w:rPr>
              <w:t>69</w:t>
            </w:r>
            <w:r w:rsidR="00711D2A">
              <w:rPr>
                <w:sz w:val="16"/>
                <w:szCs w:val="16"/>
                <w:lang w:val="en-GB" w:eastAsia="ru-RU"/>
              </w:rPr>
              <w:t xml:space="preserve"> </w:t>
            </w:r>
            <w:r w:rsidRPr="00AC54D3">
              <w:rPr>
                <w:sz w:val="16"/>
                <w:szCs w:val="16"/>
                <w:lang w:val="en-GB" w:eastAsia="ru-RU"/>
              </w:rPr>
              <w:t>000</w:t>
            </w:r>
          </w:p>
        </w:tc>
        <w:tc>
          <w:tcPr>
            <w:tcW w:w="718" w:type="pct"/>
          </w:tcPr>
          <w:p w14:paraId="4B8BEE54" w14:textId="77777777" w:rsidR="00981419" w:rsidRPr="00AC54D3" w:rsidRDefault="00981419" w:rsidP="00953E3B">
            <w:pPr>
              <w:spacing w:after="0"/>
              <w:rPr>
                <w:sz w:val="16"/>
                <w:szCs w:val="16"/>
                <w:lang w:val="en-GB" w:eastAsia="ru-RU"/>
              </w:rPr>
            </w:pPr>
            <w:r w:rsidRPr="00AC54D3">
              <w:rPr>
                <w:sz w:val="16"/>
                <w:szCs w:val="16"/>
                <w:lang w:val="en-GB" w:eastAsia="ru-RU"/>
              </w:rPr>
              <w:t>Uzbek</w:t>
            </w:r>
          </w:p>
        </w:tc>
        <w:tc>
          <w:tcPr>
            <w:tcW w:w="593" w:type="pct"/>
          </w:tcPr>
          <w:p w14:paraId="5242F4AA"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6DB10A07" w14:textId="77777777" w:rsidR="00981419" w:rsidRPr="00AC54D3" w:rsidRDefault="00981419" w:rsidP="00953E3B">
            <w:pPr>
              <w:spacing w:after="0"/>
              <w:rPr>
                <w:sz w:val="16"/>
                <w:szCs w:val="16"/>
                <w:lang w:val="en-GB" w:eastAsia="ru-RU"/>
              </w:rPr>
            </w:pPr>
            <w:r w:rsidRPr="00AC54D3">
              <w:rPr>
                <w:sz w:val="16"/>
                <w:szCs w:val="16"/>
                <w:lang w:val="en-GB" w:eastAsia="ru-RU"/>
              </w:rPr>
              <w:t>No</w:t>
            </w:r>
          </w:p>
        </w:tc>
        <w:tc>
          <w:tcPr>
            <w:tcW w:w="830" w:type="pct"/>
          </w:tcPr>
          <w:p w14:paraId="3BDA9A71" w14:textId="77777777" w:rsidR="00981419" w:rsidRPr="00AC54D3" w:rsidRDefault="00981419" w:rsidP="00953E3B">
            <w:pPr>
              <w:spacing w:after="0"/>
              <w:rPr>
                <w:sz w:val="16"/>
                <w:szCs w:val="16"/>
                <w:lang w:val="en-GB" w:eastAsia="ru-RU"/>
              </w:rPr>
            </w:pPr>
            <w:r w:rsidRPr="00AC54D3">
              <w:rPr>
                <w:sz w:val="16"/>
                <w:szCs w:val="16"/>
                <w:lang w:val="en-GB" w:eastAsia="ru-RU"/>
              </w:rPr>
              <w:t xml:space="preserve">Min. of Education </w:t>
            </w:r>
          </w:p>
        </w:tc>
      </w:tr>
      <w:tr w:rsidR="00981419" w:rsidRPr="00AC54D3" w14:paraId="59B003F8" w14:textId="77777777" w:rsidTr="00C24F99">
        <w:trPr>
          <w:trHeight w:val="523"/>
        </w:trPr>
        <w:tc>
          <w:tcPr>
            <w:tcW w:w="316" w:type="pct"/>
          </w:tcPr>
          <w:p w14:paraId="3FB565EA" w14:textId="77777777" w:rsidR="00981419" w:rsidRPr="00AC54D3" w:rsidRDefault="00981419" w:rsidP="00953E3B">
            <w:pPr>
              <w:spacing w:after="0"/>
              <w:rPr>
                <w:b/>
                <w:sz w:val="16"/>
                <w:szCs w:val="16"/>
                <w:lang w:val="en-GB" w:eastAsia="ru-RU"/>
              </w:rPr>
            </w:pPr>
            <w:r w:rsidRPr="00AC54D3">
              <w:rPr>
                <w:b/>
                <w:sz w:val="16"/>
                <w:szCs w:val="16"/>
                <w:lang w:val="en-GB" w:eastAsia="ru-RU"/>
              </w:rPr>
              <w:t>#4</w:t>
            </w:r>
          </w:p>
        </w:tc>
        <w:tc>
          <w:tcPr>
            <w:tcW w:w="614" w:type="pct"/>
          </w:tcPr>
          <w:p w14:paraId="2D138F56"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Darakchi</w:t>
            </w:r>
            <w:proofErr w:type="spellEnd"/>
          </w:p>
        </w:tc>
        <w:tc>
          <w:tcPr>
            <w:tcW w:w="473" w:type="pct"/>
          </w:tcPr>
          <w:p w14:paraId="626E9B19" w14:textId="77777777" w:rsidR="00981419" w:rsidRPr="00AC54D3" w:rsidRDefault="00981419" w:rsidP="00953E3B">
            <w:pPr>
              <w:spacing w:after="0"/>
              <w:rPr>
                <w:sz w:val="16"/>
                <w:szCs w:val="16"/>
                <w:lang w:val="en-GB" w:eastAsia="ru-RU"/>
              </w:rPr>
            </w:pPr>
            <w:r w:rsidRPr="00AC54D3">
              <w:rPr>
                <w:sz w:val="16"/>
                <w:szCs w:val="16"/>
                <w:lang w:val="en-GB" w:eastAsia="ru-RU"/>
              </w:rPr>
              <w:t>Private</w:t>
            </w:r>
          </w:p>
        </w:tc>
        <w:tc>
          <w:tcPr>
            <w:tcW w:w="670" w:type="pct"/>
          </w:tcPr>
          <w:p w14:paraId="48410B83" w14:textId="7FBD0E37" w:rsidR="00981419" w:rsidRPr="00AC54D3" w:rsidRDefault="00981419" w:rsidP="00711D2A">
            <w:pPr>
              <w:spacing w:after="0"/>
              <w:rPr>
                <w:sz w:val="16"/>
                <w:szCs w:val="16"/>
                <w:lang w:val="en-GB" w:eastAsia="ru-RU"/>
              </w:rPr>
            </w:pPr>
            <w:r w:rsidRPr="00AC54D3">
              <w:rPr>
                <w:sz w:val="16"/>
                <w:szCs w:val="16"/>
                <w:lang w:val="en-GB" w:eastAsia="ru-RU"/>
              </w:rPr>
              <w:t>66</w:t>
            </w:r>
            <w:r w:rsidR="00711D2A">
              <w:rPr>
                <w:sz w:val="16"/>
                <w:szCs w:val="16"/>
                <w:lang w:val="en-GB" w:eastAsia="ru-RU"/>
              </w:rPr>
              <w:t xml:space="preserve"> </w:t>
            </w:r>
            <w:r w:rsidRPr="00AC54D3">
              <w:rPr>
                <w:sz w:val="16"/>
                <w:szCs w:val="16"/>
                <w:lang w:val="en-GB" w:eastAsia="ru-RU"/>
              </w:rPr>
              <w:t>000</w:t>
            </w:r>
          </w:p>
        </w:tc>
        <w:tc>
          <w:tcPr>
            <w:tcW w:w="718" w:type="pct"/>
          </w:tcPr>
          <w:p w14:paraId="02637CFB" w14:textId="77777777" w:rsidR="00981419" w:rsidRPr="00AC54D3" w:rsidRDefault="00981419" w:rsidP="00953E3B">
            <w:pPr>
              <w:spacing w:after="0"/>
              <w:rPr>
                <w:sz w:val="16"/>
                <w:szCs w:val="16"/>
                <w:lang w:val="en-GB" w:eastAsia="ru-RU"/>
              </w:rPr>
            </w:pPr>
            <w:r w:rsidRPr="00AC54D3">
              <w:rPr>
                <w:sz w:val="16"/>
                <w:szCs w:val="16"/>
                <w:lang w:val="en-GB" w:eastAsia="ru-RU"/>
              </w:rPr>
              <w:t>Russian</w:t>
            </w:r>
          </w:p>
        </w:tc>
        <w:tc>
          <w:tcPr>
            <w:tcW w:w="593" w:type="pct"/>
          </w:tcPr>
          <w:p w14:paraId="3DBE5B3C"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4ABEF387"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830" w:type="pct"/>
          </w:tcPr>
          <w:p w14:paraId="1A914DA6" w14:textId="33D9C784" w:rsidR="00981419" w:rsidRPr="00AC54D3" w:rsidRDefault="00981419" w:rsidP="00953E3B">
            <w:pPr>
              <w:spacing w:after="0"/>
              <w:rPr>
                <w:sz w:val="16"/>
                <w:szCs w:val="16"/>
                <w:lang w:val="en-GB" w:eastAsia="ru-RU"/>
              </w:rPr>
            </w:pPr>
            <w:r w:rsidRPr="00AC54D3">
              <w:rPr>
                <w:sz w:val="16"/>
                <w:szCs w:val="16"/>
                <w:lang w:val="en-GB" w:eastAsia="ru-RU"/>
              </w:rPr>
              <w:t xml:space="preserve">Printing house </w:t>
            </w:r>
            <w:r w:rsidR="000A22CD">
              <w:rPr>
                <w:sz w:val="16"/>
                <w:szCs w:val="16"/>
                <w:lang w:val="en-GB" w:eastAsia="ru-RU"/>
              </w:rPr>
              <w:t>‘</w:t>
            </w:r>
            <w:proofErr w:type="spellStart"/>
            <w:r w:rsidRPr="00AC54D3">
              <w:rPr>
                <w:sz w:val="16"/>
                <w:szCs w:val="16"/>
                <w:lang w:val="en-GB" w:eastAsia="ru-RU"/>
              </w:rPr>
              <w:t>Darakchi</w:t>
            </w:r>
            <w:proofErr w:type="spellEnd"/>
            <w:r w:rsidR="000A22CD">
              <w:rPr>
                <w:sz w:val="16"/>
                <w:szCs w:val="16"/>
                <w:lang w:val="en-GB" w:eastAsia="ru-RU"/>
              </w:rPr>
              <w:t>’</w:t>
            </w:r>
          </w:p>
        </w:tc>
      </w:tr>
      <w:tr w:rsidR="00981419" w:rsidRPr="00AC54D3" w14:paraId="14AFF54B" w14:textId="77777777" w:rsidTr="00C24F99">
        <w:trPr>
          <w:trHeight w:val="541"/>
        </w:trPr>
        <w:tc>
          <w:tcPr>
            <w:tcW w:w="316" w:type="pct"/>
          </w:tcPr>
          <w:p w14:paraId="50951D8E" w14:textId="77777777" w:rsidR="00981419" w:rsidRPr="00AC54D3" w:rsidRDefault="00981419" w:rsidP="00953E3B">
            <w:pPr>
              <w:spacing w:after="0"/>
              <w:rPr>
                <w:b/>
                <w:sz w:val="16"/>
                <w:szCs w:val="16"/>
                <w:lang w:val="en-GB" w:eastAsia="ru-RU"/>
              </w:rPr>
            </w:pPr>
            <w:r w:rsidRPr="00AC54D3">
              <w:rPr>
                <w:b/>
                <w:sz w:val="16"/>
                <w:szCs w:val="16"/>
                <w:lang w:val="en-GB" w:eastAsia="ru-RU"/>
              </w:rPr>
              <w:t>#5</w:t>
            </w:r>
          </w:p>
        </w:tc>
        <w:tc>
          <w:tcPr>
            <w:tcW w:w="614" w:type="pct"/>
          </w:tcPr>
          <w:p w14:paraId="039BAFF9" w14:textId="77777777" w:rsidR="00981419" w:rsidRPr="003B4766" w:rsidRDefault="00981419" w:rsidP="00953E3B">
            <w:pPr>
              <w:spacing w:after="0"/>
              <w:rPr>
                <w:i/>
                <w:sz w:val="16"/>
                <w:szCs w:val="16"/>
                <w:lang w:val="en-GB" w:eastAsia="ru-RU"/>
              </w:rPr>
            </w:pPr>
            <w:r w:rsidRPr="003B4766">
              <w:rPr>
                <w:i/>
                <w:sz w:val="16"/>
                <w:szCs w:val="16"/>
                <w:lang w:val="en-GB" w:eastAsia="ru-RU"/>
              </w:rPr>
              <w:t>Sogdiana</w:t>
            </w:r>
          </w:p>
        </w:tc>
        <w:tc>
          <w:tcPr>
            <w:tcW w:w="473" w:type="pct"/>
          </w:tcPr>
          <w:p w14:paraId="06BA9FB4" w14:textId="77777777" w:rsidR="00981419" w:rsidRPr="00AC54D3" w:rsidRDefault="00981419" w:rsidP="00953E3B">
            <w:pPr>
              <w:spacing w:after="0"/>
              <w:rPr>
                <w:sz w:val="16"/>
                <w:szCs w:val="16"/>
                <w:lang w:val="en-GB" w:eastAsia="ru-RU"/>
              </w:rPr>
            </w:pPr>
            <w:r w:rsidRPr="00AC54D3">
              <w:rPr>
                <w:sz w:val="16"/>
                <w:szCs w:val="16"/>
                <w:lang w:val="en-GB" w:eastAsia="ru-RU"/>
              </w:rPr>
              <w:t>Private</w:t>
            </w:r>
          </w:p>
        </w:tc>
        <w:tc>
          <w:tcPr>
            <w:tcW w:w="670" w:type="pct"/>
          </w:tcPr>
          <w:p w14:paraId="408D715D" w14:textId="4140DA89" w:rsidR="00981419" w:rsidRPr="00AC54D3" w:rsidRDefault="00981419" w:rsidP="00711D2A">
            <w:pPr>
              <w:spacing w:after="0"/>
              <w:rPr>
                <w:sz w:val="16"/>
                <w:szCs w:val="16"/>
                <w:lang w:val="en-GB" w:eastAsia="ru-RU"/>
              </w:rPr>
            </w:pPr>
            <w:r w:rsidRPr="00AC54D3">
              <w:rPr>
                <w:sz w:val="16"/>
                <w:szCs w:val="16"/>
                <w:lang w:val="en-GB" w:eastAsia="ru-RU"/>
              </w:rPr>
              <w:t>60</w:t>
            </w:r>
            <w:r w:rsidR="00711D2A">
              <w:rPr>
                <w:sz w:val="16"/>
                <w:szCs w:val="16"/>
                <w:lang w:val="en-GB" w:eastAsia="ru-RU"/>
              </w:rPr>
              <w:t xml:space="preserve"> </w:t>
            </w:r>
            <w:r w:rsidRPr="00AC54D3">
              <w:rPr>
                <w:sz w:val="16"/>
                <w:szCs w:val="16"/>
                <w:lang w:val="en-GB" w:eastAsia="ru-RU"/>
              </w:rPr>
              <w:t>000</w:t>
            </w:r>
          </w:p>
        </w:tc>
        <w:tc>
          <w:tcPr>
            <w:tcW w:w="718" w:type="pct"/>
          </w:tcPr>
          <w:p w14:paraId="0D42E6BD" w14:textId="77777777" w:rsidR="00981419" w:rsidRPr="00AC54D3" w:rsidRDefault="00981419" w:rsidP="00953E3B">
            <w:pPr>
              <w:spacing w:after="0"/>
              <w:rPr>
                <w:sz w:val="16"/>
                <w:szCs w:val="16"/>
                <w:lang w:val="en-GB" w:eastAsia="ru-RU"/>
              </w:rPr>
            </w:pPr>
            <w:r w:rsidRPr="00AC54D3">
              <w:rPr>
                <w:sz w:val="16"/>
                <w:szCs w:val="16"/>
                <w:lang w:val="en-GB" w:eastAsia="ru-RU"/>
              </w:rPr>
              <w:t>Uzbek</w:t>
            </w:r>
          </w:p>
        </w:tc>
        <w:tc>
          <w:tcPr>
            <w:tcW w:w="593" w:type="pct"/>
          </w:tcPr>
          <w:p w14:paraId="5A9A8DFE"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76461EFD"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830" w:type="pct"/>
          </w:tcPr>
          <w:p w14:paraId="7B1FC851" w14:textId="2C966D34" w:rsidR="00981419" w:rsidRPr="00AC54D3" w:rsidRDefault="00981419" w:rsidP="00953E3B">
            <w:pPr>
              <w:spacing w:after="0"/>
              <w:rPr>
                <w:sz w:val="16"/>
                <w:szCs w:val="16"/>
                <w:lang w:val="en-GB" w:eastAsia="ru-RU"/>
              </w:rPr>
            </w:pPr>
            <w:r w:rsidRPr="00AC54D3">
              <w:rPr>
                <w:sz w:val="16"/>
                <w:szCs w:val="16"/>
                <w:lang w:val="en-GB" w:eastAsia="ru-RU"/>
              </w:rPr>
              <w:t xml:space="preserve">Printing house </w:t>
            </w:r>
            <w:r w:rsidR="000A22CD">
              <w:rPr>
                <w:sz w:val="16"/>
                <w:szCs w:val="16"/>
                <w:lang w:val="en-GB" w:eastAsia="ru-RU"/>
              </w:rPr>
              <w:t>‘</w:t>
            </w:r>
            <w:proofErr w:type="spellStart"/>
            <w:r w:rsidRPr="00AC54D3">
              <w:rPr>
                <w:sz w:val="16"/>
                <w:szCs w:val="16"/>
                <w:lang w:val="en-GB" w:eastAsia="ru-RU"/>
              </w:rPr>
              <w:t>Darakchi</w:t>
            </w:r>
            <w:proofErr w:type="spellEnd"/>
            <w:r w:rsidR="000A22CD">
              <w:rPr>
                <w:sz w:val="16"/>
                <w:szCs w:val="16"/>
                <w:lang w:val="en-GB" w:eastAsia="ru-RU"/>
              </w:rPr>
              <w:t>’</w:t>
            </w:r>
          </w:p>
        </w:tc>
      </w:tr>
      <w:tr w:rsidR="00981419" w:rsidRPr="00AC54D3" w14:paraId="36593594" w14:textId="77777777" w:rsidTr="00C24F99">
        <w:trPr>
          <w:trHeight w:val="541"/>
        </w:trPr>
        <w:tc>
          <w:tcPr>
            <w:tcW w:w="316" w:type="pct"/>
          </w:tcPr>
          <w:p w14:paraId="3D61F5D8" w14:textId="77777777" w:rsidR="00981419" w:rsidRPr="00AC54D3" w:rsidRDefault="00981419" w:rsidP="00953E3B">
            <w:pPr>
              <w:spacing w:after="0"/>
              <w:rPr>
                <w:b/>
                <w:sz w:val="16"/>
                <w:szCs w:val="16"/>
                <w:lang w:val="en-GB" w:eastAsia="ru-RU"/>
              </w:rPr>
            </w:pPr>
            <w:r w:rsidRPr="00AC54D3">
              <w:rPr>
                <w:b/>
                <w:sz w:val="16"/>
                <w:szCs w:val="16"/>
                <w:lang w:val="en-GB" w:eastAsia="ru-RU"/>
              </w:rPr>
              <w:t>#6</w:t>
            </w:r>
          </w:p>
        </w:tc>
        <w:tc>
          <w:tcPr>
            <w:tcW w:w="614" w:type="pct"/>
          </w:tcPr>
          <w:p w14:paraId="722130C3"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Tasvir</w:t>
            </w:r>
            <w:proofErr w:type="spellEnd"/>
          </w:p>
        </w:tc>
        <w:tc>
          <w:tcPr>
            <w:tcW w:w="473" w:type="pct"/>
          </w:tcPr>
          <w:p w14:paraId="7E58AC1C" w14:textId="77777777" w:rsidR="00981419" w:rsidRPr="00AC54D3" w:rsidRDefault="00981419" w:rsidP="00953E3B">
            <w:pPr>
              <w:spacing w:after="0"/>
              <w:rPr>
                <w:sz w:val="16"/>
                <w:szCs w:val="16"/>
                <w:lang w:val="en-GB" w:eastAsia="ru-RU"/>
              </w:rPr>
            </w:pPr>
            <w:r w:rsidRPr="00AC54D3">
              <w:rPr>
                <w:sz w:val="16"/>
                <w:szCs w:val="16"/>
                <w:lang w:val="en-GB" w:eastAsia="ru-RU"/>
              </w:rPr>
              <w:t>Private</w:t>
            </w:r>
          </w:p>
        </w:tc>
        <w:tc>
          <w:tcPr>
            <w:tcW w:w="670" w:type="pct"/>
          </w:tcPr>
          <w:p w14:paraId="2ACFB75E" w14:textId="2A37486C" w:rsidR="00981419" w:rsidRPr="00AC54D3" w:rsidRDefault="00981419" w:rsidP="00711D2A">
            <w:pPr>
              <w:spacing w:after="0"/>
              <w:rPr>
                <w:sz w:val="16"/>
                <w:szCs w:val="16"/>
                <w:lang w:val="en-GB" w:eastAsia="ru-RU"/>
              </w:rPr>
            </w:pPr>
            <w:r w:rsidRPr="00AC54D3">
              <w:rPr>
                <w:sz w:val="16"/>
                <w:szCs w:val="16"/>
                <w:lang w:val="en-GB" w:eastAsia="ru-RU"/>
              </w:rPr>
              <w:t>40</w:t>
            </w:r>
            <w:r w:rsidR="00711D2A">
              <w:rPr>
                <w:sz w:val="16"/>
                <w:szCs w:val="16"/>
                <w:lang w:val="en-GB" w:eastAsia="ru-RU"/>
              </w:rPr>
              <w:t xml:space="preserve"> </w:t>
            </w:r>
            <w:r w:rsidRPr="00AC54D3">
              <w:rPr>
                <w:sz w:val="16"/>
                <w:szCs w:val="16"/>
                <w:lang w:val="en-GB" w:eastAsia="ru-RU"/>
              </w:rPr>
              <w:t>000</w:t>
            </w:r>
          </w:p>
        </w:tc>
        <w:tc>
          <w:tcPr>
            <w:tcW w:w="718" w:type="pct"/>
          </w:tcPr>
          <w:p w14:paraId="7DBA5B19" w14:textId="77777777" w:rsidR="00981419" w:rsidRPr="00AC54D3" w:rsidRDefault="00981419" w:rsidP="00953E3B">
            <w:pPr>
              <w:spacing w:after="0"/>
              <w:rPr>
                <w:sz w:val="16"/>
                <w:szCs w:val="16"/>
                <w:lang w:val="en-GB" w:eastAsia="ru-RU"/>
              </w:rPr>
            </w:pPr>
            <w:r w:rsidRPr="00AC54D3">
              <w:rPr>
                <w:sz w:val="16"/>
                <w:szCs w:val="16"/>
                <w:lang w:val="en-GB" w:eastAsia="ru-RU"/>
              </w:rPr>
              <w:t>Russian</w:t>
            </w:r>
          </w:p>
        </w:tc>
        <w:tc>
          <w:tcPr>
            <w:tcW w:w="593" w:type="pct"/>
          </w:tcPr>
          <w:p w14:paraId="7145D8FF"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1FA2A5B3"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830" w:type="pct"/>
          </w:tcPr>
          <w:p w14:paraId="3DBB8FA1" w14:textId="7DF2A83C" w:rsidR="00981419" w:rsidRPr="00AC54D3" w:rsidRDefault="00981419" w:rsidP="00953E3B">
            <w:pPr>
              <w:spacing w:after="0"/>
              <w:rPr>
                <w:sz w:val="16"/>
                <w:szCs w:val="16"/>
                <w:lang w:val="en-GB" w:eastAsia="ru-RU"/>
              </w:rPr>
            </w:pPr>
            <w:r w:rsidRPr="00AC54D3">
              <w:rPr>
                <w:sz w:val="16"/>
                <w:szCs w:val="16"/>
                <w:lang w:val="en-GB" w:eastAsia="ru-RU"/>
              </w:rPr>
              <w:t xml:space="preserve">Printing house </w:t>
            </w:r>
            <w:r w:rsidR="000A22CD">
              <w:rPr>
                <w:sz w:val="16"/>
                <w:szCs w:val="16"/>
                <w:lang w:val="en-GB" w:eastAsia="ru-RU"/>
              </w:rPr>
              <w:t>‘</w:t>
            </w:r>
            <w:proofErr w:type="spellStart"/>
            <w:r w:rsidRPr="00AC54D3">
              <w:rPr>
                <w:sz w:val="16"/>
                <w:szCs w:val="16"/>
                <w:lang w:val="en-GB" w:eastAsia="ru-RU"/>
              </w:rPr>
              <w:t>Tasvir</w:t>
            </w:r>
            <w:proofErr w:type="spellEnd"/>
            <w:r w:rsidR="000A22CD">
              <w:rPr>
                <w:sz w:val="16"/>
                <w:szCs w:val="16"/>
                <w:lang w:val="en-GB" w:eastAsia="ru-RU"/>
              </w:rPr>
              <w:t>’</w:t>
            </w:r>
          </w:p>
        </w:tc>
      </w:tr>
      <w:tr w:rsidR="00981419" w:rsidRPr="00AC54D3" w14:paraId="5E3738BF" w14:textId="77777777" w:rsidTr="00C24F99">
        <w:trPr>
          <w:trHeight w:val="541"/>
        </w:trPr>
        <w:tc>
          <w:tcPr>
            <w:tcW w:w="316" w:type="pct"/>
          </w:tcPr>
          <w:p w14:paraId="17694B3B" w14:textId="77777777" w:rsidR="00981419" w:rsidRPr="00AC54D3" w:rsidRDefault="00981419" w:rsidP="00953E3B">
            <w:pPr>
              <w:spacing w:after="0"/>
              <w:rPr>
                <w:b/>
                <w:sz w:val="16"/>
                <w:szCs w:val="16"/>
                <w:lang w:val="en-GB" w:eastAsia="ru-RU"/>
              </w:rPr>
            </w:pPr>
            <w:r w:rsidRPr="00AC54D3">
              <w:rPr>
                <w:b/>
                <w:sz w:val="16"/>
                <w:szCs w:val="16"/>
                <w:lang w:val="en-GB" w:eastAsia="ru-RU"/>
              </w:rPr>
              <w:t>#7</w:t>
            </w:r>
          </w:p>
        </w:tc>
        <w:tc>
          <w:tcPr>
            <w:tcW w:w="614" w:type="pct"/>
          </w:tcPr>
          <w:p w14:paraId="3D77CF74"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Argmenty</w:t>
            </w:r>
            <w:proofErr w:type="spellEnd"/>
            <w:r w:rsidRPr="003B4766">
              <w:rPr>
                <w:i/>
                <w:sz w:val="16"/>
                <w:szCs w:val="16"/>
                <w:lang w:val="en-GB" w:eastAsia="ru-RU"/>
              </w:rPr>
              <w:t xml:space="preserve"> </w:t>
            </w:r>
            <w:proofErr w:type="spellStart"/>
            <w:r w:rsidRPr="003B4766">
              <w:rPr>
                <w:i/>
                <w:sz w:val="16"/>
                <w:szCs w:val="16"/>
                <w:lang w:val="en-GB" w:eastAsia="ru-RU"/>
              </w:rPr>
              <w:t>i</w:t>
            </w:r>
            <w:proofErr w:type="spellEnd"/>
            <w:r w:rsidRPr="003B4766">
              <w:rPr>
                <w:i/>
                <w:sz w:val="16"/>
                <w:szCs w:val="16"/>
                <w:lang w:val="en-GB" w:eastAsia="ru-RU"/>
              </w:rPr>
              <w:t xml:space="preserve"> </w:t>
            </w:r>
            <w:proofErr w:type="spellStart"/>
            <w:r w:rsidRPr="003B4766">
              <w:rPr>
                <w:i/>
                <w:sz w:val="16"/>
                <w:szCs w:val="16"/>
                <w:lang w:val="en-GB" w:eastAsia="ru-RU"/>
              </w:rPr>
              <w:t>facti</w:t>
            </w:r>
            <w:proofErr w:type="spellEnd"/>
          </w:p>
        </w:tc>
        <w:tc>
          <w:tcPr>
            <w:tcW w:w="473" w:type="pct"/>
          </w:tcPr>
          <w:p w14:paraId="385E77BF" w14:textId="77777777" w:rsidR="00981419" w:rsidRPr="00AC54D3" w:rsidRDefault="00981419" w:rsidP="00953E3B">
            <w:pPr>
              <w:spacing w:after="0"/>
              <w:rPr>
                <w:sz w:val="16"/>
                <w:szCs w:val="16"/>
                <w:lang w:val="en-GB" w:eastAsia="ru-RU"/>
              </w:rPr>
            </w:pPr>
            <w:r w:rsidRPr="00AC54D3">
              <w:rPr>
                <w:sz w:val="16"/>
                <w:szCs w:val="16"/>
                <w:lang w:val="en-GB" w:eastAsia="ru-RU"/>
              </w:rPr>
              <w:t>Private</w:t>
            </w:r>
          </w:p>
        </w:tc>
        <w:tc>
          <w:tcPr>
            <w:tcW w:w="670" w:type="pct"/>
          </w:tcPr>
          <w:p w14:paraId="1B24B5BA" w14:textId="03974102" w:rsidR="00981419" w:rsidRPr="00AC54D3" w:rsidRDefault="00981419" w:rsidP="00711D2A">
            <w:pPr>
              <w:spacing w:after="0"/>
              <w:rPr>
                <w:sz w:val="16"/>
                <w:szCs w:val="16"/>
                <w:lang w:val="en-GB" w:eastAsia="ru-RU"/>
              </w:rPr>
            </w:pPr>
            <w:r w:rsidRPr="00AC54D3">
              <w:rPr>
                <w:sz w:val="16"/>
                <w:szCs w:val="16"/>
                <w:lang w:val="en-GB" w:eastAsia="ru-RU"/>
              </w:rPr>
              <w:t>35</w:t>
            </w:r>
            <w:r w:rsidR="00711D2A">
              <w:rPr>
                <w:sz w:val="16"/>
                <w:szCs w:val="16"/>
                <w:lang w:val="en-GB" w:eastAsia="ru-RU"/>
              </w:rPr>
              <w:t xml:space="preserve"> </w:t>
            </w:r>
            <w:r w:rsidRPr="00AC54D3">
              <w:rPr>
                <w:sz w:val="16"/>
                <w:szCs w:val="16"/>
                <w:lang w:val="en-GB" w:eastAsia="ru-RU"/>
              </w:rPr>
              <w:t>000</w:t>
            </w:r>
          </w:p>
        </w:tc>
        <w:tc>
          <w:tcPr>
            <w:tcW w:w="718" w:type="pct"/>
          </w:tcPr>
          <w:p w14:paraId="6A5C6427" w14:textId="77777777" w:rsidR="00981419" w:rsidRPr="00AC54D3" w:rsidRDefault="00981419" w:rsidP="00953E3B">
            <w:pPr>
              <w:spacing w:after="0"/>
              <w:rPr>
                <w:sz w:val="16"/>
                <w:szCs w:val="16"/>
                <w:lang w:val="en-GB" w:eastAsia="ru-RU"/>
              </w:rPr>
            </w:pPr>
            <w:r w:rsidRPr="00AC54D3">
              <w:rPr>
                <w:sz w:val="16"/>
                <w:szCs w:val="16"/>
                <w:lang w:val="en-GB" w:eastAsia="ru-RU"/>
              </w:rPr>
              <w:t>Russian</w:t>
            </w:r>
          </w:p>
        </w:tc>
        <w:tc>
          <w:tcPr>
            <w:tcW w:w="593" w:type="pct"/>
          </w:tcPr>
          <w:p w14:paraId="757B2639"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107654CB"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830" w:type="pct"/>
          </w:tcPr>
          <w:p w14:paraId="269F9B6E" w14:textId="755EC4F5" w:rsidR="00981419" w:rsidRPr="00AC54D3" w:rsidRDefault="00981419" w:rsidP="00953E3B">
            <w:pPr>
              <w:spacing w:after="0"/>
              <w:rPr>
                <w:sz w:val="16"/>
                <w:szCs w:val="16"/>
                <w:lang w:val="en-GB" w:eastAsia="ru-RU"/>
              </w:rPr>
            </w:pPr>
            <w:r w:rsidRPr="00AC54D3">
              <w:rPr>
                <w:sz w:val="16"/>
                <w:szCs w:val="16"/>
                <w:lang w:val="en-GB" w:eastAsia="ru-RU"/>
              </w:rPr>
              <w:t xml:space="preserve">Printing house </w:t>
            </w:r>
            <w:r w:rsidR="000A22CD">
              <w:rPr>
                <w:sz w:val="16"/>
                <w:szCs w:val="16"/>
                <w:lang w:val="en-GB" w:eastAsia="ru-RU"/>
              </w:rPr>
              <w:t>‘</w:t>
            </w:r>
            <w:proofErr w:type="spellStart"/>
            <w:r w:rsidRPr="00AC54D3">
              <w:rPr>
                <w:sz w:val="16"/>
                <w:szCs w:val="16"/>
                <w:lang w:val="en-GB" w:eastAsia="ru-RU"/>
              </w:rPr>
              <w:t>Tasvir</w:t>
            </w:r>
            <w:proofErr w:type="spellEnd"/>
            <w:r w:rsidR="000A22CD">
              <w:rPr>
                <w:sz w:val="16"/>
                <w:szCs w:val="16"/>
                <w:lang w:val="en-GB" w:eastAsia="ru-RU"/>
              </w:rPr>
              <w:t>’</w:t>
            </w:r>
          </w:p>
        </w:tc>
      </w:tr>
      <w:tr w:rsidR="00981419" w:rsidRPr="002C443B" w14:paraId="19C4C688" w14:textId="77777777" w:rsidTr="00C24F99">
        <w:trPr>
          <w:trHeight w:val="803"/>
        </w:trPr>
        <w:tc>
          <w:tcPr>
            <w:tcW w:w="316" w:type="pct"/>
          </w:tcPr>
          <w:p w14:paraId="0788E815" w14:textId="77777777" w:rsidR="00981419" w:rsidRPr="00AC54D3" w:rsidRDefault="00981419" w:rsidP="00953E3B">
            <w:pPr>
              <w:spacing w:after="0"/>
              <w:rPr>
                <w:b/>
                <w:sz w:val="16"/>
                <w:szCs w:val="16"/>
                <w:lang w:val="en-GB" w:eastAsia="ru-RU"/>
              </w:rPr>
            </w:pPr>
            <w:r w:rsidRPr="00AC54D3">
              <w:rPr>
                <w:b/>
                <w:sz w:val="16"/>
                <w:szCs w:val="16"/>
                <w:lang w:val="en-GB" w:eastAsia="ru-RU"/>
              </w:rPr>
              <w:t>#8</w:t>
            </w:r>
          </w:p>
        </w:tc>
        <w:tc>
          <w:tcPr>
            <w:tcW w:w="614" w:type="pct"/>
          </w:tcPr>
          <w:p w14:paraId="2A3C284D"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Narodnoe</w:t>
            </w:r>
            <w:proofErr w:type="spellEnd"/>
            <w:r w:rsidRPr="003B4766">
              <w:rPr>
                <w:i/>
                <w:sz w:val="16"/>
                <w:szCs w:val="16"/>
                <w:lang w:val="en-GB" w:eastAsia="ru-RU"/>
              </w:rPr>
              <w:t xml:space="preserve"> </w:t>
            </w:r>
            <w:proofErr w:type="spellStart"/>
            <w:r w:rsidRPr="003B4766">
              <w:rPr>
                <w:i/>
                <w:sz w:val="16"/>
                <w:szCs w:val="16"/>
                <w:lang w:val="en-GB" w:eastAsia="ru-RU"/>
              </w:rPr>
              <w:t>Slovo</w:t>
            </w:r>
            <w:proofErr w:type="spellEnd"/>
          </w:p>
        </w:tc>
        <w:tc>
          <w:tcPr>
            <w:tcW w:w="473" w:type="pct"/>
          </w:tcPr>
          <w:p w14:paraId="60E2CE10" w14:textId="77777777" w:rsidR="00981419" w:rsidRPr="00AC54D3" w:rsidRDefault="00981419" w:rsidP="00953E3B">
            <w:pPr>
              <w:spacing w:after="0"/>
              <w:rPr>
                <w:sz w:val="16"/>
                <w:szCs w:val="16"/>
                <w:lang w:val="en-GB" w:eastAsia="ru-RU"/>
              </w:rPr>
            </w:pPr>
            <w:r w:rsidRPr="00AC54D3">
              <w:rPr>
                <w:sz w:val="16"/>
                <w:szCs w:val="16"/>
                <w:lang w:val="en-GB" w:eastAsia="ru-RU"/>
              </w:rPr>
              <w:t>State</w:t>
            </w:r>
          </w:p>
        </w:tc>
        <w:tc>
          <w:tcPr>
            <w:tcW w:w="670" w:type="pct"/>
          </w:tcPr>
          <w:p w14:paraId="78082F93" w14:textId="77777777" w:rsidR="00981419" w:rsidRPr="00AC54D3" w:rsidRDefault="00981419" w:rsidP="00953E3B">
            <w:pPr>
              <w:spacing w:after="0"/>
              <w:rPr>
                <w:sz w:val="16"/>
                <w:szCs w:val="16"/>
                <w:lang w:val="en-GB" w:eastAsia="ru-RU"/>
              </w:rPr>
            </w:pPr>
            <w:r w:rsidRPr="00AC54D3">
              <w:rPr>
                <w:sz w:val="16"/>
                <w:szCs w:val="16"/>
                <w:lang w:val="en-GB" w:eastAsia="ru-RU"/>
              </w:rPr>
              <w:t>32,000</w:t>
            </w:r>
          </w:p>
        </w:tc>
        <w:tc>
          <w:tcPr>
            <w:tcW w:w="718" w:type="pct"/>
          </w:tcPr>
          <w:p w14:paraId="6D160C97" w14:textId="77777777" w:rsidR="00981419" w:rsidRPr="00AC54D3" w:rsidRDefault="00981419" w:rsidP="00953E3B">
            <w:pPr>
              <w:spacing w:after="0"/>
              <w:rPr>
                <w:sz w:val="16"/>
                <w:szCs w:val="16"/>
                <w:lang w:val="en-GB" w:eastAsia="ru-RU"/>
              </w:rPr>
            </w:pPr>
            <w:r w:rsidRPr="00AC54D3">
              <w:rPr>
                <w:sz w:val="16"/>
                <w:szCs w:val="16"/>
                <w:lang w:val="en-GB" w:eastAsia="ru-RU"/>
              </w:rPr>
              <w:t>Russian</w:t>
            </w:r>
          </w:p>
        </w:tc>
        <w:tc>
          <w:tcPr>
            <w:tcW w:w="593" w:type="pct"/>
          </w:tcPr>
          <w:p w14:paraId="01EDF62B"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21098619" w14:textId="77777777" w:rsidR="00981419" w:rsidRPr="00AC54D3" w:rsidRDefault="00981419" w:rsidP="00953E3B">
            <w:pPr>
              <w:spacing w:after="0"/>
              <w:rPr>
                <w:sz w:val="16"/>
                <w:szCs w:val="16"/>
                <w:lang w:val="en-GB" w:eastAsia="ru-RU"/>
              </w:rPr>
            </w:pPr>
            <w:r w:rsidRPr="00AC54D3">
              <w:rPr>
                <w:sz w:val="16"/>
                <w:szCs w:val="16"/>
                <w:lang w:val="en-GB" w:eastAsia="ru-RU"/>
              </w:rPr>
              <w:t>No</w:t>
            </w:r>
          </w:p>
        </w:tc>
        <w:tc>
          <w:tcPr>
            <w:tcW w:w="830" w:type="pct"/>
          </w:tcPr>
          <w:p w14:paraId="056A2296" w14:textId="77777777" w:rsidR="00981419" w:rsidRPr="00AC54D3" w:rsidRDefault="00981419" w:rsidP="00953E3B">
            <w:pPr>
              <w:spacing w:after="0"/>
              <w:rPr>
                <w:sz w:val="16"/>
                <w:szCs w:val="16"/>
                <w:lang w:val="en-GB" w:eastAsia="ru-RU"/>
              </w:rPr>
            </w:pPr>
            <w:r w:rsidRPr="00AC54D3">
              <w:rPr>
                <w:sz w:val="16"/>
                <w:szCs w:val="16"/>
                <w:lang w:val="en-GB" w:eastAsia="ru-RU"/>
              </w:rPr>
              <w:t xml:space="preserve">Parliament and Cab. of Ministers </w:t>
            </w:r>
          </w:p>
        </w:tc>
      </w:tr>
      <w:tr w:rsidR="00981419" w:rsidRPr="00AC54D3" w14:paraId="754F1202" w14:textId="77777777" w:rsidTr="00C24F99">
        <w:trPr>
          <w:trHeight w:val="541"/>
        </w:trPr>
        <w:tc>
          <w:tcPr>
            <w:tcW w:w="316" w:type="pct"/>
          </w:tcPr>
          <w:p w14:paraId="2D01105F" w14:textId="77777777" w:rsidR="00981419" w:rsidRPr="00AC54D3" w:rsidRDefault="00981419" w:rsidP="00953E3B">
            <w:pPr>
              <w:spacing w:after="0"/>
              <w:rPr>
                <w:b/>
                <w:sz w:val="16"/>
                <w:szCs w:val="16"/>
                <w:lang w:val="en-GB" w:eastAsia="ru-RU"/>
              </w:rPr>
            </w:pPr>
            <w:r w:rsidRPr="00AC54D3">
              <w:rPr>
                <w:b/>
                <w:sz w:val="16"/>
                <w:szCs w:val="16"/>
                <w:lang w:val="en-GB" w:eastAsia="ru-RU"/>
              </w:rPr>
              <w:t>#9</w:t>
            </w:r>
          </w:p>
        </w:tc>
        <w:tc>
          <w:tcPr>
            <w:tcW w:w="614" w:type="pct"/>
          </w:tcPr>
          <w:p w14:paraId="1CDDD27F" w14:textId="77777777" w:rsidR="00981419" w:rsidRPr="003B4766" w:rsidRDefault="00981419" w:rsidP="00953E3B">
            <w:pPr>
              <w:spacing w:after="0"/>
              <w:rPr>
                <w:i/>
                <w:sz w:val="16"/>
                <w:szCs w:val="16"/>
                <w:lang w:val="en-GB" w:eastAsia="ru-RU"/>
              </w:rPr>
            </w:pPr>
            <w:proofErr w:type="spellStart"/>
            <w:r w:rsidRPr="003B4766">
              <w:rPr>
                <w:i/>
                <w:sz w:val="16"/>
                <w:szCs w:val="16"/>
                <w:lang w:val="en-GB" w:eastAsia="ru-RU"/>
              </w:rPr>
              <w:t>Tasvir</w:t>
            </w:r>
            <w:proofErr w:type="spellEnd"/>
          </w:p>
        </w:tc>
        <w:tc>
          <w:tcPr>
            <w:tcW w:w="473" w:type="pct"/>
          </w:tcPr>
          <w:p w14:paraId="04E11EA4" w14:textId="77777777" w:rsidR="00981419" w:rsidRPr="00AC54D3" w:rsidRDefault="00981419" w:rsidP="00953E3B">
            <w:pPr>
              <w:spacing w:after="0"/>
              <w:rPr>
                <w:sz w:val="16"/>
                <w:szCs w:val="16"/>
                <w:lang w:val="en-GB" w:eastAsia="ru-RU"/>
              </w:rPr>
            </w:pPr>
            <w:r w:rsidRPr="00AC54D3">
              <w:rPr>
                <w:sz w:val="16"/>
                <w:szCs w:val="16"/>
                <w:lang w:val="en-GB" w:eastAsia="ru-RU"/>
              </w:rPr>
              <w:t>Private</w:t>
            </w:r>
          </w:p>
        </w:tc>
        <w:tc>
          <w:tcPr>
            <w:tcW w:w="670" w:type="pct"/>
          </w:tcPr>
          <w:p w14:paraId="4B613E83" w14:textId="3F09A7FF" w:rsidR="00981419" w:rsidRPr="00AC54D3" w:rsidRDefault="00981419" w:rsidP="00711D2A">
            <w:pPr>
              <w:spacing w:after="0"/>
              <w:rPr>
                <w:sz w:val="16"/>
                <w:szCs w:val="16"/>
                <w:lang w:val="en-GB" w:eastAsia="ru-RU"/>
              </w:rPr>
            </w:pPr>
            <w:r w:rsidRPr="00AC54D3">
              <w:rPr>
                <w:sz w:val="16"/>
                <w:szCs w:val="16"/>
                <w:lang w:val="en-GB" w:eastAsia="ru-RU"/>
              </w:rPr>
              <w:t>25</w:t>
            </w:r>
            <w:r w:rsidR="00711D2A">
              <w:rPr>
                <w:sz w:val="16"/>
                <w:szCs w:val="16"/>
                <w:lang w:val="en-GB" w:eastAsia="ru-RU"/>
              </w:rPr>
              <w:t xml:space="preserve"> </w:t>
            </w:r>
            <w:r w:rsidRPr="00AC54D3">
              <w:rPr>
                <w:sz w:val="16"/>
                <w:szCs w:val="16"/>
                <w:lang w:val="en-GB" w:eastAsia="ru-RU"/>
              </w:rPr>
              <w:t>000</w:t>
            </w:r>
          </w:p>
        </w:tc>
        <w:tc>
          <w:tcPr>
            <w:tcW w:w="718" w:type="pct"/>
          </w:tcPr>
          <w:p w14:paraId="6CA8059F" w14:textId="77777777" w:rsidR="00981419" w:rsidRPr="00AC54D3" w:rsidRDefault="00981419" w:rsidP="00953E3B">
            <w:pPr>
              <w:spacing w:after="0"/>
              <w:rPr>
                <w:sz w:val="16"/>
                <w:szCs w:val="16"/>
                <w:lang w:val="en-GB" w:eastAsia="ru-RU"/>
              </w:rPr>
            </w:pPr>
            <w:r w:rsidRPr="00AC54D3">
              <w:rPr>
                <w:sz w:val="16"/>
                <w:szCs w:val="16"/>
                <w:lang w:val="en-GB" w:eastAsia="ru-RU"/>
              </w:rPr>
              <w:t>Uzbek</w:t>
            </w:r>
          </w:p>
        </w:tc>
        <w:tc>
          <w:tcPr>
            <w:tcW w:w="593" w:type="pct"/>
          </w:tcPr>
          <w:p w14:paraId="04ECA365"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05450C1F"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830" w:type="pct"/>
          </w:tcPr>
          <w:p w14:paraId="44EEBE1B" w14:textId="77777777" w:rsidR="00981419" w:rsidRPr="00AC54D3" w:rsidRDefault="00981419" w:rsidP="00953E3B">
            <w:pPr>
              <w:spacing w:after="0"/>
              <w:rPr>
                <w:sz w:val="16"/>
                <w:szCs w:val="16"/>
                <w:lang w:val="en-GB" w:eastAsia="ru-RU"/>
              </w:rPr>
            </w:pPr>
            <w:r w:rsidRPr="00AC54D3">
              <w:rPr>
                <w:sz w:val="16"/>
                <w:szCs w:val="16"/>
                <w:lang w:val="en-GB" w:eastAsia="ru-RU"/>
              </w:rPr>
              <w:t xml:space="preserve">Printing house </w:t>
            </w:r>
            <w:proofErr w:type="spellStart"/>
            <w:r w:rsidRPr="00AC54D3">
              <w:rPr>
                <w:sz w:val="16"/>
                <w:szCs w:val="16"/>
                <w:lang w:val="en-GB" w:eastAsia="ru-RU"/>
              </w:rPr>
              <w:t>Tasvir</w:t>
            </w:r>
            <w:proofErr w:type="spellEnd"/>
          </w:p>
        </w:tc>
      </w:tr>
      <w:tr w:rsidR="00981419" w:rsidRPr="00AC54D3" w14:paraId="2BA49558" w14:textId="77777777" w:rsidTr="00C24F99">
        <w:trPr>
          <w:trHeight w:val="541"/>
        </w:trPr>
        <w:tc>
          <w:tcPr>
            <w:tcW w:w="316" w:type="pct"/>
          </w:tcPr>
          <w:p w14:paraId="7572C34B" w14:textId="77777777" w:rsidR="00981419" w:rsidRPr="00AC54D3" w:rsidRDefault="00981419" w:rsidP="00953E3B">
            <w:pPr>
              <w:spacing w:after="0"/>
              <w:rPr>
                <w:b/>
                <w:sz w:val="16"/>
                <w:szCs w:val="16"/>
                <w:lang w:val="en-GB" w:eastAsia="ru-RU"/>
              </w:rPr>
            </w:pPr>
            <w:r w:rsidRPr="00AC54D3">
              <w:rPr>
                <w:b/>
                <w:sz w:val="16"/>
                <w:szCs w:val="16"/>
                <w:lang w:val="en-GB" w:eastAsia="ru-RU"/>
              </w:rPr>
              <w:t>#10</w:t>
            </w:r>
          </w:p>
        </w:tc>
        <w:tc>
          <w:tcPr>
            <w:tcW w:w="614" w:type="pct"/>
          </w:tcPr>
          <w:p w14:paraId="4EBB1C17" w14:textId="77777777" w:rsidR="00981419" w:rsidRPr="003B4766" w:rsidRDefault="00981419" w:rsidP="00953E3B">
            <w:pPr>
              <w:spacing w:after="0"/>
              <w:rPr>
                <w:i/>
                <w:sz w:val="16"/>
                <w:szCs w:val="16"/>
                <w:lang w:val="en-GB" w:eastAsia="ru-RU"/>
              </w:rPr>
            </w:pPr>
            <w:r w:rsidRPr="003B4766">
              <w:rPr>
                <w:i/>
                <w:sz w:val="16"/>
                <w:szCs w:val="16"/>
                <w:lang w:val="en-GB" w:eastAsia="ru-RU"/>
              </w:rPr>
              <w:t>Mahalla</w:t>
            </w:r>
          </w:p>
        </w:tc>
        <w:tc>
          <w:tcPr>
            <w:tcW w:w="473" w:type="pct"/>
          </w:tcPr>
          <w:p w14:paraId="7B318454" w14:textId="77777777" w:rsidR="00981419" w:rsidRPr="00AC54D3" w:rsidRDefault="00981419" w:rsidP="00953E3B">
            <w:pPr>
              <w:spacing w:after="0"/>
              <w:rPr>
                <w:sz w:val="16"/>
                <w:szCs w:val="16"/>
                <w:lang w:val="en-GB" w:eastAsia="ru-RU"/>
              </w:rPr>
            </w:pPr>
            <w:r w:rsidRPr="00AC54D3">
              <w:rPr>
                <w:sz w:val="16"/>
                <w:szCs w:val="16"/>
                <w:lang w:val="en-GB" w:eastAsia="ru-RU"/>
              </w:rPr>
              <w:t xml:space="preserve">State </w:t>
            </w:r>
          </w:p>
        </w:tc>
        <w:tc>
          <w:tcPr>
            <w:tcW w:w="670" w:type="pct"/>
          </w:tcPr>
          <w:p w14:paraId="35AE92E3" w14:textId="11952A8C" w:rsidR="00981419" w:rsidRPr="00AC54D3" w:rsidRDefault="00981419" w:rsidP="00711D2A">
            <w:pPr>
              <w:spacing w:after="0"/>
              <w:rPr>
                <w:sz w:val="16"/>
                <w:szCs w:val="16"/>
                <w:lang w:val="en-GB" w:eastAsia="ru-RU"/>
              </w:rPr>
            </w:pPr>
            <w:r w:rsidRPr="00AC54D3">
              <w:rPr>
                <w:sz w:val="16"/>
                <w:szCs w:val="16"/>
                <w:lang w:val="en-GB" w:eastAsia="ru-RU"/>
              </w:rPr>
              <w:t>22</w:t>
            </w:r>
            <w:r w:rsidR="00711D2A">
              <w:rPr>
                <w:sz w:val="16"/>
                <w:szCs w:val="16"/>
                <w:lang w:val="en-GB" w:eastAsia="ru-RU"/>
              </w:rPr>
              <w:t xml:space="preserve"> </w:t>
            </w:r>
            <w:r w:rsidRPr="00AC54D3">
              <w:rPr>
                <w:sz w:val="16"/>
                <w:szCs w:val="16"/>
                <w:lang w:val="en-GB" w:eastAsia="ru-RU"/>
              </w:rPr>
              <w:t>000</w:t>
            </w:r>
          </w:p>
        </w:tc>
        <w:tc>
          <w:tcPr>
            <w:tcW w:w="718" w:type="pct"/>
          </w:tcPr>
          <w:p w14:paraId="0545D86C" w14:textId="77777777" w:rsidR="00981419" w:rsidRPr="00AC54D3" w:rsidRDefault="00981419" w:rsidP="00953E3B">
            <w:pPr>
              <w:spacing w:after="0"/>
              <w:rPr>
                <w:sz w:val="16"/>
                <w:szCs w:val="16"/>
                <w:lang w:val="en-GB" w:eastAsia="ru-RU"/>
              </w:rPr>
            </w:pPr>
            <w:r w:rsidRPr="00AC54D3">
              <w:rPr>
                <w:sz w:val="16"/>
                <w:szCs w:val="16"/>
                <w:lang w:val="en-GB" w:eastAsia="ru-RU"/>
              </w:rPr>
              <w:t>Uzbek</w:t>
            </w:r>
          </w:p>
        </w:tc>
        <w:tc>
          <w:tcPr>
            <w:tcW w:w="593" w:type="pct"/>
          </w:tcPr>
          <w:p w14:paraId="638C656C" w14:textId="77777777" w:rsidR="00981419" w:rsidRPr="00AC54D3" w:rsidRDefault="00981419" w:rsidP="00953E3B">
            <w:pPr>
              <w:spacing w:after="0"/>
              <w:rPr>
                <w:sz w:val="16"/>
                <w:szCs w:val="16"/>
                <w:lang w:val="en-GB" w:eastAsia="ru-RU"/>
              </w:rPr>
            </w:pPr>
            <w:r w:rsidRPr="00AC54D3">
              <w:rPr>
                <w:sz w:val="16"/>
                <w:szCs w:val="16"/>
                <w:lang w:val="en-GB" w:eastAsia="ru-RU"/>
              </w:rPr>
              <w:t>Yes</w:t>
            </w:r>
          </w:p>
        </w:tc>
        <w:tc>
          <w:tcPr>
            <w:tcW w:w="785" w:type="pct"/>
          </w:tcPr>
          <w:p w14:paraId="1C1BD74C" w14:textId="77777777" w:rsidR="00981419" w:rsidRPr="00AC54D3" w:rsidRDefault="00981419" w:rsidP="00953E3B">
            <w:pPr>
              <w:spacing w:after="0"/>
              <w:rPr>
                <w:sz w:val="16"/>
                <w:szCs w:val="16"/>
                <w:lang w:val="en-GB" w:eastAsia="ru-RU"/>
              </w:rPr>
            </w:pPr>
            <w:r w:rsidRPr="00AC54D3">
              <w:rPr>
                <w:sz w:val="16"/>
                <w:szCs w:val="16"/>
                <w:lang w:val="en-GB" w:eastAsia="ru-RU"/>
              </w:rPr>
              <w:t>No</w:t>
            </w:r>
          </w:p>
        </w:tc>
        <w:tc>
          <w:tcPr>
            <w:tcW w:w="830" w:type="pct"/>
          </w:tcPr>
          <w:p w14:paraId="731F4A22" w14:textId="38A6982D" w:rsidR="00981419" w:rsidRPr="00AC54D3" w:rsidRDefault="00981419" w:rsidP="00953E3B">
            <w:pPr>
              <w:spacing w:after="0"/>
              <w:rPr>
                <w:sz w:val="16"/>
                <w:szCs w:val="16"/>
                <w:lang w:val="en-GB" w:eastAsia="ru-RU"/>
              </w:rPr>
            </w:pPr>
            <w:r w:rsidRPr="00AC54D3">
              <w:rPr>
                <w:sz w:val="16"/>
                <w:szCs w:val="16"/>
                <w:lang w:val="en-GB" w:eastAsia="ru-RU"/>
              </w:rPr>
              <w:t xml:space="preserve">Public fund </w:t>
            </w:r>
            <w:r w:rsidR="000A22CD">
              <w:rPr>
                <w:sz w:val="16"/>
                <w:szCs w:val="16"/>
                <w:lang w:val="en-GB" w:eastAsia="ru-RU"/>
              </w:rPr>
              <w:t>‘</w:t>
            </w:r>
            <w:proofErr w:type="spellStart"/>
            <w:r w:rsidRPr="00AC54D3">
              <w:rPr>
                <w:sz w:val="16"/>
                <w:szCs w:val="16"/>
                <w:lang w:val="en-GB" w:eastAsia="ru-RU"/>
              </w:rPr>
              <w:t>Makhalla</w:t>
            </w:r>
            <w:proofErr w:type="spellEnd"/>
            <w:r w:rsidR="000A22CD">
              <w:rPr>
                <w:sz w:val="16"/>
                <w:szCs w:val="16"/>
                <w:lang w:val="en-GB" w:eastAsia="ru-RU"/>
              </w:rPr>
              <w:t>’</w:t>
            </w:r>
            <w:r w:rsidRPr="00AC54D3">
              <w:rPr>
                <w:sz w:val="16"/>
                <w:szCs w:val="16"/>
                <w:lang w:val="en-GB" w:eastAsia="ru-RU"/>
              </w:rPr>
              <w:t xml:space="preserve"> </w:t>
            </w:r>
          </w:p>
        </w:tc>
      </w:tr>
    </w:tbl>
    <w:p w14:paraId="64022A6E" w14:textId="77777777" w:rsidR="00953E3B" w:rsidRPr="00AC54D3" w:rsidRDefault="00953E3B" w:rsidP="00953E3B">
      <w:pPr>
        <w:spacing w:after="0"/>
        <w:rPr>
          <w:b/>
          <w:sz w:val="16"/>
          <w:szCs w:val="16"/>
          <w:lang w:val="en-GB" w:eastAsia="ru-RU"/>
        </w:rPr>
      </w:pPr>
    </w:p>
    <w:p w14:paraId="40DDA157" w14:textId="77777777" w:rsidR="00C92121" w:rsidRPr="00AC54D3" w:rsidRDefault="00C92121" w:rsidP="00C92121">
      <w:pPr>
        <w:spacing w:after="0"/>
        <w:rPr>
          <w:b/>
          <w:sz w:val="16"/>
          <w:szCs w:val="16"/>
          <w:lang w:val="en-GB" w:eastAsia="ru-RU"/>
        </w:rPr>
      </w:pPr>
    </w:p>
    <w:p w14:paraId="1183579B" w14:textId="77777777" w:rsidR="00C92121" w:rsidRPr="00AC54D3" w:rsidRDefault="00C92121" w:rsidP="00C92121">
      <w:pPr>
        <w:spacing w:after="0"/>
        <w:rPr>
          <w:b/>
          <w:sz w:val="24"/>
          <w:szCs w:val="24"/>
          <w:lang w:val="en-GB" w:eastAsia="ru-RU"/>
        </w:rPr>
      </w:pPr>
    </w:p>
    <w:p w14:paraId="76C49658" w14:textId="77777777" w:rsidR="00C92121" w:rsidRPr="00AC54D3" w:rsidRDefault="00C92121" w:rsidP="00C92121">
      <w:pPr>
        <w:spacing w:after="0"/>
        <w:rPr>
          <w:b/>
          <w:sz w:val="24"/>
          <w:szCs w:val="24"/>
          <w:lang w:val="en-GB" w:eastAsia="ru-RU"/>
        </w:rPr>
      </w:pPr>
    </w:p>
    <w:p w14:paraId="6EC8A148" w14:textId="77777777" w:rsidR="00C92121" w:rsidRPr="00AC54D3" w:rsidRDefault="00C92121" w:rsidP="00C92121">
      <w:pPr>
        <w:spacing w:after="0"/>
        <w:rPr>
          <w:b/>
          <w:sz w:val="24"/>
          <w:szCs w:val="24"/>
          <w:lang w:val="en-GB" w:eastAsia="ru-RU"/>
        </w:rPr>
      </w:pPr>
    </w:p>
    <w:p w14:paraId="176E4371" w14:textId="77777777" w:rsidR="00953E3B" w:rsidRPr="00AC54D3" w:rsidRDefault="00953E3B" w:rsidP="00C24F99">
      <w:pPr>
        <w:spacing w:after="0"/>
        <w:rPr>
          <w:b/>
          <w:sz w:val="24"/>
          <w:szCs w:val="24"/>
          <w:lang w:val="en-GB" w:eastAsia="ru-RU"/>
        </w:rPr>
      </w:pPr>
    </w:p>
    <w:p w14:paraId="7C1DFCE5" w14:textId="77777777" w:rsidR="00953E3B" w:rsidRPr="00AC54D3" w:rsidRDefault="00953E3B" w:rsidP="00C24F99">
      <w:pPr>
        <w:spacing w:after="0"/>
        <w:rPr>
          <w:b/>
          <w:sz w:val="24"/>
          <w:szCs w:val="24"/>
          <w:lang w:val="en-GB" w:eastAsia="ru-RU"/>
        </w:rPr>
      </w:pPr>
    </w:p>
    <w:p w14:paraId="4AD02B00" w14:textId="77777777" w:rsidR="00C24F99" w:rsidRPr="00AC54D3" w:rsidRDefault="00C24F99" w:rsidP="00C24F99">
      <w:pPr>
        <w:spacing w:after="0"/>
        <w:rPr>
          <w:b/>
          <w:sz w:val="24"/>
          <w:szCs w:val="24"/>
          <w:lang w:val="en-GB" w:eastAsia="ru-RU"/>
        </w:rPr>
      </w:pPr>
    </w:p>
    <w:p w14:paraId="2F0E6BA7" w14:textId="77777777" w:rsidR="00C24F99" w:rsidRPr="00AC54D3" w:rsidRDefault="00C24F99" w:rsidP="00C24F99">
      <w:pPr>
        <w:spacing w:after="0"/>
        <w:rPr>
          <w:b/>
          <w:sz w:val="24"/>
          <w:szCs w:val="24"/>
          <w:lang w:val="en-GB" w:eastAsia="ru-RU"/>
        </w:rPr>
      </w:pPr>
    </w:p>
    <w:p w14:paraId="5744B88A" w14:textId="77777777" w:rsidR="00C24F99" w:rsidRPr="00AC54D3" w:rsidRDefault="00C24F99" w:rsidP="00C24F99">
      <w:pPr>
        <w:spacing w:after="0"/>
        <w:rPr>
          <w:b/>
          <w:sz w:val="24"/>
          <w:szCs w:val="24"/>
          <w:lang w:val="en-GB" w:eastAsia="ru-RU"/>
        </w:rPr>
      </w:pPr>
    </w:p>
    <w:p w14:paraId="02685BEE" w14:textId="77777777" w:rsidR="00C24F99" w:rsidRPr="00AC54D3" w:rsidRDefault="00C24F99" w:rsidP="00C24F99">
      <w:pPr>
        <w:spacing w:after="0"/>
        <w:rPr>
          <w:b/>
          <w:sz w:val="24"/>
          <w:szCs w:val="24"/>
          <w:lang w:val="en-GB" w:eastAsia="ru-RU"/>
        </w:rPr>
      </w:pPr>
    </w:p>
    <w:p w14:paraId="789B6C1C" w14:textId="77777777" w:rsidR="00C24F99" w:rsidRPr="00AC54D3" w:rsidRDefault="00C24F99" w:rsidP="00C24F99">
      <w:pPr>
        <w:spacing w:after="0"/>
        <w:rPr>
          <w:b/>
          <w:sz w:val="24"/>
          <w:szCs w:val="24"/>
          <w:lang w:val="en-GB" w:eastAsia="ru-RU"/>
        </w:rPr>
      </w:pPr>
    </w:p>
    <w:p w14:paraId="7D8F6648" w14:textId="77777777" w:rsidR="00C24F99" w:rsidRPr="00AC54D3" w:rsidRDefault="00C24F99" w:rsidP="00C24F99">
      <w:pPr>
        <w:spacing w:after="0"/>
        <w:rPr>
          <w:b/>
          <w:sz w:val="24"/>
          <w:szCs w:val="24"/>
          <w:lang w:val="en-GB" w:eastAsia="ru-RU"/>
        </w:rPr>
      </w:pPr>
    </w:p>
    <w:p w14:paraId="0153CF85" w14:textId="28FE2ED9" w:rsidR="00C24F99" w:rsidRDefault="00C24F99" w:rsidP="00C24F99">
      <w:pPr>
        <w:spacing w:after="0"/>
        <w:rPr>
          <w:b/>
          <w:sz w:val="24"/>
          <w:szCs w:val="24"/>
          <w:lang w:val="en-GB" w:eastAsia="ru-RU"/>
        </w:rPr>
      </w:pPr>
    </w:p>
    <w:p w14:paraId="3A57F7AD" w14:textId="2DE526D2" w:rsidR="00EE43E1" w:rsidRDefault="00EE43E1" w:rsidP="00C24F99">
      <w:pPr>
        <w:spacing w:after="0"/>
        <w:rPr>
          <w:b/>
          <w:sz w:val="24"/>
          <w:szCs w:val="24"/>
          <w:lang w:val="en-GB" w:eastAsia="ru-RU"/>
        </w:rPr>
      </w:pPr>
    </w:p>
    <w:p w14:paraId="4B0F109E" w14:textId="77777777" w:rsidR="00EE43E1" w:rsidRPr="00AC54D3" w:rsidRDefault="00EE43E1" w:rsidP="00C24F99">
      <w:pPr>
        <w:spacing w:after="0"/>
        <w:rPr>
          <w:b/>
          <w:sz w:val="24"/>
          <w:szCs w:val="24"/>
          <w:lang w:val="en-GB" w:eastAsia="ru-RU"/>
        </w:rPr>
      </w:pPr>
    </w:p>
    <w:p w14:paraId="34257617" w14:textId="77777777" w:rsidR="004906B8" w:rsidRPr="00AC54D3" w:rsidRDefault="004906B8" w:rsidP="00C24F99">
      <w:pPr>
        <w:spacing w:after="0"/>
        <w:rPr>
          <w:b/>
          <w:szCs w:val="24"/>
          <w:u w:val="single"/>
          <w:lang w:val="en-GB" w:eastAsia="ru-RU"/>
        </w:rPr>
      </w:pPr>
    </w:p>
    <w:p w14:paraId="49DAC1D0" w14:textId="5CF6F183" w:rsidR="00882CC4" w:rsidRPr="00CE49DA" w:rsidRDefault="005771CA" w:rsidP="00C24F99">
      <w:pPr>
        <w:spacing w:after="0"/>
        <w:rPr>
          <w:b/>
          <w:szCs w:val="24"/>
          <w:u w:val="single"/>
          <w:lang w:val="en-GB" w:eastAsia="ru-RU"/>
        </w:rPr>
      </w:pPr>
      <w:proofErr w:type="gramStart"/>
      <w:r w:rsidRPr="00AC54D3">
        <w:rPr>
          <w:b/>
          <w:szCs w:val="24"/>
          <w:u w:val="single"/>
          <w:lang w:val="en-GB" w:eastAsia="ru-RU"/>
        </w:rPr>
        <w:lastRenderedPageBreak/>
        <w:t>Table 3</w:t>
      </w:r>
      <w:r w:rsidR="004906B8" w:rsidRPr="00AC54D3">
        <w:rPr>
          <w:b/>
          <w:szCs w:val="24"/>
          <w:u w:val="single"/>
          <w:lang w:val="en-GB" w:eastAsia="ru-RU"/>
        </w:rPr>
        <w:t>.4</w:t>
      </w:r>
      <w:r w:rsidR="0039248A" w:rsidRPr="00AC54D3">
        <w:rPr>
          <w:b/>
          <w:szCs w:val="24"/>
          <w:u w:val="single"/>
          <w:lang w:val="en-GB" w:eastAsia="ru-RU"/>
        </w:rPr>
        <w:t>.</w:t>
      </w:r>
      <w:proofErr w:type="gramEnd"/>
      <w:r w:rsidR="00882CC4" w:rsidRPr="00AC54D3">
        <w:rPr>
          <w:b/>
          <w:szCs w:val="24"/>
          <w:u w:val="single"/>
          <w:lang w:val="en-GB" w:eastAsia="ru-RU"/>
        </w:rPr>
        <w:t xml:space="preserve"> </w:t>
      </w:r>
      <w:r w:rsidR="00882CC4" w:rsidRPr="00CE49DA">
        <w:rPr>
          <w:b/>
          <w:szCs w:val="24"/>
          <w:u w:val="single"/>
          <w:lang w:val="en-GB" w:eastAsia="ru-RU"/>
        </w:rPr>
        <w:t>T</w:t>
      </w:r>
      <w:r w:rsidR="00824557" w:rsidRPr="00CE49DA">
        <w:rPr>
          <w:b/>
          <w:szCs w:val="24"/>
          <w:u w:val="single"/>
          <w:lang w:val="en-GB" w:eastAsia="ru-RU"/>
        </w:rPr>
        <w:t>ajikistan: t</w:t>
      </w:r>
      <w:r w:rsidR="00882CC4" w:rsidRPr="00CE49DA">
        <w:rPr>
          <w:b/>
          <w:szCs w:val="24"/>
          <w:u w:val="single"/>
          <w:lang w:val="en-GB" w:eastAsia="ru-RU"/>
        </w:rPr>
        <w:t xml:space="preserve">op </w:t>
      </w:r>
      <w:r w:rsidR="00824557" w:rsidRPr="00CE49DA">
        <w:rPr>
          <w:b/>
          <w:szCs w:val="24"/>
          <w:u w:val="single"/>
          <w:lang w:val="en-GB" w:eastAsia="ru-RU"/>
        </w:rPr>
        <w:t>ten</w:t>
      </w:r>
      <w:r w:rsidR="00882CC4" w:rsidRPr="00CE49DA">
        <w:rPr>
          <w:b/>
          <w:szCs w:val="24"/>
          <w:u w:val="single"/>
          <w:lang w:val="en-GB" w:eastAsia="ru-RU"/>
        </w:rPr>
        <w:t xml:space="preserve"> print media</w:t>
      </w:r>
      <w:r w:rsidR="00824557" w:rsidRPr="00CE49DA" w:rsidDel="00824557">
        <w:rPr>
          <w:b/>
          <w:szCs w:val="24"/>
          <w:u w:val="single"/>
          <w:lang w:val="en-GB" w:eastAsia="ru-RU"/>
        </w:rPr>
        <w:t xml:space="preserve"> </w:t>
      </w:r>
    </w:p>
    <w:p w14:paraId="6E75A459" w14:textId="77777777" w:rsidR="00187D09" w:rsidRPr="00CE49DA" w:rsidRDefault="00187D09" w:rsidP="00A924BF">
      <w:pPr>
        <w:spacing w:after="0"/>
        <w:rPr>
          <w:b/>
          <w:sz w:val="24"/>
          <w:szCs w:val="24"/>
          <w:lang w:val="en-GB" w:eastAsia="ru-RU"/>
        </w:rPr>
      </w:pPr>
    </w:p>
    <w:tbl>
      <w:tblPr>
        <w:tblStyle w:val="TableGrid"/>
        <w:tblW w:w="5000" w:type="pct"/>
        <w:tblLook w:val="04A0" w:firstRow="1" w:lastRow="0" w:firstColumn="1" w:lastColumn="0" w:noHBand="0" w:noVBand="1"/>
      </w:tblPr>
      <w:tblGrid>
        <w:gridCol w:w="714"/>
        <w:gridCol w:w="1403"/>
        <w:gridCol w:w="1110"/>
        <w:gridCol w:w="1052"/>
        <w:gridCol w:w="1110"/>
        <w:gridCol w:w="883"/>
        <w:gridCol w:w="1404"/>
        <w:gridCol w:w="1612"/>
      </w:tblGrid>
      <w:tr w:rsidR="00C24F99" w:rsidRPr="00AC54D3" w14:paraId="723F7E92" w14:textId="77777777" w:rsidTr="00EE43E1">
        <w:trPr>
          <w:trHeight w:val="833"/>
        </w:trPr>
        <w:tc>
          <w:tcPr>
            <w:tcW w:w="406" w:type="pct"/>
          </w:tcPr>
          <w:p w14:paraId="684A1E6E" w14:textId="77777777" w:rsidR="00C24F99" w:rsidRPr="00CE49DA" w:rsidRDefault="00C24F99" w:rsidP="005370C9">
            <w:pPr>
              <w:rPr>
                <w:sz w:val="16"/>
                <w:szCs w:val="16"/>
                <w:lang w:val="en-GB" w:eastAsia="ru-RU"/>
              </w:rPr>
            </w:pPr>
          </w:p>
        </w:tc>
        <w:tc>
          <w:tcPr>
            <w:tcW w:w="777" w:type="pct"/>
          </w:tcPr>
          <w:p w14:paraId="7E7E41F1" w14:textId="77777777" w:rsidR="00C24F99" w:rsidRPr="00AC54D3" w:rsidRDefault="00C24F99" w:rsidP="005370C9">
            <w:pPr>
              <w:rPr>
                <w:b/>
                <w:sz w:val="16"/>
                <w:szCs w:val="16"/>
                <w:lang w:val="en-GB" w:eastAsia="ru-RU"/>
              </w:rPr>
            </w:pPr>
            <w:r w:rsidRPr="00AC54D3">
              <w:rPr>
                <w:b/>
                <w:sz w:val="16"/>
                <w:szCs w:val="16"/>
                <w:lang w:val="en-GB" w:eastAsia="ru-RU"/>
              </w:rPr>
              <w:t>Name</w:t>
            </w:r>
          </w:p>
        </w:tc>
        <w:tc>
          <w:tcPr>
            <w:tcW w:w="619" w:type="pct"/>
          </w:tcPr>
          <w:p w14:paraId="4CB4AE8A" w14:textId="77777777" w:rsidR="00C24F99" w:rsidRPr="00AC54D3" w:rsidRDefault="00C24F99" w:rsidP="005370C9">
            <w:pPr>
              <w:rPr>
                <w:b/>
                <w:sz w:val="16"/>
                <w:szCs w:val="16"/>
                <w:lang w:val="en-GB" w:eastAsia="ru-RU"/>
              </w:rPr>
            </w:pPr>
            <w:r w:rsidRPr="00AC54D3">
              <w:rPr>
                <w:b/>
                <w:sz w:val="16"/>
                <w:szCs w:val="16"/>
                <w:lang w:val="en-GB" w:eastAsia="ru-RU"/>
              </w:rPr>
              <w:t>State or private</w:t>
            </w:r>
          </w:p>
        </w:tc>
        <w:tc>
          <w:tcPr>
            <w:tcW w:w="526" w:type="pct"/>
          </w:tcPr>
          <w:p w14:paraId="4A98C4DD" w14:textId="77777777" w:rsidR="00C24F99" w:rsidRPr="00AC54D3" w:rsidRDefault="00C24F99" w:rsidP="005370C9">
            <w:pPr>
              <w:rPr>
                <w:b/>
                <w:sz w:val="16"/>
                <w:szCs w:val="16"/>
                <w:lang w:val="en-GB" w:eastAsia="ru-RU"/>
              </w:rPr>
            </w:pPr>
            <w:r w:rsidRPr="00AC54D3">
              <w:rPr>
                <w:b/>
                <w:sz w:val="16"/>
                <w:szCs w:val="16"/>
                <w:lang w:val="en-GB" w:eastAsia="ru-RU"/>
              </w:rPr>
              <w:t>Circulation</w:t>
            </w:r>
          </w:p>
        </w:tc>
        <w:tc>
          <w:tcPr>
            <w:tcW w:w="619" w:type="pct"/>
          </w:tcPr>
          <w:p w14:paraId="61C53F3B" w14:textId="77777777" w:rsidR="00C24F99" w:rsidRPr="00AC54D3" w:rsidRDefault="00C24F99" w:rsidP="005370C9">
            <w:pPr>
              <w:rPr>
                <w:b/>
                <w:sz w:val="16"/>
                <w:szCs w:val="16"/>
                <w:lang w:val="en-GB" w:eastAsia="ru-RU"/>
              </w:rPr>
            </w:pPr>
            <w:r w:rsidRPr="00AC54D3">
              <w:rPr>
                <w:b/>
                <w:sz w:val="16"/>
                <w:szCs w:val="16"/>
                <w:lang w:val="en-GB" w:eastAsia="ru-RU"/>
              </w:rPr>
              <w:t xml:space="preserve">Language of publication </w:t>
            </w:r>
          </w:p>
        </w:tc>
        <w:tc>
          <w:tcPr>
            <w:tcW w:w="461" w:type="pct"/>
          </w:tcPr>
          <w:p w14:paraId="67179851" w14:textId="77777777" w:rsidR="00C24F99" w:rsidRPr="00AC54D3" w:rsidRDefault="00C24F99" w:rsidP="00A032D4">
            <w:pPr>
              <w:rPr>
                <w:b/>
                <w:sz w:val="16"/>
                <w:szCs w:val="16"/>
                <w:lang w:val="en-GB" w:eastAsia="ru-RU"/>
              </w:rPr>
            </w:pPr>
            <w:r w:rsidRPr="00AC54D3">
              <w:rPr>
                <w:b/>
                <w:sz w:val="16"/>
                <w:szCs w:val="16"/>
                <w:lang w:val="en-GB" w:eastAsia="ru-RU"/>
              </w:rPr>
              <w:t xml:space="preserve">Online version? </w:t>
            </w:r>
          </w:p>
        </w:tc>
        <w:tc>
          <w:tcPr>
            <w:tcW w:w="777" w:type="pct"/>
          </w:tcPr>
          <w:p w14:paraId="0F3B4C1F" w14:textId="40FC0FF1" w:rsidR="00C24F99" w:rsidRPr="00AC54D3" w:rsidRDefault="00C24F99" w:rsidP="00711D2A">
            <w:pPr>
              <w:rPr>
                <w:b/>
                <w:sz w:val="16"/>
                <w:szCs w:val="16"/>
                <w:lang w:val="en-GB"/>
              </w:rPr>
            </w:pPr>
            <w:r w:rsidRPr="00AC54D3">
              <w:rPr>
                <w:b/>
                <w:sz w:val="16"/>
                <w:szCs w:val="16"/>
                <w:lang w:val="en-GB"/>
              </w:rPr>
              <w:t>Us</w:t>
            </w:r>
            <w:r w:rsidR="00711D2A">
              <w:rPr>
                <w:b/>
                <w:sz w:val="16"/>
                <w:szCs w:val="16"/>
                <w:lang w:val="en-GB"/>
              </w:rPr>
              <w:t>es</w:t>
            </w:r>
            <w:r w:rsidRPr="00AC54D3">
              <w:rPr>
                <w:b/>
                <w:sz w:val="16"/>
                <w:szCs w:val="16"/>
                <w:lang w:val="en-GB"/>
              </w:rPr>
              <w:t xml:space="preserve"> social media as a channel for news? </w:t>
            </w:r>
          </w:p>
        </w:tc>
        <w:tc>
          <w:tcPr>
            <w:tcW w:w="815" w:type="pct"/>
          </w:tcPr>
          <w:p w14:paraId="70E3FBEE" w14:textId="77777777" w:rsidR="00C24F99" w:rsidRPr="00AC54D3" w:rsidRDefault="00C24F99" w:rsidP="005370C9">
            <w:pPr>
              <w:rPr>
                <w:b/>
                <w:sz w:val="16"/>
                <w:szCs w:val="16"/>
                <w:lang w:val="en-GB" w:eastAsia="ru-RU"/>
              </w:rPr>
            </w:pPr>
            <w:r w:rsidRPr="00AC54D3">
              <w:rPr>
                <w:b/>
                <w:sz w:val="16"/>
                <w:szCs w:val="16"/>
                <w:lang w:val="en-GB" w:eastAsia="ru-RU"/>
              </w:rPr>
              <w:t>Ownership/source of finances</w:t>
            </w:r>
          </w:p>
        </w:tc>
      </w:tr>
      <w:tr w:rsidR="00C24F99" w:rsidRPr="002C443B" w14:paraId="6AD589B9" w14:textId="77777777" w:rsidTr="00C24F99">
        <w:tc>
          <w:tcPr>
            <w:tcW w:w="406" w:type="pct"/>
          </w:tcPr>
          <w:p w14:paraId="08E79F14" w14:textId="77777777" w:rsidR="00C24F99" w:rsidRPr="00AC54D3" w:rsidRDefault="00C24F99" w:rsidP="005370C9">
            <w:pPr>
              <w:rPr>
                <w:sz w:val="16"/>
                <w:szCs w:val="16"/>
                <w:lang w:val="en-GB" w:eastAsia="ru-RU"/>
              </w:rPr>
            </w:pPr>
            <w:r w:rsidRPr="00AC54D3">
              <w:rPr>
                <w:sz w:val="16"/>
                <w:szCs w:val="16"/>
                <w:lang w:val="en-GB" w:eastAsia="ru-RU"/>
              </w:rPr>
              <w:t>#1</w:t>
            </w:r>
          </w:p>
        </w:tc>
        <w:tc>
          <w:tcPr>
            <w:tcW w:w="777" w:type="pct"/>
          </w:tcPr>
          <w:p w14:paraId="38CE7571" w14:textId="77777777" w:rsidR="00C24F99" w:rsidRPr="00EE43E1" w:rsidRDefault="00C24F99" w:rsidP="005370C9">
            <w:pPr>
              <w:rPr>
                <w:i/>
                <w:sz w:val="16"/>
                <w:szCs w:val="16"/>
                <w:lang w:val="en-GB" w:eastAsia="ru-RU"/>
              </w:rPr>
            </w:pPr>
            <w:proofErr w:type="spellStart"/>
            <w:r w:rsidRPr="00EE43E1">
              <w:rPr>
                <w:i/>
                <w:sz w:val="16"/>
                <w:szCs w:val="16"/>
                <w:lang w:val="en-GB" w:eastAsia="ru-RU"/>
              </w:rPr>
              <w:t>Minbari</w:t>
            </w:r>
            <w:proofErr w:type="spellEnd"/>
            <w:r w:rsidRPr="00EE43E1">
              <w:rPr>
                <w:i/>
                <w:sz w:val="16"/>
                <w:szCs w:val="16"/>
                <w:lang w:val="en-GB" w:eastAsia="ru-RU"/>
              </w:rPr>
              <w:t xml:space="preserve"> </w:t>
            </w:r>
            <w:proofErr w:type="spellStart"/>
            <w:r w:rsidRPr="00EE43E1">
              <w:rPr>
                <w:i/>
                <w:sz w:val="16"/>
                <w:szCs w:val="16"/>
                <w:lang w:val="en-GB" w:eastAsia="ru-RU"/>
              </w:rPr>
              <w:t>Halq</w:t>
            </w:r>
            <w:proofErr w:type="spellEnd"/>
          </w:p>
        </w:tc>
        <w:tc>
          <w:tcPr>
            <w:tcW w:w="619" w:type="pct"/>
          </w:tcPr>
          <w:p w14:paraId="637C4C36" w14:textId="77777777" w:rsidR="00C24F99" w:rsidRPr="00AC54D3" w:rsidRDefault="00C24F99" w:rsidP="005370C9">
            <w:pPr>
              <w:rPr>
                <w:sz w:val="16"/>
                <w:szCs w:val="16"/>
                <w:lang w:val="en-GB" w:eastAsia="ru-RU"/>
              </w:rPr>
            </w:pPr>
            <w:r w:rsidRPr="00AC54D3">
              <w:rPr>
                <w:sz w:val="16"/>
                <w:szCs w:val="16"/>
                <w:lang w:val="en-GB" w:eastAsia="ru-RU"/>
              </w:rPr>
              <w:t>State</w:t>
            </w:r>
          </w:p>
        </w:tc>
        <w:tc>
          <w:tcPr>
            <w:tcW w:w="526" w:type="pct"/>
          </w:tcPr>
          <w:p w14:paraId="32849D7E" w14:textId="01FC50FA" w:rsidR="00C24F99" w:rsidRPr="00AC54D3" w:rsidRDefault="00C24F99" w:rsidP="00711D2A">
            <w:pPr>
              <w:rPr>
                <w:sz w:val="16"/>
                <w:szCs w:val="16"/>
                <w:lang w:val="en-GB" w:eastAsia="ru-RU"/>
              </w:rPr>
            </w:pPr>
            <w:r w:rsidRPr="00AC54D3">
              <w:rPr>
                <w:sz w:val="16"/>
                <w:szCs w:val="16"/>
                <w:lang w:val="en-GB" w:eastAsia="ru-RU"/>
              </w:rPr>
              <w:t>48</w:t>
            </w:r>
            <w:r w:rsidR="00711D2A">
              <w:rPr>
                <w:sz w:val="16"/>
                <w:szCs w:val="16"/>
                <w:lang w:val="en-GB" w:eastAsia="ru-RU"/>
              </w:rPr>
              <w:t xml:space="preserve"> </w:t>
            </w:r>
            <w:r w:rsidRPr="00AC54D3">
              <w:rPr>
                <w:sz w:val="16"/>
                <w:szCs w:val="16"/>
                <w:lang w:val="en-GB" w:eastAsia="ru-RU"/>
              </w:rPr>
              <w:t>000</w:t>
            </w:r>
          </w:p>
        </w:tc>
        <w:tc>
          <w:tcPr>
            <w:tcW w:w="619" w:type="pct"/>
          </w:tcPr>
          <w:p w14:paraId="249AB781"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5E7E8356" w14:textId="77777777" w:rsidR="00C24F99" w:rsidRPr="00AC54D3" w:rsidRDefault="00C24F99" w:rsidP="005370C9">
            <w:pPr>
              <w:rPr>
                <w:sz w:val="16"/>
                <w:szCs w:val="16"/>
                <w:lang w:val="en-GB" w:eastAsia="ru-RU"/>
              </w:rPr>
            </w:pPr>
            <w:r w:rsidRPr="00AC54D3">
              <w:rPr>
                <w:sz w:val="16"/>
                <w:szCs w:val="16"/>
                <w:lang w:val="en-GB" w:eastAsia="ru-RU"/>
              </w:rPr>
              <w:t xml:space="preserve">Yes </w:t>
            </w:r>
          </w:p>
        </w:tc>
        <w:tc>
          <w:tcPr>
            <w:tcW w:w="777" w:type="pct"/>
          </w:tcPr>
          <w:p w14:paraId="36817247" w14:textId="77777777" w:rsidR="00C24F99" w:rsidRPr="00AC54D3" w:rsidRDefault="00C24F99" w:rsidP="005370C9">
            <w:pPr>
              <w:rPr>
                <w:sz w:val="16"/>
                <w:szCs w:val="16"/>
                <w:lang w:val="en-GB" w:eastAsia="ru-RU"/>
              </w:rPr>
            </w:pPr>
            <w:r w:rsidRPr="00AC54D3">
              <w:rPr>
                <w:sz w:val="16"/>
                <w:szCs w:val="16"/>
                <w:lang w:val="en-GB" w:eastAsia="ru-RU"/>
              </w:rPr>
              <w:t xml:space="preserve">No </w:t>
            </w:r>
          </w:p>
        </w:tc>
        <w:tc>
          <w:tcPr>
            <w:tcW w:w="815" w:type="pct"/>
          </w:tcPr>
          <w:p w14:paraId="1F09E72F" w14:textId="77777777" w:rsidR="00C24F99" w:rsidRPr="00AC54D3" w:rsidRDefault="00C24F99" w:rsidP="005370C9">
            <w:pPr>
              <w:rPr>
                <w:sz w:val="16"/>
                <w:szCs w:val="16"/>
                <w:lang w:val="en-GB" w:eastAsia="ru-RU"/>
              </w:rPr>
            </w:pPr>
            <w:r w:rsidRPr="00AC54D3">
              <w:rPr>
                <w:sz w:val="16"/>
                <w:szCs w:val="16"/>
                <w:lang w:val="en-GB" w:eastAsia="ru-RU"/>
              </w:rPr>
              <w:t>People’s Democratic Party (ruling party)</w:t>
            </w:r>
          </w:p>
        </w:tc>
      </w:tr>
      <w:tr w:rsidR="00C24F99" w:rsidRPr="00AC54D3" w14:paraId="197027B0" w14:textId="77777777" w:rsidTr="00C24F99">
        <w:tc>
          <w:tcPr>
            <w:tcW w:w="406" w:type="pct"/>
          </w:tcPr>
          <w:p w14:paraId="1D11708D" w14:textId="77777777" w:rsidR="00C24F99" w:rsidRPr="00AC54D3" w:rsidRDefault="00C24F99" w:rsidP="005370C9">
            <w:pPr>
              <w:rPr>
                <w:sz w:val="16"/>
                <w:szCs w:val="16"/>
                <w:lang w:val="en-GB" w:eastAsia="ru-RU"/>
              </w:rPr>
            </w:pPr>
            <w:r w:rsidRPr="00AC54D3">
              <w:rPr>
                <w:sz w:val="16"/>
                <w:szCs w:val="16"/>
                <w:lang w:val="en-GB" w:eastAsia="ru-RU"/>
              </w:rPr>
              <w:t>#2</w:t>
            </w:r>
          </w:p>
        </w:tc>
        <w:tc>
          <w:tcPr>
            <w:tcW w:w="777" w:type="pct"/>
          </w:tcPr>
          <w:p w14:paraId="41178BE4" w14:textId="77777777" w:rsidR="00C24F99" w:rsidRPr="00EE43E1" w:rsidRDefault="00C24F99" w:rsidP="005370C9">
            <w:pPr>
              <w:rPr>
                <w:i/>
                <w:sz w:val="16"/>
                <w:szCs w:val="16"/>
                <w:lang w:val="en-GB" w:eastAsia="ru-RU"/>
              </w:rPr>
            </w:pPr>
            <w:proofErr w:type="spellStart"/>
            <w:r w:rsidRPr="00EE43E1">
              <w:rPr>
                <w:i/>
                <w:sz w:val="16"/>
                <w:szCs w:val="16"/>
                <w:lang w:val="en-GB" w:eastAsia="ru-RU"/>
              </w:rPr>
              <w:t>Jumhuriyat</w:t>
            </w:r>
            <w:proofErr w:type="spellEnd"/>
          </w:p>
        </w:tc>
        <w:tc>
          <w:tcPr>
            <w:tcW w:w="619" w:type="pct"/>
          </w:tcPr>
          <w:p w14:paraId="3F5E8C49" w14:textId="77777777" w:rsidR="00C24F99" w:rsidRPr="00AC54D3" w:rsidRDefault="00C24F99" w:rsidP="005370C9">
            <w:pPr>
              <w:rPr>
                <w:sz w:val="16"/>
                <w:szCs w:val="16"/>
                <w:lang w:val="en-GB" w:eastAsia="ru-RU"/>
              </w:rPr>
            </w:pPr>
            <w:r w:rsidRPr="00AC54D3">
              <w:rPr>
                <w:sz w:val="16"/>
                <w:szCs w:val="16"/>
                <w:lang w:val="en-GB" w:eastAsia="ru-RU"/>
              </w:rPr>
              <w:t>State</w:t>
            </w:r>
          </w:p>
        </w:tc>
        <w:tc>
          <w:tcPr>
            <w:tcW w:w="526" w:type="pct"/>
          </w:tcPr>
          <w:p w14:paraId="293899EC" w14:textId="5BBF0D8E" w:rsidR="00C24F99" w:rsidRPr="00AC54D3" w:rsidRDefault="00C24F99" w:rsidP="00711D2A">
            <w:pPr>
              <w:rPr>
                <w:sz w:val="16"/>
                <w:szCs w:val="16"/>
                <w:lang w:val="en-GB" w:eastAsia="ru-RU"/>
              </w:rPr>
            </w:pPr>
            <w:r w:rsidRPr="00AC54D3">
              <w:rPr>
                <w:sz w:val="16"/>
                <w:szCs w:val="16"/>
                <w:lang w:val="en-GB" w:eastAsia="ru-RU"/>
              </w:rPr>
              <w:t>41</w:t>
            </w:r>
            <w:r w:rsidR="00711D2A">
              <w:rPr>
                <w:sz w:val="16"/>
                <w:szCs w:val="16"/>
                <w:lang w:val="en-GB" w:eastAsia="ru-RU"/>
              </w:rPr>
              <w:t xml:space="preserve"> </w:t>
            </w:r>
            <w:r w:rsidRPr="00AC54D3">
              <w:rPr>
                <w:sz w:val="16"/>
                <w:szCs w:val="16"/>
                <w:lang w:val="en-GB" w:eastAsia="ru-RU"/>
              </w:rPr>
              <w:t>000</w:t>
            </w:r>
          </w:p>
        </w:tc>
        <w:tc>
          <w:tcPr>
            <w:tcW w:w="619" w:type="pct"/>
          </w:tcPr>
          <w:p w14:paraId="7B75BE8F"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6F1C6D41"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309859D0" w14:textId="77777777" w:rsidR="00C24F99" w:rsidRPr="00AC54D3" w:rsidRDefault="00C24F99" w:rsidP="005370C9">
            <w:pPr>
              <w:rPr>
                <w:sz w:val="16"/>
                <w:szCs w:val="16"/>
                <w:lang w:val="en-GB" w:eastAsia="ru-RU"/>
              </w:rPr>
            </w:pPr>
            <w:r w:rsidRPr="00AC54D3">
              <w:rPr>
                <w:sz w:val="16"/>
                <w:szCs w:val="16"/>
                <w:lang w:val="en-GB" w:eastAsia="ru-RU"/>
              </w:rPr>
              <w:t>Yes</w:t>
            </w:r>
          </w:p>
        </w:tc>
        <w:tc>
          <w:tcPr>
            <w:tcW w:w="815" w:type="pct"/>
          </w:tcPr>
          <w:p w14:paraId="5FBA5C7F" w14:textId="77777777" w:rsidR="00C24F99" w:rsidRPr="00AC54D3" w:rsidRDefault="00C24F99" w:rsidP="005370C9">
            <w:pPr>
              <w:rPr>
                <w:sz w:val="16"/>
                <w:szCs w:val="16"/>
                <w:lang w:val="en-GB" w:eastAsia="ru-RU"/>
              </w:rPr>
            </w:pPr>
            <w:r w:rsidRPr="00AC54D3">
              <w:rPr>
                <w:sz w:val="16"/>
                <w:szCs w:val="16"/>
                <w:lang w:val="en-GB" w:eastAsia="ru-RU"/>
              </w:rPr>
              <w:t>State-owned</w:t>
            </w:r>
          </w:p>
        </w:tc>
      </w:tr>
      <w:tr w:rsidR="00C24F99" w:rsidRPr="00AC54D3" w14:paraId="669C4798" w14:textId="77777777" w:rsidTr="00C24F99">
        <w:tc>
          <w:tcPr>
            <w:tcW w:w="406" w:type="pct"/>
          </w:tcPr>
          <w:p w14:paraId="7EAF3D49" w14:textId="77777777" w:rsidR="00C24F99" w:rsidRPr="00AC54D3" w:rsidRDefault="00C24F99" w:rsidP="005370C9">
            <w:pPr>
              <w:rPr>
                <w:sz w:val="16"/>
                <w:szCs w:val="16"/>
                <w:lang w:val="en-GB" w:eastAsia="ru-RU"/>
              </w:rPr>
            </w:pPr>
            <w:r w:rsidRPr="00AC54D3">
              <w:rPr>
                <w:sz w:val="16"/>
                <w:szCs w:val="16"/>
                <w:lang w:val="en-GB" w:eastAsia="ru-RU"/>
              </w:rPr>
              <w:t>#3</w:t>
            </w:r>
          </w:p>
        </w:tc>
        <w:tc>
          <w:tcPr>
            <w:tcW w:w="777" w:type="pct"/>
          </w:tcPr>
          <w:p w14:paraId="23CF1C1F" w14:textId="77777777" w:rsidR="00C24F99" w:rsidRPr="00EE43E1" w:rsidRDefault="00C24F99" w:rsidP="005370C9">
            <w:pPr>
              <w:rPr>
                <w:i/>
                <w:sz w:val="16"/>
                <w:szCs w:val="16"/>
                <w:lang w:val="en-GB" w:eastAsia="ru-RU"/>
              </w:rPr>
            </w:pPr>
            <w:proofErr w:type="spellStart"/>
            <w:r w:rsidRPr="00EE43E1">
              <w:rPr>
                <w:i/>
                <w:sz w:val="16"/>
                <w:szCs w:val="16"/>
                <w:lang w:val="en-GB" w:eastAsia="ru-RU"/>
              </w:rPr>
              <w:t>Oila</w:t>
            </w:r>
            <w:proofErr w:type="spellEnd"/>
          </w:p>
        </w:tc>
        <w:tc>
          <w:tcPr>
            <w:tcW w:w="619" w:type="pct"/>
          </w:tcPr>
          <w:p w14:paraId="5B769BD0" w14:textId="77777777" w:rsidR="00C24F99" w:rsidRPr="00AC54D3" w:rsidRDefault="00C24F99" w:rsidP="005370C9">
            <w:pPr>
              <w:rPr>
                <w:sz w:val="16"/>
                <w:szCs w:val="16"/>
                <w:lang w:val="en-GB" w:eastAsia="ru-RU"/>
              </w:rPr>
            </w:pPr>
            <w:r w:rsidRPr="00AC54D3">
              <w:rPr>
                <w:sz w:val="16"/>
                <w:szCs w:val="16"/>
                <w:lang w:val="en-GB" w:eastAsia="ru-RU"/>
              </w:rPr>
              <w:t>Private</w:t>
            </w:r>
          </w:p>
        </w:tc>
        <w:tc>
          <w:tcPr>
            <w:tcW w:w="526" w:type="pct"/>
          </w:tcPr>
          <w:p w14:paraId="7044707F" w14:textId="3B8485D3" w:rsidR="00C24F99" w:rsidRPr="00AC54D3" w:rsidRDefault="00C24F99" w:rsidP="00711D2A">
            <w:pPr>
              <w:rPr>
                <w:sz w:val="16"/>
                <w:szCs w:val="16"/>
                <w:lang w:val="en-GB" w:eastAsia="ru-RU"/>
              </w:rPr>
            </w:pPr>
            <w:r w:rsidRPr="00AC54D3">
              <w:rPr>
                <w:sz w:val="16"/>
                <w:szCs w:val="16"/>
                <w:lang w:val="en-GB" w:eastAsia="ru-RU"/>
              </w:rPr>
              <w:t>15</w:t>
            </w:r>
            <w:r w:rsidR="00711D2A">
              <w:rPr>
                <w:sz w:val="16"/>
                <w:szCs w:val="16"/>
                <w:lang w:val="en-GB" w:eastAsia="ru-RU"/>
              </w:rPr>
              <w:t xml:space="preserve"> </w:t>
            </w:r>
            <w:r w:rsidRPr="00AC54D3">
              <w:rPr>
                <w:sz w:val="16"/>
                <w:szCs w:val="16"/>
                <w:lang w:val="en-GB" w:eastAsia="ru-RU"/>
              </w:rPr>
              <w:t>000</w:t>
            </w:r>
          </w:p>
        </w:tc>
        <w:tc>
          <w:tcPr>
            <w:tcW w:w="619" w:type="pct"/>
          </w:tcPr>
          <w:p w14:paraId="0C9CB499"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72C8F9D1" w14:textId="77777777" w:rsidR="00C24F99" w:rsidRPr="00AC54D3" w:rsidRDefault="00C24F99" w:rsidP="005370C9">
            <w:pPr>
              <w:rPr>
                <w:sz w:val="16"/>
                <w:szCs w:val="16"/>
                <w:lang w:val="en-GB" w:eastAsia="ru-RU"/>
              </w:rPr>
            </w:pPr>
            <w:r w:rsidRPr="00AC54D3">
              <w:rPr>
                <w:sz w:val="16"/>
                <w:szCs w:val="16"/>
                <w:lang w:val="en-GB" w:eastAsia="ru-RU"/>
              </w:rPr>
              <w:t>No</w:t>
            </w:r>
          </w:p>
        </w:tc>
        <w:tc>
          <w:tcPr>
            <w:tcW w:w="777" w:type="pct"/>
          </w:tcPr>
          <w:p w14:paraId="2324B586" w14:textId="77777777" w:rsidR="00C24F99" w:rsidRPr="00AC54D3" w:rsidRDefault="00C24F99" w:rsidP="005370C9">
            <w:pPr>
              <w:rPr>
                <w:sz w:val="16"/>
                <w:szCs w:val="16"/>
                <w:lang w:val="en-GB" w:eastAsia="ru-RU"/>
              </w:rPr>
            </w:pPr>
            <w:r w:rsidRPr="00AC54D3">
              <w:rPr>
                <w:sz w:val="16"/>
                <w:szCs w:val="16"/>
                <w:lang w:val="en-GB" w:eastAsia="ru-RU"/>
              </w:rPr>
              <w:t>No</w:t>
            </w:r>
          </w:p>
        </w:tc>
        <w:tc>
          <w:tcPr>
            <w:tcW w:w="815" w:type="pct"/>
          </w:tcPr>
          <w:p w14:paraId="52548D0D" w14:textId="77777777" w:rsidR="00C24F99" w:rsidRPr="00AC54D3" w:rsidRDefault="00C24F99" w:rsidP="005370C9">
            <w:pPr>
              <w:rPr>
                <w:sz w:val="16"/>
                <w:szCs w:val="16"/>
                <w:lang w:val="en-GB" w:eastAsia="ru-RU"/>
              </w:rPr>
            </w:pPr>
            <w:r w:rsidRPr="00AC54D3">
              <w:rPr>
                <w:sz w:val="16"/>
                <w:szCs w:val="16"/>
                <w:lang w:val="en-GB" w:eastAsia="ru-RU"/>
              </w:rPr>
              <w:t>Private</w:t>
            </w:r>
          </w:p>
        </w:tc>
      </w:tr>
      <w:tr w:rsidR="00C24F99" w:rsidRPr="00AC54D3" w14:paraId="756D4A67" w14:textId="77777777" w:rsidTr="00C24F99">
        <w:tc>
          <w:tcPr>
            <w:tcW w:w="406" w:type="pct"/>
          </w:tcPr>
          <w:p w14:paraId="147373EE" w14:textId="77777777" w:rsidR="00C24F99" w:rsidRPr="00AC54D3" w:rsidRDefault="00C24F99" w:rsidP="005370C9">
            <w:pPr>
              <w:rPr>
                <w:sz w:val="16"/>
                <w:szCs w:val="16"/>
                <w:lang w:val="en-GB" w:eastAsia="ru-RU"/>
              </w:rPr>
            </w:pPr>
            <w:r w:rsidRPr="00AC54D3">
              <w:rPr>
                <w:sz w:val="16"/>
                <w:szCs w:val="16"/>
                <w:lang w:val="en-GB" w:eastAsia="ru-RU"/>
              </w:rPr>
              <w:t>#4</w:t>
            </w:r>
          </w:p>
        </w:tc>
        <w:tc>
          <w:tcPr>
            <w:tcW w:w="777" w:type="pct"/>
          </w:tcPr>
          <w:p w14:paraId="2C331F8B" w14:textId="77777777" w:rsidR="00C24F99" w:rsidRPr="00EE43E1" w:rsidRDefault="00C24F99" w:rsidP="005370C9">
            <w:pPr>
              <w:rPr>
                <w:i/>
                <w:sz w:val="16"/>
                <w:szCs w:val="16"/>
                <w:lang w:val="en-GB" w:eastAsia="ru-RU"/>
              </w:rPr>
            </w:pPr>
            <w:r w:rsidRPr="00EE43E1">
              <w:rPr>
                <w:i/>
                <w:sz w:val="16"/>
                <w:szCs w:val="16"/>
                <w:lang w:val="en-GB" w:eastAsia="ru-RU"/>
              </w:rPr>
              <w:t xml:space="preserve">Asia-Plus </w:t>
            </w:r>
          </w:p>
        </w:tc>
        <w:tc>
          <w:tcPr>
            <w:tcW w:w="619" w:type="pct"/>
          </w:tcPr>
          <w:p w14:paraId="404DE62C" w14:textId="77777777" w:rsidR="00C24F99" w:rsidRPr="00AC54D3" w:rsidRDefault="00C24F99" w:rsidP="005370C9">
            <w:pPr>
              <w:rPr>
                <w:sz w:val="16"/>
                <w:szCs w:val="16"/>
                <w:lang w:val="en-GB" w:eastAsia="ru-RU"/>
              </w:rPr>
            </w:pPr>
            <w:r w:rsidRPr="00AC54D3">
              <w:rPr>
                <w:sz w:val="16"/>
                <w:szCs w:val="16"/>
                <w:lang w:val="en-GB" w:eastAsia="ru-RU"/>
              </w:rPr>
              <w:t>Private</w:t>
            </w:r>
          </w:p>
        </w:tc>
        <w:tc>
          <w:tcPr>
            <w:tcW w:w="526" w:type="pct"/>
          </w:tcPr>
          <w:p w14:paraId="0783F530" w14:textId="18D43A7C" w:rsidR="00C24F99" w:rsidRPr="00AC54D3" w:rsidRDefault="00C24F99" w:rsidP="00711D2A">
            <w:pPr>
              <w:rPr>
                <w:sz w:val="16"/>
                <w:szCs w:val="16"/>
                <w:lang w:val="en-GB" w:eastAsia="ru-RU"/>
              </w:rPr>
            </w:pPr>
            <w:r w:rsidRPr="00AC54D3">
              <w:rPr>
                <w:sz w:val="16"/>
                <w:szCs w:val="16"/>
                <w:lang w:val="en-GB" w:eastAsia="ru-RU"/>
              </w:rPr>
              <w:t>14</w:t>
            </w:r>
            <w:r w:rsidR="00711D2A">
              <w:rPr>
                <w:sz w:val="16"/>
                <w:szCs w:val="16"/>
                <w:lang w:val="en-GB" w:eastAsia="ru-RU"/>
              </w:rPr>
              <w:t xml:space="preserve"> </w:t>
            </w:r>
            <w:r w:rsidRPr="00AC54D3">
              <w:rPr>
                <w:sz w:val="16"/>
                <w:szCs w:val="16"/>
                <w:lang w:val="en-GB" w:eastAsia="ru-RU"/>
              </w:rPr>
              <w:t>000</w:t>
            </w:r>
          </w:p>
        </w:tc>
        <w:tc>
          <w:tcPr>
            <w:tcW w:w="619" w:type="pct"/>
          </w:tcPr>
          <w:p w14:paraId="6C61E5B0" w14:textId="77777777" w:rsidR="00C24F99" w:rsidRPr="00AC54D3" w:rsidRDefault="00C24F99" w:rsidP="005370C9">
            <w:pPr>
              <w:rPr>
                <w:sz w:val="16"/>
                <w:szCs w:val="16"/>
                <w:lang w:val="en-GB" w:eastAsia="ru-RU"/>
              </w:rPr>
            </w:pPr>
            <w:r w:rsidRPr="00AC54D3">
              <w:rPr>
                <w:sz w:val="16"/>
                <w:szCs w:val="16"/>
                <w:lang w:val="en-GB" w:eastAsia="ru-RU"/>
              </w:rPr>
              <w:t>Russian</w:t>
            </w:r>
          </w:p>
        </w:tc>
        <w:tc>
          <w:tcPr>
            <w:tcW w:w="461" w:type="pct"/>
          </w:tcPr>
          <w:p w14:paraId="02B57412"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06329602" w14:textId="77777777" w:rsidR="00C24F99" w:rsidRPr="00AC54D3" w:rsidRDefault="00C24F99" w:rsidP="005370C9">
            <w:pPr>
              <w:rPr>
                <w:sz w:val="16"/>
                <w:szCs w:val="16"/>
                <w:lang w:val="en-GB" w:eastAsia="ru-RU"/>
              </w:rPr>
            </w:pPr>
            <w:r w:rsidRPr="00AC54D3">
              <w:rPr>
                <w:sz w:val="16"/>
                <w:szCs w:val="16"/>
                <w:lang w:val="en-GB" w:eastAsia="ru-RU"/>
              </w:rPr>
              <w:t>Yes</w:t>
            </w:r>
          </w:p>
        </w:tc>
        <w:tc>
          <w:tcPr>
            <w:tcW w:w="815" w:type="pct"/>
          </w:tcPr>
          <w:p w14:paraId="5DB1786F" w14:textId="77777777" w:rsidR="00C24F99" w:rsidRPr="00AC54D3" w:rsidRDefault="00C24F99" w:rsidP="005370C9">
            <w:pPr>
              <w:rPr>
                <w:sz w:val="16"/>
                <w:szCs w:val="16"/>
                <w:lang w:val="en-GB" w:eastAsia="ru-RU"/>
              </w:rPr>
            </w:pPr>
            <w:r w:rsidRPr="00AC54D3">
              <w:rPr>
                <w:sz w:val="16"/>
                <w:szCs w:val="16"/>
                <w:lang w:val="en-GB" w:eastAsia="ru-RU"/>
              </w:rPr>
              <w:t>Private</w:t>
            </w:r>
          </w:p>
        </w:tc>
      </w:tr>
      <w:tr w:rsidR="00C24F99" w:rsidRPr="00AC54D3" w14:paraId="52002CB0" w14:textId="77777777" w:rsidTr="00C24F99">
        <w:tc>
          <w:tcPr>
            <w:tcW w:w="406" w:type="pct"/>
          </w:tcPr>
          <w:p w14:paraId="7CCC4E52" w14:textId="77777777" w:rsidR="00C24F99" w:rsidRPr="00AC54D3" w:rsidRDefault="00C24F99" w:rsidP="005370C9">
            <w:pPr>
              <w:rPr>
                <w:sz w:val="16"/>
                <w:szCs w:val="16"/>
                <w:lang w:val="en-GB" w:eastAsia="ru-RU"/>
              </w:rPr>
            </w:pPr>
            <w:r w:rsidRPr="00AC54D3">
              <w:rPr>
                <w:sz w:val="16"/>
                <w:szCs w:val="16"/>
                <w:lang w:val="en-GB" w:eastAsia="ru-RU"/>
              </w:rPr>
              <w:t>#5</w:t>
            </w:r>
          </w:p>
        </w:tc>
        <w:tc>
          <w:tcPr>
            <w:tcW w:w="777" w:type="pct"/>
          </w:tcPr>
          <w:p w14:paraId="44E59833" w14:textId="77777777" w:rsidR="00C24F99" w:rsidRPr="00EE43E1" w:rsidRDefault="00C24F99" w:rsidP="005370C9">
            <w:pPr>
              <w:rPr>
                <w:i/>
                <w:sz w:val="16"/>
                <w:szCs w:val="16"/>
                <w:lang w:val="en-GB" w:eastAsia="ru-RU"/>
              </w:rPr>
            </w:pPr>
            <w:proofErr w:type="spellStart"/>
            <w:r w:rsidRPr="00EE43E1">
              <w:rPr>
                <w:i/>
                <w:sz w:val="16"/>
                <w:szCs w:val="16"/>
                <w:lang w:val="en-GB" w:eastAsia="ru-RU"/>
              </w:rPr>
              <w:t>Charkhi</w:t>
            </w:r>
            <w:proofErr w:type="spellEnd"/>
            <w:r w:rsidRPr="00EE43E1">
              <w:rPr>
                <w:i/>
                <w:sz w:val="16"/>
                <w:szCs w:val="16"/>
                <w:lang w:val="en-GB" w:eastAsia="ru-RU"/>
              </w:rPr>
              <w:t xml:space="preserve"> </w:t>
            </w:r>
            <w:proofErr w:type="spellStart"/>
            <w:r w:rsidRPr="00EE43E1">
              <w:rPr>
                <w:i/>
                <w:sz w:val="16"/>
                <w:szCs w:val="16"/>
                <w:lang w:val="en-GB" w:eastAsia="ru-RU"/>
              </w:rPr>
              <w:t>Gardun</w:t>
            </w:r>
            <w:proofErr w:type="spellEnd"/>
          </w:p>
        </w:tc>
        <w:tc>
          <w:tcPr>
            <w:tcW w:w="619" w:type="pct"/>
          </w:tcPr>
          <w:p w14:paraId="370CB279" w14:textId="77777777" w:rsidR="00C24F99" w:rsidRPr="00AC54D3" w:rsidRDefault="00C24F99" w:rsidP="005370C9">
            <w:pPr>
              <w:rPr>
                <w:sz w:val="16"/>
                <w:szCs w:val="16"/>
                <w:lang w:val="en-GB" w:eastAsia="ru-RU"/>
              </w:rPr>
            </w:pPr>
            <w:r w:rsidRPr="00AC54D3">
              <w:rPr>
                <w:sz w:val="16"/>
                <w:szCs w:val="16"/>
                <w:lang w:val="en-GB" w:eastAsia="ru-RU"/>
              </w:rPr>
              <w:t>Private</w:t>
            </w:r>
          </w:p>
        </w:tc>
        <w:tc>
          <w:tcPr>
            <w:tcW w:w="526" w:type="pct"/>
          </w:tcPr>
          <w:p w14:paraId="7D278C8B" w14:textId="64CFAA18" w:rsidR="00C24F99" w:rsidRPr="00AC54D3" w:rsidRDefault="00C24F99" w:rsidP="00711D2A">
            <w:pPr>
              <w:rPr>
                <w:sz w:val="16"/>
                <w:szCs w:val="16"/>
                <w:lang w:val="en-GB" w:eastAsia="ru-RU"/>
              </w:rPr>
            </w:pPr>
            <w:r w:rsidRPr="00AC54D3">
              <w:rPr>
                <w:sz w:val="16"/>
                <w:szCs w:val="16"/>
                <w:lang w:val="en-GB" w:eastAsia="ru-RU"/>
              </w:rPr>
              <w:t>6</w:t>
            </w:r>
            <w:r w:rsidR="00711D2A">
              <w:rPr>
                <w:sz w:val="16"/>
                <w:szCs w:val="16"/>
                <w:lang w:val="en-GB" w:eastAsia="ru-RU"/>
              </w:rPr>
              <w:t xml:space="preserve"> </w:t>
            </w:r>
            <w:r w:rsidRPr="00AC54D3">
              <w:rPr>
                <w:sz w:val="16"/>
                <w:szCs w:val="16"/>
                <w:lang w:val="en-GB" w:eastAsia="ru-RU"/>
              </w:rPr>
              <w:t>500</w:t>
            </w:r>
          </w:p>
        </w:tc>
        <w:tc>
          <w:tcPr>
            <w:tcW w:w="619" w:type="pct"/>
          </w:tcPr>
          <w:p w14:paraId="7147A05D"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63DFF0F7"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212C2433" w14:textId="77777777" w:rsidR="00C24F99" w:rsidRPr="00AC54D3" w:rsidRDefault="00C24F99" w:rsidP="005370C9">
            <w:pPr>
              <w:rPr>
                <w:sz w:val="16"/>
                <w:szCs w:val="16"/>
                <w:lang w:val="en-GB" w:eastAsia="ru-RU"/>
              </w:rPr>
            </w:pPr>
            <w:r w:rsidRPr="00AC54D3">
              <w:rPr>
                <w:sz w:val="16"/>
                <w:szCs w:val="16"/>
                <w:lang w:val="en-GB" w:eastAsia="ru-RU"/>
              </w:rPr>
              <w:t>Yes</w:t>
            </w:r>
          </w:p>
        </w:tc>
        <w:tc>
          <w:tcPr>
            <w:tcW w:w="815" w:type="pct"/>
          </w:tcPr>
          <w:p w14:paraId="357584A8" w14:textId="77777777" w:rsidR="00C24F99" w:rsidRPr="00AC54D3" w:rsidRDefault="00C24F99" w:rsidP="005370C9">
            <w:pPr>
              <w:rPr>
                <w:sz w:val="16"/>
                <w:szCs w:val="16"/>
                <w:lang w:val="en-GB" w:eastAsia="ru-RU"/>
              </w:rPr>
            </w:pPr>
            <w:r w:rsidRPr="00AC54D3">
              <w:rPr>
                <w:sz w:val="16"/>
                <w:szCs w:val="16"/>
                <w:lang w:val="en-GB" w:eastAsia="ru-RU"/>
              </w:rPr>
              <w:t>Private</w:t>
            </w:r>
          </w:p>
        </w:tc>
      </w:tr>
      <w:tr w:rsidR="00C24F99" w:rsidRPr="00AC54D3" w14:paraId="3294B384" w14:textId="77777777" w:rsidTr="00C24F99">
        <w:tc>
          <w:tcPr>
            <w:tcW w:w="406" w:type="pct"/>
          </w:tcPr>
          <w:p w14:paraId="6BBF327A" w14:textId="77777777" w:rsidR="00C24F99" w:rsidRPr="00AC54D3" w:rsidRDefault="00C24F99" w:rsidP="005370C9">
            <w:pPr>
              <w:rPr>
                <w:sz w:val="16"/>
                <w:szCs w:val="16"/>
                <w:lang w:val="en-GB" w:eastAsia="ru-RU"/>
              </w:rPr>
            </w:pPr>
            <w:r w:rsidRPr="00AC54D3">
              <w:rPr>
                <w:sz w:val="16"/>
                <w:szCs w:val="16"/>
                <w:lang w:val="en-GB" w:eastAsia="ru-RU"/>
              </w:rPr>
              <w:t>#6</w:t>
            </w:r>
          </w:p>
        </w:tc>
        <w:tc>
          <w:tcPr>
            <w:tcW w:w="777" w:type="pct"/>
          </w:tcPr>
          <w:p w14:paraId="21006AA8" w14:textId="77777777" w:rsidR="00C24F99" w:rsidRPr="00EE43E1" w:rsidRDefault="00C24F99" w:rsidP="005370C9">
            <w:pPr>
              <w:rPr>
                <w:i/>
                <w:sz w:val="16"/>
                <w:szCs w:val="16"/>
                <w:lang w:val="en-GB" w:eastAsia="ru-RU"/>
              </w:rPr>
            </w:pPr>
            <w:proofErr w:type="spellStart"/>
            <w:r w:rsidRPr="00EE43E1">
              <w:rPr>
                <w:i/>
                <w:sz w:val="16"/>
                <w:szCs w:val="16"/>
                <w:lang w:val="en-GB" w:eastAsia="ru-RU"/>
              </w:rPr>
              <w:t>Faraj</w:t>
            </w:r>
            <w:proofErr w:type="spellEnd"/>
          </w:p>
        </w:tc>
        <w:tc>
          <w:tcPr>
            <w:tcW w:w="619" w:type="pct"/>
          </w:tcPr>
          <w:p w14:paraId="28087E15" w14:textId="77777777" w:rsidR="00C24F99" w:rsidRPr="00AC54D3" w:rsidRDefault="00C24F99" w:rsidP="005370C9">
            <w:pPr>
              <w:rPr>
                <w:sz w:val="16"/>
                <w:szCs w:val="16"/>
                <w:lang w:val="en-GB" w:eastAsia="ru-RU"/>
              </w:rPr>
            </w:pPr>
            <w:r w:rsidRPr="00AC54D3">
              <w:rPr>
                <w:sz w:val="16"/>
                <w:szCs w:val="16"/>
                <w:lang w:val="en-GB" w:eastAsia="ru-RU"/>
              </w:rPr>
              <w:t>Private</w:t>
            </w:r>
          </w:p>
        </w:tc>
        <w:tc>
          <w:tcPr>
            <w:tcW w:w="526" w:type="pct"/>
          </w:tcPr>
          <w:p w14:paraId="68D9B74E" w14:textId="6BD5D5E0" w:rsidR="00C24F99" w:rsidRPr="00AC54D3" w:rsidRDefault="00C24F99" w:rsidP="00711D2A">
            <w:pPr>
              <w:rPr>
                <w:sz w:val="16"/>
                <w:szCs w:val="16"/>
                <w:lang w:val="en-GB" w:eastAsia="ru-RU"/>
              </w:rPr>
            </w:pPr>
            <w:r w:rsidRPr="00AC54D3">
              <w:rPr>
                <w:sz w:val="16"/>
                <w:szCs w:val="16"/>
                <w:lang w:val="en-GB" w:eastAsia="ru-RU"/>
              </w:rPr>
              <w:t>6</w:t>
            </w:r>
            <w:r w:rsidR="00711D2A">
              <w:rPr>
                <w:sz w:val="16"/>
                <w:szCs w:val="16"/>
                <w:lang w:val="en-GB" w:eastAsia="ru-RU"/>
              </w:rPr>
              <w:t xml:space="preserve"> </w:t>
            </w:r>
            <w:r w:rsidRPr="00AC54D3">
              <w:rPr>
                <w:sz w:val="16"/>
                <w:szCs w:val="16"/>
                <w:lang w:val="en-GB" w:eastAsia="ru-RU"/>
              </w:rPr>
              <w:t>000</w:t>
            </w:r>
          </w:p>
        </w:tc>
        <w:tc>
          <w:tcPr>
            <w:tcW w:w="619" w:type="pct"/>
          </w:tcPr>
          <w:p w14:paraId="035A16B6"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322602C2"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7744A09E" w14:textId="77777777" w:rsidR="00C24F99" w:rsidRPr="00AC54D3" w:rsidRDefault="00C24F99" w:rsidP="005370C9">
            <w:pPr>
              <w:rPr>
                <w:sz w:val="16"/>
                <w:szCs w:val="16"/>
                <w:lang w:val="en-GB" w:eastAsia="ru-RU"/>
              </w:rPr>
            </w:pPr>
            <w:r w:rsidRPr="00AC54D3">
              <w:rPr>
                <w:sz w:val="16"/>
                <w:szCs w:val="16"/>
                <w:lang w:val="en-GB" w:eastAsia="ru-RU"/>
              </w:rPr>
              <w:t>No</w:t>
            </w:r>
          </w:p>
        </w:tc>
        <w:tc>
          <w:tcPr>
            <w:tcW w:w="815" w:type="pct"/>
          </w:tcPr>
          <w:p w14:paraId="1ED2CCEE" w14:textId="77777777" w:rsidR="00C24F99" w:rsidRPr="00AC54D3" w:rsidRDefault="00C24F99" w:rsidP="005370C9">
            <w:pPr>
              <w:rPr>
                <w:sz w:val="16"/>
                <w:szCs w:val="16"/>
                <w:lang w:val="en-GB" w:eastAsia="ru-RU"/>
              </w:rPr>
            </w:pPr>
            <w:r w:rsidRPr="00AC54D3">
              <w:rPr>
                <w:sz w:val="16"/>
                <w:szCs w:val="16"/>
                <w:lang w:val="en-GB" w:eastAsia="ru-RU"/>
              </w:rPr>
              <w:t>Private</w:t>
            </w:r>
          </w:p>
        </w:tc>
      </w:tr>
      <w:tr w:rsidR="00C24F99" w:rsidRPr="00AC54D3" w14:paraId="0CD3AC6C" w14:textId="77777777" w:rsidTr="00C24F99">
        <w:tc>
          <w:tcPr>
            <w:tcW w:w="406" w:type="pct"/>
          </w:tcPr>
          <w:p w14:paraId="0DB79191" w14:textId="77777777" w:rsidR="00C24F99" w:rsidRPr="00AC54D3" w:rsidRDefault="00C24F99" w:rsidP="005370C9">
            <w:pPr>
              <w:rPr>
                <w:sz w:val="16"/>
                <w:szCs w:val="16"/>
                <w:lang w:val="en-GB" w:eastAsia="ru-RU"/>
              </w:rPr>
            </w:pPr>
            <w:r w:rsidRPr="00AC54D3">
              <w:rPr>
                <w:sz w:val="16"/>
                <w:szCs w:val="16"/>
                <w:lang w:val="en-GB" w:eastAsia="ru-RU"/>
              </w:rPr>
              <w:t>#7</w:t>
            </w:r>
          </w:p>
        </w:tc>
        <w:tc>
          <w:tcPr>
            <w:tcW w:w="777" w:type="pct"/>
          </w:tcPr>
          <w:p w14:paraId="56582D82" w14:textId="77777777" w:rsidR="00C24F99" w:rsidRPr="00EE43E1" w:rsidRDefault="00C24F99" w:rsidP="005370C9">
            <w:pPr>
              <w:rPr>
                <w:i/>
                <w:sz w:val="16"/>
                <w:szCs w:val="16"/>
                <w:lang w:val="en-GB" w:eastAsia="ru-RU"/>
              </w:rPr>
            </w:pPr>
            <w:proofErr w:type="spellStart"/>
            <w:r w:rsidRPr="00EE43E1">
              <w:rPr>
                <w:i/>
                <w:sz w:val="16"/>
                <w:szCs w:val="16"/>
                <w:lang w:val="en-GB" w:eastAsia="ru-RU"/>
              </w:rPr>
              <w:t>Nigoh</w:t>
            </w:r>
            <w:proofErr w:type="spellEnd"/>
          </w:p>
        </w:tc>
        <w:tc>
          <w:tcPr>
            <w:tcW w:w="619" w:type="pct"/>
          </w:tcPr>
          <w:p w14:paraId="0FD6B929" w14:textId="77777777" w:rsidR="00C24F99" w:rsidRPr="00AC54D3" w:rsidRDefault="00C24F99" w:rsidP="005370C9">
            <w:pPr>
              <w:rPr>
                <w:sz w:val="16"/>
                <w:szCs w:val="16"/>
                <w:lang w:val="en-GB" w:eastAsia="ru-RU"/>
              </w:rPr>
            </w:pPr>
            <w:r w:rsidRPr="00AC54D3">
              <w:rPr>
                <w:sz w:val="16"/>
                <w:szCs w:val="16"/>
                <w:lang w:val="en-GB" w:eastAsia="ru-RU"/>
              </w:rPr>
              <w:t>Private</w:t>
            </w:r>
          </w:p>
        </w:tc>
        <w:tc>
          <w:tcPr>
            <w:tcW w:w="526" w:type="pct"/>
          </w:tcPr>
          <w:p w14:paraId="3B8A00B5" w14:textId="7204C7EE" w:rsidR="00C24F99" w:rsidRPr="00AC54D3" w:rsidRDefault="00C24F99" w:rsidP="00711D2A">
            <w:pPr>
              <w:rPr>
                <w:sz w:val="16"/>
                <w:szCs w:val="16"/>
                <w:lang w:val="en-GB" w:eastAsia="ru-RU"/>
              </w:rPr>
            </w:pPr>
            <w:r w:rsidRPr="00AC54D3">
              <w:rPr>
                <w:sz w:val="16"/>
                <w:szCs w:val="16"/>
                <w:lang w:val="en-GB" w:eastAsia="ru-RU"/>
              </w:rPr>
              <w:t>5</w:t>
            </w:r>
            <w:r w:rsidR="00711D2A">
              <w:rPr>
                <w:sz w:val="16"/>
                <w:szCs w:val="16"/>
                <w:lang w:val="en-GB" w:eastAsia="ru-RU"/>
              </w:rPr>
              <w:t xml:space="preserve"> </w:t>
            </w:r>
            <w:r w:rsidRPr="00AC54D3">
              <w:rPr>
                <w:sz w:val="16"/>
                <w:szCs w:val="16"/>
                <w:lang w:val="en-GB" w:eastAsia="ru-RU"/>
              </w:rPr>
              <w:t>000</w:t>
            </w:r>
          </w:p>
        </w:tc>
        <w:tc>
          <w:tcPr>
            <w:tcW w:w="619" w:type="pct"/>
          </w:tcPr>
          <w:p w14:paraId="3849FD0A"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097D47F2"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263DC431" w14:textId="77777777" w:rsidR="00C24F99" w:rsidRPr="00AC54D3" w:rsidRDefault="00C24F99" w:rsidP="005370C9">
            <w:pPr>
              <w:rPr>
                <w:sz w:val="16"/>
                <w:szCs w:val="16"/>
                <w:lang w:val="en-GB" w:eastAsia="ru-RU"/>
              </w:rPr>
            </w:pPr>
            <w:r w:rsidRPr="00AC54D3">
              <w:rPr>
                <w:sz w:val="16"/>
                <w:szCs w:val="16"/>
                <w:lang w:val="en-GB" w:eastAsia="ru-RU"/>
              </w:rPr>
              <w:t>No</w:t>
            </w:r>
          </w:p>
        </w:tc>
        <w:tc>
          <w:tcPr>
            <w:tcW w:w="815" w:type="pct"/>
          </w:tcPr>
          <w:p w14:paraId="2A9C44E6" w14:textId="77777777" w:rsidR="00C24F99" w:rsidRPr="00AC54D3" w:rsidRDefault="00C24F99" w:rsidP="005370C9">
            <w:pPr>
              <w:rPr>
                <w:sz w:val="16"/>
                <w:szCs w:val="16"/>
                <w:lang w:val="en-GB" w:eastAsia="ru-RU"/>
              </w:rPr>
            </w:pPr>
            <w:r w:rsidRPr="00AC54D3">
              <w:rPr>
                <w:sz w:val="16"/>
                <w:szCs w:val="16"/>
                <w:lang w:val="en-GB" w:eastAsia="ru-RU"/>
              </w:rPr>
              <w:t>Private</w:t>
            </w:r>
          </w:p>
        </w:tc>
      </w:tr>
      <w:tr w:rsidR="00C24F99" w:rsidRPr="00AC54D3" w14:paraId="79351C49" w14:textId="77777777" w:rsidTr="00C24F99">
        <w:tc>
          <w:tcPr>
            <w:tcW w:w="406" w:type="pct"/>
          </w:tcPr>
          <w:p w14:paraId="2F8A6F32" w14:textId="77777777" w:rsidR="00C24F99" w:rsidRPr="00AC54D3" w:rsidRDefault="00C24F99" w:rsidP="005370C9">
            <w:pPr>
              <w:rPr>
                <w:sz w:val="16"/>
                <w:szCs w:val="16"/>
                <w:lang w:val="en-GB" w:eastAsia="ru-RU"/>
              </w:rPr>
            </w:pPr>
            <w:r w:rsidRPr="00AC54D3">
              <w:rPr>
                <w:sz w:val="16"/>
                <w:szCs w:val="16"/>
                <w:lang w:val="en-GB" w:eastAsia="ru-RU"/>
              </w:rPr>
              <w:t>#8</w:t>
            </w:r>
          </w:p>
        </w:tc>
        <w:tc>
          <w:tcPr>
            <w:tcW w:w="777" w:type="pct"/>
          </w:tcPr>
          <w:p w14:paraId="6CD8A156" w14:textId="77777777" w:rsidR="00C24F99" w:rsidRPr="00EE43E1" w:rsidRDefault="00C24F99" w:rsidP="005370C9">
            <w:pPr>
              <w:rPr>
                <w:i/>
                <w:sz w:val="16"/>
                <w:szCs w:val="16"/>
                <w:lang w:val="en-GB" w:eastAsia="ru-RU"/>
              </w:rPr>
            </w:pPr>
            <w:r w:rsidRPr="00EE43E1">
              <w:rPr>
                <w:i/>
                <w:sz w:val="16"/>
                <w:szCs w:val="16"/>
                <w:lang w:val="en-GB" w:eastAsia="ru-RU"/>
              </w:rPr>
              <w:t>СССР (USSR)</w:t>
            </w:r>
          </w:p>
        </w:tc>
        <w:tc>
          <w:tcPr>
            <w:tcW w:w="619" w:type="pct"/>
          </w:tcPr>
          <w:p w14:paraId="4DB247B8" w14:textId="77777777" w:rsidR="00C24F99" w:rsidRPr="00AC54D3" w:rsidRDefault="00C24F99" w:rsidP="005370C9">
            <w:pPr>
              <w:rPr>
                <w:sz w:val="16"/>
                <w:szCs w:val="16"/>
                <w:lang w:val="en-GB" w:eastAsia="ru-RU"/>
              </w:rPr>
            </w:pPr>
            <w:r w:rsidRPr="00AC54D3">
              <w:rPr>
                <w:sz w:val="16"/>
                <w:szCs w:val="16"/>
                <w:lang w:val="en-GB" w:eastAsia="ru-RU"/>
              </w:rPr>
              <w:t>Private</w:t>
            </w:r>
          </w:p>
        </w:tc>
        <w:tc>
          <w:tcPr>
            <w:tcW w:w="526" w:type="pct"/>
          </w:tcPr>
          <w:p w14:paraId="4B7631D7" w14:textId="0DDDEE01" w:rsidR="00C24F99" w:rsidRPr="00AC54D3" w:rsidRDefault="00C24F99" w:rsidP="00711D2A">
            <w:pPr>
              <w:rPr>
                <w:sz w:val="16"/>
                <w:szCs w:val="16"/>
                <w:lang w:val="en-GB" w:eastAsia="ru-RU"/>
              </w:rPr>
            </w:pPr>
            <w:r w:rsidRPr="00AC54D3">
              <w:rPr>
                <w:sz w:val="16"/>
                <w:szCs w:val="16"/>
                <w:lang w:val="en-GB" w:eastAsia="ru-RU"/>
              </w:rPr>
              <w:t>5</w:t>
            </w:r>
            <w:r w:rsidR="00711D2A">
              <w:rPr>
                <w:sz w:val="16"/>
                <w:szCs w:val="16"/>
                <w:lang w:val="en-GB" w:eastAsia="ru-RU"/>
              </w:rPr>
              <w:t xml:space="preserve"> </w:t>
            </w:r>
            <w:r w:rsidRPr="00AC54D3">
              <w:rPr>
                <w:sz w:val="16"/>
                <w:szCs w:val="16"/>
                <w:lang w:val="en-GB" w:eastAsia="ru-RU"/>
              </w:rPr>
              <w:t>000</w:t>
            </w:r>
          </w:p>
        </w:tc>
        <w:tc>
          <w:tcPr>
            <w:tcW w:w="619" w:type="pct"/>
          </w:tcPr>
          <w:p w14:paraId="1062D056"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39DF34CE"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42F99A34" w14:textId="77777777" w:rsidR="00C24F99" w:rsidRPr="00AC54D3" w:rsidRDefault="00C24F99" w:rsidP="005370C9">
            <w:pPr>
              <w:rPr>
                <w:sz w:val="16"/>
                <w:szCs w:val="16"/>
                <w:lang w:val="en-GB" w:eastAsia="ru-RU"/>
              </w:rPr>
            </w:pPr>
            <w:r w:rsidRPr="00AC54D3">
              <w:rPr>
                <w:sz w:val="16"/>
                <w:szCs w:val="16"/>
                <w:lang w:val="en-GB" w:eastAsia="ru-RU"/>
              </w:rPr>
              <w:t>No</w:t>
            </w:r>
          </w:p>
        </w:tc>
        <w:tc>
          <w:tcPr>
            <w:tcW w:w="815" w:type="pct"/>
          </w:tcPr>
          <w:p w14:paraId="7C9D8EC9" w14:textId="77777777" w:rsidR="00C24F99" w:rsidRPr="00AC54D3" w:rsidRDefault="00C24F99" w:rsidP="005370C9">
            <w:pPr>
              <w:rPr>
                <w:sz w:val="16"/>
                <w:szCs w:val="16"/>
                <w:lang w:val="en-GB" w:eastAsia="ru-RU"/>
              </w:rPr>
            </w:pPr>
            <w:r w:rsidRPr="00AC54D3">
              <w:rPr>
                <w:sz w:val="16"/>
                <w:szCs w:val="16"/>
                <w:lang w:val="en-GB" w:eastAsia="ru-RU"/>
              </w:rPr>
              <w:t xml:space="preserve">Private </w:t>
            </w:r>
          </w:p>
        </w:tc>
      </w:tr>
      <w:tr w:rsidR="00C24F99" w:rsidRPr="00AC54D3" w14:paraId="6C4EE060" w14:textId="77777777" w:rsidTr="00C24F99">
        <w:tc>
          <w:tcPr>
            <w:tcW w:w="406" w:type="pct"/>
          </w:tcPr>
          <w:p w14:paraId="058B0FC3" w14:textId="77777777" w:rsidR="00C24F99" w:rsidRPr="00AC54D3" w:rsidRDefault="00C24F99" w:rsidP="005370C9">
            <w:pPr>
              <w:rPr>
                <w:sz w:val="16"/>
                <w:szCs w:val="16"/>
                <w:lang w:val="en-GB" w:eastAsia="ru-RU"/>
              </w:rPr>
            </w:pPr>
            <w:r w:rsidRPr="00AC54D3">
              <w:rPr>
                <w:sz w:val="16"/>
                <w:szCs w:val="16"/>
                <w:lang w:val="en-GB" w:eastAsia="ru-RU"/>
              </w:rPr>
              <w:t>#9</w:t>
            </w:r>
          </w:p>
        </w:tc>
        <w:tc>
          <w:tcPr>
            <w:tcW w:w="777" w:type="pct"/>
          </w:tcPr>
          <w:p w14:paraId="42E86D67" w14:textId="77777777" w:rsidR="00C24F99" w:rsidRPr="00EE43E1" w:rsidRDefault="00C24F99" w:rsidP="005370C9">
            <w:pPr>
              <w:rPr>
                <w:i/>
                <w:sz w:val="16"/>
                <w:szCs w:val="16"/>
                <w:lang w:val="en-GB" w:eastAsia="ru-RU"/>
              </w:rPr>
            </w:pPr>
            <w:proofErr w:type="spellStart"/>
            <w:r w:rsidRPr="00EE43E1">
              <w:rPr>
                <w:i/>
                <w:sz w:val="16"/>
                <w:szCs w:val="16"/>
                <w:lang w:val="en-GB" w:eastAsia="ru-RU"/>
              </w:rPr>
              <w:t>Haqiqati</w:t>
            </w:r>
            <w:proofErr w:type="spellEnd"/>
            <w:r w:rsidRPr="00EE43E1">
              <w:rPr>
                <w:i/>
                <w:sz w:val="16"/>
                <w:szCs w:val="16"/>
                <w:lang w:val="en-GB" w:eastAsia="ru-RU"/>
              </w:rPr>
              <w:t xml:space="preserve"> </w:t>
            </w:r>
            <w:proofErr w:type="spellStart"/>
            <w:r w:rsidRPr="00EE43E1">
              <w:rPr>
                <w:i/>
                <w:sz w:val="16"/>
                <w:szCs w:val="16"/>
                <w:lang w:val="en-GB" w:eastAsia="ru-RU"/>
              </w:rPr>
              <w:t>Sughd</w:t>
            </w:r>
            <w:proofErr w:type="spellEnd"/>
          </w:p>
        </w:tc>
        <w:tc>
          <w:tcPr>
            <w:tcW w:w="619" w:type="pct"/>
          </w:tcPr>
          <w:p w14:paraId="69B9DFC8" w14:textId="77777777" w:rsidR="00C24F99" w:rsidRPr="00AC54D3" w:rsidRDefault="00C24F99" w:rsidP="005370C9">
            <w:pPr>
              <w:rPr>
                <w:sz w:val="16"/>
                <w:szCs w:val="16"/>
                <w:lang w:val="en-GB" w:eastAsia="ru-RU"/>
              </w:rPr>
            </w:pPr>
            <w:r w:rsidRPr="00AC54D3">
              <w:rPr>
                <w:sz w:val="16"/>
                <w:szCs w:val="16"/>
                <w:lang w:val="en-GB" w:eastAsia="ru-RU"/>
              </w:rPr>
              <w:t>State</w:t>
            </w:r>
          </w:p>
        </w:tc>
        <w:tc>
          <w:tcPr>
            <w:tcW w:w="526" w:type="pct"/>
          </w:tcPr>
          <w:p w14:paraId="1ACAF3EB" w14:textId="592B1E60" w:rsidR="00C24F99" w:rsidRPr="00AC54D3" w:rsidRDefault="00C24F99" w:rsidP="00711D2A">
            <w:pPr>
              <w:rPr>
                <w:sz w:val="16"/>
                <w:szCs w:val="16"/>
                <w:lang w:val="en-GB" w:eastAsia="ru-RU"/>
              </w:rPr>
            </w:pPr>
            <w:r w:rsidRPr="00AC54D3">
              <w:rPr>
                <w:sz w:val="16"/>
                <w:szCs w:val="16"/>
                <w:lang w:val="en-GB" w:eastAsia="ru-RU"/>
              </w:rPr>
              <w:t>4</w:t>
            </w:r>
            <w:r w:rsidR="00711D2A">
              <w:rPr>
                <w:sz w:val="16"/>
                <w:szCs w:val="16"/>
                <w:lang w:val="en-GB" w:eastAsia="ru-RU"/>
              </w:rPr>
              <w:t xml:space="preserve"> </w:t>
            </w:r>
            <w:r w:rsidRPr="00AC54D3">
              <w:rPr>
                <w:sz w:val="16"/>
                <w:szCs w:val="16"/>
                <w:lang w:val="en-GB" w:eastAsia="ru-RU"/>
              </w:rPr>
              <w:t>500</w:t>
            </w:r>
          </w:p>
        </w:tc>
        <w:tc>
          <w:tcPr>
            <w:tcW w:w="619" w:type="pct"/>
          </w:tcPr>
          <w:p w14:paraId="76FC464D"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4721E033" w14:textId="77777777" w:rsidR="00C24F99" w:rsidRPr="00AC54D3" w:rsidRDefault="00C24F99" w:rsidP="005370C9">
            <w:pPr>
              <w:rPr>
                <w:sz w:val="16"/>
                <w:szCs w:val="16"/>
                <w:lang w:val="en-GB" w:eastAsia="ru-RU"/>
              </w:rPr>
            </w:pPr>
            <w:r w:rsidRPr="00AC54D3">
              <w:rPr>
                <w:sz w:val="16"/>
                <w:szCs w:val="16"/>
                <w:lang w:val="en-GB" w:eastAsia="ru-RU"/>
              </w:rPr>
              <w:t>Yes</w:t>
            </w:r>
          </w:p>
        </w:tc>
        <w:tc>
          <w:tcPr>
            <w:tcW w:w="777" w:type="pct"/>
          </w:tcPr>
          <w:p w14:paraId="79A2D17A" w14:textId="77777777" w:rsidR="00C24F99" w:rsidRPr="00AC54D3" w:rsidRDefault="00C24F99" w:rsidP="005370C9">
            <w:pPr>
              <w:rPr>
                <w:sz w:val="16"/>
                <w:szCs w:val="16"/>
                <w:lang w:val="en-GB" w:eastAsia="ru-RU"/>
              </w:rPr>
            </w:pPr>
            <w:r w:rsidRPr="00AC54D3">
              <w:rPr>
                <w:sz w:val="16"/>
                <w:szCs w:val="16"/>
                <w:lang w:val="en-GB" w:eastAsia="ru-RU"/>
              </w:rPr>
              <w:t>No</w:t>
            </w:r>
          </w:p>
        </w:tc>
        <w:tc>
          <w:tcPr>
            <w:tcW w:w="815" w:type="pct"/>
          </w:tcPr>
          <w:p w14:paraId="764B2410" w14:textId="77777777" w:rsidR="00C24F99" w:rsidRPr="00AC54D3" w:rsidRDefault="00C24F99" w:rsidP="005370C9">
            <w:pPr>
              <w:rPr>
                <w:sz w:val="16"/>
                <w:szCs w:val="16"/>
                <w:lang w:val="en-GB" w:eastAsia="ru-RU"/>
              </w:rPr>
            </w:pPr>
            <w:r w:rsidRPr="00AC54D3">
              <w:rPr>
                <w:sz w:val="16"/>
                <w:szCs w:val="16"/>
                <w:lang w:val="en-GB" w:eastAsia="ru-RU"/>
              </w:rPr>
              <w:t>Regional government</w:t>
            </w:r>
          </w:p>
        </w:tc>
      </w:tr>
      <w:tr w:rsidR="00C24F99" w:rsidRPr="00AC54D3" w14:paraId="59709083" w14:textId="77777777" w:rsidTr="00C24F99">
        <w:tc>
          <w:tcPr>
            <w:tcW w:w="406" w:type="pct"/>
          </w:tcPr>
          <w:p w14:paraId="2902ABA0" w14:textId="77777777" w:rsidR="00C24F99" w:rsidRPr="00AC54D3" w:rsidRDefault="00C24F99" w:rsidP="005370C9">
            <w:pPr>
              <w:rPr>
                <w:sz w:val="16"/>
                <w:szCs w:val="16"/>
                <w:lang w:val="en-GB" w:eastAsia="ru-RU"/>
              </w:rPr>
            </w:pPr>
            <w:r w:rsidRPr="00AC54D3">
              <w:rPr>
                <w:sz w:val="16"/>
                <w:szCs w:val="16"/>
                <w:lang w:val="en-GB" w:eastAsia="ru-RU"/>
              </w:rPr>
              <w:t>#10</w:t>
            </w:r>
          </w:p>
        </w:tc>
        <w:tc>
          <w:tcPr>
            <w:tcW w:w="777" w:type="pct"/>
          </w:tcPr>
          <w:p w14:paraId="667EF090" w14:textId="77777777" w:rsidR="00C24F99" w:rsidRPr="00EE43E1" w:rsidRDefault="00C24F99" w:rsidP="005370C9">
            <w:pPr>
              <w:rPr>
                <w:i/>
                <w:sz w:val="16"/>
                <w:szCs w:val="16"/>
                <w:lang w:val="en-GB" w:eastAsia="ru-RU"/>
              </w:rPr>
            </w:pPr>
            <w:proofErr w:type="spellStart"/>
            <w:r w:rsidRPr="00EE43E1">
              <w:rPr>
                <w:i/>
                <w:sz w:val="16"/>
                <w:szCs w:val="16"/>
                <w:lang w:val="en-GB" w:eastAsia="ru-RU"/>
              </w:rPr>
              <w:t>Diyori</w:t>
            </w:r>
            <w:proofErr w:type="spellEnd"/>
            <w:r w:rsidRPr="00EE43E1">
              <w:rPr>
                <w:i/>
                <w:sz w:val="16"/>
                <w:szCs w:val="16"/>
                <w:lang w:val="en-GB" w:eastAsia="ru-RU"/>
              </w:rPr>
              <w:t xml:space="preserve"> </w:t>
            </w:r>
            <w:proofErr w:type="spellStart"/>
            <w:r w:rsidRPr="00EE43E1">
              <w:rPr>
                <w:i/>
                <w:sz w:val="16"/>
                <w:szCs w:val="16"/>
                <w:lang w:val="en-GB" w:eastAsia="ru-RU"/>
              </w:rPr>
              <w:t>Tursunzoda</w:t>
            </w:r>
            <w:proofErr w:type="spellEnd"/>
          </w:p>
        </w:tc>
        <w:tc>
          <w:tcPr>
            <w:tcW w:w="619" w:type="pct"/>
          </w:tcPr>
          <w:p w14:paraId="2EDFC38B" w14:textId="77777777" w:rsidR="00C24F99" w:rsidRPr="00AC54D3" w:rsidRDefault="00C24F99" w:rsidP="005370C9">
            <w:pPr>
              <w:rPr>
                <w:sz w:val="16"/>
                <w:szCs w:val="16"/>
                <w:lang w:val="en-GB" w:eastAsia="ru-RU"/>
              </w:rPr>
            </w:pPr>
            <w:r w:rsidRPr="00AC54D3">
              <w:rPr>
                <w:sz w:val="16"/>
                <w:szCs w:val="16"/>
                <w:lang w:val="en-GB" w:eastAsia="ru-RU"/>
              </w:rPr>
              <w:t>State</w:t>
            </w:r>
          </w:p>
        </w:tc>
        <w:tc>
          <w:tcPr>
            <w:tcW w:w="526" w:type="pct"/>
          </w:tcPr>
          <w:p w14:paraId="595D6F4E" w14:textId="129D6B27" w:rsidR="00C24F99" w:rsidRPr="00AC54D3" w:rsidRDefault="00C24F99" w:rsidP="00711D2A">
            <w:pPr>
              <w:rPr>
                <w:sz w:val="16"/>
                <w:szCs w:val="16"/>
                <w:lang w:val="en-GB" w:eastAsia="ru-RU"/>
              </w:rPr>
            </w:pPr>
            <w:r w:rsidRPr="00AC54D3">
              <w:rPr>
                <w:sz w:val="16"/>
                <w:szCs w:val="16"/>
                <w:lang w:val="en-GB" w:eastAsia="ru-RU"/>
              </w:rPr>
              <w:t>4</w:t>
            </w:r>
            <w:r w:rsidR="00711D2A">
              <w:rPr>
                <w:sz w:val="16"/>
                <w:szCs w:val="16"/>
                <w:lang w:val="en-GB" w:eastAsia="ru-RU"/>
              </w:rPr>
              <w:t xml:space="preserve"> </w:t>
            </w:r>
            <w:r w:rsidRPr="00AC54D3">
              <w:rPr>
                <w:sz w:val="16"/>
                <w:szCs w:val="16"/>
                <w:lang w:val="en-GB" w:eastAsia="ru-RU"/>
              </w:rPr>
              <w:t>000</w:t>
            </w:r>
          </w:p>
        </w:tc>
        <w:tc>
          <w:tcPr>
            <w:tcW w:w="619" w:type="pct"/>
          </w:tcPr>
          <w:p w14:paraId="7083EBEF" w14:textId="77777777" w:rsidR="00C24F99" w:rsidRPr="00AC54D3" w:rsidRDefault="00C24F99" w:rsidP="005370C9">
            <w:pPr>
              <w:rPr>
                <w:sz w:val="16"/>
                <w:szCs w:val="16"/>
                <w:lang w:val="en-GB" w:eastAsia="ru-RU"/>
              </w:rPr>
            </w:pPr>
            <w:r w:rsidRPr="00AC54D3">
              <w:rPr>
                <w:sz w:val="16"/>
                <w:szCs w:val="16"/>
                <w:lang w:val="en-GB" w:eastAsia="ru-RU"/>
              </w:rPr>
              <w:t>Tajik</w:t>
            </w:r>
          </w:p>
        </w:tc>
        <w:tc>
          <w:tcPr>
            <w:tcW w:w="461" w:type="pct"/>
          </w:tcPr>
          <w:p w14:paraId="0FFF1F8C" w14:textId="77777777" w:rsidR="00C24F99" w:rsidRPr="00AC54D3" w:rsidRDefault="00C24F99" w:rsidP="005370C9">
            <w:pPr>
              <w:rPr>
                <w:sz w:val="16"/>
                <w:szCs w:val="16"/>
                <w:lang w:val="en-GB" w:eastAsia="ru-RU"/>
              </w:rPr>
            </w:pPr>
            <w:r w:rsidRPr="00AC54D3">
              <w:rPr>
                <w:sz w:val="16"/>
                <w:szCs w:val="16"/>
                <w:lang w:val="en-GB" w:eastAsia="ru-RU"/>
              </w:rPr>
              <w:t>No</w:t>
            </w:r>
          </w:p>
        </w:tc>
        <w:tc>
          <w:tcPr>
            <w:tcW w:w="777" w:type="pct"/>
          </w:tcPr>
          <w:p w14:paraId="4969EABE" w14:textId="77777777" w:rsidR="00C24F99" w:rsidRPr="00AC54D3" w:rsidRDefault="00C24F99" w:rsidP="005370C9">
            <w:pPr>
              <w:rPr>
                <w:sz w:val="16"/>
                <w:szCs w:val="16"/>
                <w:lang w:val="en-GB" w:eastAsia="ru-RU"/>
              </w:rPr>
            </w:pPr>
            <w:r w:rsidRPr="00AC54D3">
              <w:rPr>
                <w:sz w:val="16"/>
                <w:szCs w:val="16"/>
                <w:lang w:val="en-GB" w:eastAsia="ru-RU"/>
              </w:rPr>
              <w:t>No</w:t>
            </w:r>
          </w:p>
        </w:tc>
        <w:tc>
          <w:tcPr>
            <w:tcW w:w="815" w:type="pct"/>
          </w:tcPr>
          <w:p w14:paraId="7F5F4D4B" w14:textId="77777777" w:rsidR="00C24F99" w:rsidRPr="00AC54D3" w:rsidRDefault="00C24F99" w:rsidP="005370C9">
            <w:pPr>
              <w:rPr>
                <w:sz w:val="16"/>
                <w:szCs w:val="16"/>
                <w:lang w:val="en-GB" w:eastAsia="ru-RU"/>
              </w:rPr>
            </w:pPr>
            <w:r w:rsidRPr="00AC54D3">
              <w:rPr>
                <w:sz w:val="16"/>
                <w:szCs w:val="16"/>
                <w:lang w:val="en-GB" w:eastAsia="ru-RU"/>
              </w:rPr>
              <w:t>District government</w:t>
            </w:r>
          </w:p>
        </w:tc>
      </w:tr>
    </w:tbl>
    <w:p w14:paraId="4823AA1C" w14:textId="77777777" w:rsidR="00187D09" w:rsidRPr="00AC54D3" w:rsidRDefault="00187D09" w:rsidP="005A2C0E">
      <w:pPr>
        <w:pStyle w:val="Heading1"/>
        <w:rPr>
          <w:rFonts w:ascii="Arial" w:eastAsiaTheme="minorHAnsi" w:hAnsi="Arial" w:cs="Arial"/>
          <w:b w:val="0"/>
          <w:bCs w:val="0"/>
          <w:color w:val="auto"/>
          <w:sz w:val="24"/>
          <w:szCs w:val="24"/>
          <w:lang w:val="en-GB" w:eastAsia="ru-RU"/>
        </w:rPr>
      </w:pPr>
    </w:p>
    <w:p w14:paraId="1B41D67B" w14:textId="77777777" w:rsidR="00187D09" w:rsidRPr="00AC54D3" w:rsidRDefault="00187D09" w:rsidP="00187D09">
      <w:pPr>
        <w:rPr>
          <w:lang w:val="en-GB" w:eastAsia="ru-RU"/>
        </w:rPr>
      </w:pPr>
    </w:p>
    <w:p w14:paraId="0A211DCD" w14:textId="77777777" w:rsidR="00953E3B" w:rsidRPr="00AC54D3" w:rsidRDefault="00953E3B" w:rsidP="00187D09">
      <w:pPr>
        <w:rPr>
          <w:lang w:val="en-GB" w:eastAsia="ru-RU"/>
        </w:rPr>
      </w:pPr>
    </w:p>
    <w:p w14:paraId="3380EF2E" w14:textId="77777777" w:rsidR="00953E3B" w:rsidRPr="00AC54D3" w:rsidRDefault="00953E3B" w:rsidP="00187D09">
      <w:pPr>
        <w:rPr>
          <w:lang w:val="en-GB" w:eastAsia="ru-RU"/>
        </w:rPr>
      </w:pPr>
    </w:p>
    <w:p w14:paraId="746489E8" w14:textId="77777777" w:rsidR="00953E3B" w:rsidRPr="00AC54D3" w:rsidRDefault="00953E3B" w:rsidP="00187D09">
      <w:pPr>
        <w:rPr>
          <w:lang w:val="en-GB" w:eastAsia="ru-RU"/>
        </w:rPr>
      </w:pPr>
    </w:p>
    <w:p w14:paraId="500B6D16" w14:textId="77777777" w:rsidR="00953E3B" w:rsidRPr="00AC54D3" w:rsidRDefault="00953E3B" w:rsidP="00187D09">
      <w:pPr>
        <w:rPr>
          <w:lang w:val="en-GB" w:eastAsia="ru-RU"/>
        </w:rPr>
      </w:pPr>
    </w:p>
    <w:p w14:paraId="6164BCBB" w14:textId="77777777" w:rsidR="00953E3B" w:rsidRPr="00AC54D3" w:rsidRDefault="00953E3B" w:rsidP="00187D09">
      <w:pPr>
        <w:rPr>
          <w:lang w:val="en-GB" w:eastAsia="ru-RU"/>
        </w:rPr>
      </w:pPr>
    </w:p>
    <w:p w14:paraId="6F4DB955" w14:textId="77777777" w:rsidR="00C24F99" w:rsidRPr="00AC54D3" w:rsidRDefault="00C24F99" w:rsidP="00187D09">
      <w:pPr>
        <w:rPr>
          <w:lang w:val="en-GB" w:eastAsia="ru-RU"/>
        </w:rPr>
      </w:pPr>
    </w:p>
    <w:p w14:paraId="13CBD4F0" w14:textId="77777777" w:rsidR="00C24F99" w:rsidRPr="00AC54D3" w:rsidRDefault="00C24F99" w:rsidP="00187D09">
      <w:pPr>
        <w:rPr>
          <w:lang w:val="en-GB" w:eastAsia="ru-RU"/>
        </w:rPr>
      </w:pPr>
    </w:p>
    <w:p w14:paraId="0DB4B39D" w14:textId="77777777" w:rsidR="00C24F99" w:rsidRPr="00AC54D3" w:rsidRDefault="00C24F99" w:rsidP="00187D09">
      <w:pPr>
        <w:rPr>
          <w:lang w:val="en-GB" w:eastAsia="ru-RU"/>
        </w:rPr>
      </w:pPr>
    </w:p>
    <w:p w14:paraId="685B38E4" w14:textId="77777777" w:rsidR="00C24F99" w:rsidRPr="00AC54D3" w:rsidRDefault="00C24F99" w:rsidP="00187D09">
      <w:pPr>
        <w:rPr>
          <w:lang w:val="en-GB" w:eastAsia="ru-RU"/>
        </w:rPr>
      </w:pPr>
    </w:p>
    <w:p w14:paraId="0EA27F23" w14:textId="77777777" w:rsidR="00C24F99" w:rsidRPr="00AC54D3" w:rsidRDefault="00C24F99" w:rsidP="00187D09">
      <w:pPr>
        <w:rPr>
          <w:lang w:val="en-GB" w:eastAsia="ru-RU"/>
        </w:rPr>
      </w:pPr>
    </w:p>
    <w:p w14:paraId="0AF4224E" w14:textId="77777777" w:rsidR="00C24F99" w:rsidRPr="00AC54D3" w:rsidRDefault="00C24F99" w:rsidP="00187D09">
      <w:pPr>
        <w:rPr>
          <w:lang w:val="en-GB" w:eastAsia="ru-RU"/>
        </w:rPr>
      </w:pPr>
    </w:p>
    <w:p w14:paraId="70A946AB" w14:textId="77777777" w:rsidR="00953E3B" w:rsidRPr="00AC54D3" w:rsidRDefault="00953E3B" w:rsidP="00187D09">
      <w:pPr>
        <w:rPr>
          <w:lang w:val="en-GB" w:eastAsia="ru-RU"/>
        </w:rPr>
      </w:pPr>
    </w:p>
    <w:p w14:paraId="29090E2D" w14:textId="2FA7FEBB" w:rsidR="00953E3B" w:rsidRPr="00CE49DA" w:rsidRDefault="005771CA" w:rsidP="00C24F99">
      <w:pPr>
        <w:rPr>
          <w:b/>
          <w:u w:val="single"/>
          <w:lang w:val="en-GB" w:eastAsia="ru-RU"/>
        </w:rPr>
      </w:pPr>
      <w:proofErr w:type="gramStart"/>
      <w:r w:rsidRPr="00AC54D3">
        <w:rPr>
          <w:b/>
          <w:u w:val="single"/>
          <w:lang w:val="en-GB" w:eastAsia="ru-RU"/>
        </w:rPr>
        <w:lastRenderedPageBreak/>
        <w:t>Table 3</w:t>
      </w:r>
      <w:r w:rsidR="00981419" w:rsidRPr="00AC54D3">
        <w:rPr>
          <w:b/>
          <w:u w:val="single"/>
          <w:lang w:val="en-GB" w:eastAsia="ru-RU"/>
        </w:rPr>
        <w:t>.5.</w:t>
      </w:r>
      <w:proofErr w:type="gramEnd"/>
      <w:r w:rsidR="00981419" w:rsidRPr="00AC54D3">
        <w:rPr>
          <w:b/>
          <w:u w:val="single"/>
          <w:lang w:val="en-GB" w:eastAsia="ru-RU"/>
        </w:rPr>
        <w:t xml:space="preserve"> </w:t>
      </w:r>
      <w:r w:rsidR="00981419" w:rsidRPr="00CE49DA">
        <w:rPr>
          <w:b/>
          <w:u w:val="single"/>
          <w:lang w:val="en-GB" w:eastAsia="ru-RU"/>
        </w:rPr>
        <w:t>T</w:t>
      </w:r>
      <w:r w:rsidR="00824557" w:rsidRPr="00CE49DA">
        <w:rPr>
          <w:b/>
          <w:u w:val="single"/>
          <w:lang w:val="en-GB" w:eastAsia="ru-RU"/>
        </w:rPr>
        <w:t>urkmenistan: t</w:t>
      </w:r>
      <w:r w:rsidR="00981419" w:rsidRPr="00CE49DA">
        <w:rPr>
          <w:b/>
          <w:u w:val="single"/>
          <w:lang w:val="en-GB" w:eastAsia="ru-RU"/>
        </w:rPr>
        <w:t xml:space="preserve">op </w:t>
      </w:r>
      <w:r w:rsidR="00824557" w:rsidRPr="00CE49DA">
        <w:rPr>
          <w:b/>
          <w:u w:val="single"/>
          <w:lang w:val="en-GB" w:eastAsia="ru-RU"/>
        </w:rPr>
        <w:t>ten</w:t>
      </w:r>
      <w:r w:rsidR="00824557" w:rsidRPr="00075622">
        <w:rPr>
          <w:b/>
          <w:u w:val="single"/>
          <w:lang w:val="en-GB" w:eastAsia="ru-RU"/>
        </w:rPr>
        <w:t xml:space="preserve"> </w:t>
      </w:r>
      <w:r w:rsidR="00981419" w:rsidRPr="00CE49DA">
        <w:rPr>
          <w:b/>
          <w:u w:val="single"/>
          <w:lang w:val="en-GB" w:eastAsia="ru-RU"/>
        </w:rPr>
        <w:t xml:space="preserve">print media </w:t>
      </w:r>
    </w:p>
    <w:tbl>
      <w:tblPr>
        <w:tblStyle w:val="TableGrid"/>
        <w:tblW w:w="5000" w:type="pct"/>
        <w:tblLook w:val="04A0" w:firstRow="1" w:lastRow="0" w:firstColumn="1" w:lastColumn="0" w:noHBand="0" w:noVBand="1"/>
      </w:tblPr>
      <w:tblGrid>
        <w:gridCol w:w="571"/>
        <w:gridCol w:w="1195"/>
        <w:gridCol w:w="828"/>
        <w:gridCol w:w="1057"/>
        <w:gridCol w:w="1087"/>
        <w:gridCol w:w="1324"/>
        <w:gridCol w:w="1560"/>
        <w:gridCol w:w="1666"/>
      </w:tblGrid>
      <w:tr w:rsidR="00C24F99" w:rsidRPr="00AC54D3" w14:paraId="6FAD4659" w14:textId="77777777" w:rsidTr="00EE43E1">
        <w:trPr>
          <w:trHeight w:val="923"/>
        </w:trPr>
        <w:tc>
          <w:tcPr>
            <w:tcW w:w="307" w:type="pct"/>
            <w:vMerge w:val="restart"/>
          </w:tcPr>
          <w:p w14:paraId="165538BA" w14:textId="77777777" w:rsidR="00C24F99" w:rsidRPr="00CE49DA" w:rsidRDefault="00C24F99" w:rsidP="00953E3B">
            <w:pPr>
              <w:rPr>
                <w:b/>
                <w:sz w:val="16"/>
                <w:szCs w:val="16"/>
                <w:lang w:val="en-GB" w:eastAsia="ru-RU"/>
              </w:rPr>
            </w:pPr>
          </w:p>
        </w:tc>
        <w:tc>
          <w:tcPr>
            <w:tcW w:w="643" w:type="pct"/>
            <w:vMerge w:val="restart"/>
          </w:tcPr>
          <w:p w14:paraId="5E6DF2B0" w14:textId="77777777" w:rsidR="00C24F99" w:rsidRPr="00AC54D3" w:rsidRDefault="00C24F99" w:rsidP="00953E3B">
            <w:pPr>
              <w:rPr>
                <w:b/>
                <w:sz w:val="16"/>
                <w:szCs w:val="16"/>
                <w:lang w:val="en-GB" w:eastAsia="ru-RU"/>
              </w:rPr>
            </w:pPr>
            <w:r w:rsidRPr="00AC54D3">
              <w:rPr>
                <w:b/>
                <w:sz w:val="16"/>
                <w:szCs w:val="16"/>
                <w:lang w:val="en-GB" w:eastAsia="ru-RU"/>
              </w:rPr>
              <w:t>Name</w:t>
            </w:r>
          </w:p>
        </w:tc>
        <w:tc>
          <w:tcPr>
            <w:tcW w:w="446" w:type="pct"/>
            <w:vMerge w:val="restart"/>
          </w:tcPr>
          <w:p w14:paraId="3B042FD7" w14:textId="77777777" w:rsidR="00C24F99" w:rsidRPr="00AC54D3" w:rsidRDefault="00C24F99" w:rsidP="00953E3B">
            <w:pPr>
              <w:rPr>
                <w:b/>
                <w:sz w:val="16"/>
                <w:szCs w:val="16"/>
                <w:lang w:val="en-GB" w:eastAsia="ru-RU"/>
              </w:rPr>
            </w:pPr>
            <w:r w:rsidRPr="00AC54D3">
              <w:rPr>
                <w:b/>
                <w:sz w:val="16"/>
                <w:szCs w:val="16"/>
                <w:lang w:val="en-GB" w:eastAsia="ru-RU"/>
              </w:rPr>
              <w:t>State or private</w:t>
            </w:r>
          </w:p>
        </w:tc>
        <w:tc>
          <w:tcPr>
            <w:tcW w:w="569" w:type="pct"/>
            <w:vMerge w:val="restart"/>
          </w:tcPr>
          <w:p w14:paraId="2AAC2625" w14:textId="77777777" w:rsidR="00C24F99" w:rsidRPr="00AC54D3" w:rsidRDefault="00C24F99" w:rsidP="00953E3B">
            <w:pPr>
              <w:rPr>
                <w:b/>
                <w:sz w:val="16"/>
                <w:szCs w:val="16"/>
                <w:lang w:val="en-GB" w:eastAsia="ru-RU"/>
              </w:rPr>
            </w:pPr>
            <w:r w:rsidRPr="00AC54D3">
              <w:rPr>
                <w:b/>
                <w:sz w:val="16"/>
                <w:szCs w:val="16"/>
                <w:lang w:val="en-GB" w:eastAsia="ru-RU"/>
              </w:rPr>
              <w:t>Circulation</w:t>
            </w:r>
          </w:p>
        </w:tc>
        <w:tc>
          <w:tcPr>
            <w:tcW w:w="585" w:type="pct"/>
            <w:vMerge w:val="restart"/>
          </w:tcPr>
          <w:p w14:paraId="29402785" w14:textId="77777777" w:rsidR="00C24F99" w:rsidRPr="00AC54D3" w:rsidRDefault="00C24F99" w:rsidP="00953E3B">
            <w:pPr>
              <w:rPr>
                <w:b/>
                <w:sz w:val="16"/>
                <w:szCs w:val="16"/>
                <w:lang w:val="en-GB" w:eastAsia="ru-RU"/>
              </w:rPr>
            </w:pPr>
            <w:r w:rsidRPr="00AC54D3">
              <w:rPr>
                <w:b/>
                <w:sz w:val="16"/>
                <w:szCs w:val="16"/>
                <w:lang w:val="en-GB" w:eastAsia="ru-RU"/>
              </w:rPr>
              <w:t xml:space="preserve">Language of publication </w:t>
            </w:r>
          </w:p>
        </w:tc>
        <w:tc>
          <w:tcPr>
            <w:tcW w:w="713" w:type="pct"/>
            <w:vMerge w:val="restart"/>
          </w:tcPr>
          <w:p w14:paraId="1D38D722" w14:textId="77777777" w:rsidR="00C24F99" w:rsidRPr="00AC54D3" w:rsidRDefault="00C24F99" w:rsidP="00953E3B">
            <w:pPr>
              <w:rPr>
                <w:b/>
                <w:sz w:val="16"/>
                <w:szCs w:val="16"/>
                <w:lang w:val="en-GB" w:eastAsia="ru-RU"/>
              </w:rPr>
            </w:pPr>
            <w:r w:rsidRPr="00AC54D3">
              <w:rPr>
                <w:b/>
                <w:sz w:val="16"/>
                <w:szCs w:val="16"/>
                <w:lang w:val="en-GB" w:eastAsia="ru-RU"/>
              </w:rPr>
              <w:t>Online version? (yes/no)</w:t>
            </w:r>
          </w:p>
        </w:tc>
        <w:tc>
          <w:tcPr>
            <w:tcW w:w="840" w:type="pct"/>
            <w:vMerge w:val="restart"/>
          </w:tcPr>
          <w:p w14:paraId="28A20793" w14:textId="1ACDF6AE" w:rsidR="00C24F99" w:rsidRPr="00AC54D3" w:rsidRDefault="00C24F99" w:rsidP="00711D2A">
            <w:pPr>
              <w:rPr>
                <w:b/>
                <w:sz w:val="16"/>
                <w:szCs w:val="16"/>
                <w:lang w:val="en-GB" w:eastAsia="ru-RU"/>
              </w:rPr>
            </w:pPr>
            <w:proofErr w:type="spellStart"/>
            <w:r w:rsidRPr="00AC54D3">
              <w:rPr>
                <w:b/>
                <w:sz w:val="16"/>
                <w:szCs w:val="16"/>
                <w:lang w:val="en-GB" w:eastAsia="ru-RU"/>
              </w:rPr>
              <w:t>Us</w:t>
            </w:r>
            <w:r w:rsidR="00711D2A">
              <w:rPr>
                <w:b/>
                <w:sz w:val="16"/>
                <w:szCs w:val="16"/>
                <w:lang w:val="en-GB" w:eastAsia="ru-RU"/>
              </w:rPr>
              <w:t>es</w:t>
            </w:r>
            <w:r w:rsidRPr="00AC54D3">
              <w:rPr>
                <w:b/>
                <w:sz w:val="16"/>
                <w:szCs w:val="16"/>
                <w:lang w:val="en-GB" w:eastAsia="ru-RU"/>
              </w:rPr>
              <w:t>ocial</w:t>
            </w:r>
            <w:proofErr w:type="spellEnd"/>
            <w:r w:rsidRPr="00AC54D3">
              <w:rPr>
                <w:b/>
                <w:sz w:val="16"/>
                <w:szCs w:val="16"/>
                <w:lang w:val="en-GB" w:eastAsia="ru-RU"/>
              </w:rPr>
              <w:t xml:space="preserve"> media as a channel for news?</w:t>
            </w:r>
          </w:p>
        </w:tc>
        <w:tc>
          <w:tcPr>
            <w:tcW w:w="897" w:type="pct"/>
            <w:vMerge w:val="restart"/>
          </w:tcPr>
          <w:p w14:paraId="6B094C2B" w14:textId="450D25B1" w:rsidR="00C24F99" w:rsidRPr="00AC54D3" w:rsidRDefault="00C24F99" w:rsidP="00711D2A">
            <w:pPr>
              <w:rPr>
                <w:b/>
                <w:sz w:val="16"/>
                <w:szCs w:val="16"/>
                <w:lang w:val="en-GB" w:eastAsia="ru-RU"/>
              </w:rPr>
            </w:pPr>
            <w:r w:rsidRPr="00AC54D3">
              <w:rPr>
                <w:b/>
                <w:sz w:val="16"/>
                <w:szCs w:val="16"/>
                <w:lang w:val="en-GB" w:eastAsia="ru-RU"/>
              </w:rPr>
              <w:t>Ownership/source of financ</w:t>
            </w:r>
            <w:r w:rsidR="00711D2A">
              <w:rPr>
                <w:b/>
                <w:sz w:val="16"/>
                <w:szCs w:val="16"/>
                <w:lang w:val="en-GB" w:eastAsia="ru-RU"/>
              </w:rPr>
              <w:t>ing</w:t>
            </w:r>
          </w:p>
        </w:tc>
      </w:tr>
      <w:tr w:rsidR="00C24F99" w:rsidRPr="00AC54D3" w14:paraId="1E8FA0CA" w14:textId="77777777" w:rsidTr="00EE43E1">
        <w:trPr>
          <w:trHeight w:val="412"/>
        </w:trPr>
        <w:tc>
          <w:tcPr>
            <w:tcW w:w="307" w:type="pct"/>
            <w:vMerge/>
          </w:tcPr>
          <w:p w14:paraId="6570B206" w14:textId="77777777" w:rsidR="00C24F99" w:rsidRPr="00AC54D3" w:rsidRDefault="00C24F99" w:rsidP="00953E3B">
            <w:pPr>
              <w:rPr>
                <w:b/>
                <w:sz w:val="16"/>
                <w:szCs w:val="16"/>
                <w:lang w:val="en-GB" w:eastAsia="ru-RU"/>
              </w:rPr>
            </w:pPr>
          </w:p>
        </w:tc>
        <w:tc>
          <w:tcPr>
            <w:tcW w:w="643" w:type="pct"/>
            <w:vMerge/>
          </w:tcPr>
          <w:p w14:paraId="2F6A8D63" w14:textId="77777777" w:rsidR="00C24F99" w:rsidRPr="00AC54D3" w:rsidRDefault="00C24F99" w:rsidP="00953E3B">
            <w:pPr>
              <w:rPr>
                <w:b/>
                <w:sz w:val="16"/>
                <w:szCs w:val="16"/>
                <w:lang w:val="en-GB" w:eastAsia="ru-RU"/>
              </w:rPr>
            </w:pPr>
          </w:p>
        </w:tc>
        <w:tc>
          <w:tcPr>
            <w:tcW w:w="446" w:type="pct"/>
            <w:vMerge/>
          </w:tcPr>
          <w:p w14:paraId="25BED673" w14:textId="77777777" w:rsidR="00C24F99" w:rsidRPr="00AC54D3" w:rsidRDefault="00C24F99" w:rsidP="00953E3B">
            <w:pPr>
              <w:rPr>
                <w:b/>
                <w:sz w:val="16"/>
                <w:szCs w:val="16"/>
                <w:lang w:val="en-GB" w:eastAsia="ru-RU"/>
              </w:rPr>
            </w:pPr>
          </w:p>
        </w:tc>
        <w:tc>
          <w:tcPr>
            <w:tcW w:w="569" w:type="pct"/>
            <w:vMerge/>
          </w:tcPr>
          <w:p w14:paraId="2535B832" w14:textId="77777777" w:rsidR="00C24F99" w:rsidRPr="00AC54D3" w:rsidRDefault="00C24F99" w:rsidP="00953E3B">
            <w:pPr>
              <w:rPr>
                <w:b/>
                <w:sz w:val="16"/>
                <w:szCs w:val="16"/>
                <w:lang w:val="en-GB" w:eastAsia="ru-RU"/>
              </w:rPr>
            </w:pPr>
          </w:p>
        </w:tc>
        <w:tc>
          <w:tcPr>
            <w:tcW w:w="585" w:type="pct"/>
            <w:vMerge/>
          </w:tcPr>
          <w:p w14:paraId="18E81568" w14:textId="77777777" w:rsidR="00C24F99" w:rsidRPr="00AC54D3" w:rsidRDefault="00C24F99" w:rsidP="00953E3B">
            <w:pPr>
              <w:rPr>
                <w:b/>
                <w:sz w:val="16"/>
                <w:szCs w:val="16"/>
                <w:lang w:val="en-GB" w:eastAsia="ru-RU"/>
              </w:rPr>
            </w:pPr>
          </w:p>
        </w:tc>
        <w:tc>
          <w:tcPr>
            <w:tcW w:w="713" w:type="pct"/>
            <w:vMerge/>
          </w:tcPr>
          <w:p w14:paraId="1A89F5F3" w14:textId="77777777" w:rsidR="00C24F99" w:rsidRPr="00AC54D3" w:rsidRDefault="00C24F99" w:rsidP="00953E3B">
            <w:pPr>
              <w:rPr>
                <w:b/>
                <w:sz w:val="16"/>
                <w:szCs w:val="16"/>
                <w:lang w:val="en-GB" w:eastAsia="ru-RU"/>
              </w:rPr>
            </w:pPr>
          </w:p>
        </w:tc>
        <w:tc>
          <w:tcPr>
            <w:tcW w:w="840" w:type="pct"/>
            <w:vMerge/>
          </w:tcPr>
          <w:p w14:paraId="39AD2379" w14:textId="77777777" w:rsidR="00C24F99" w:rsidRPr="00AC54D3" w:rsidRDefault="00C24F99" w:rsidP="00953E3B">
            <w:pPr>
              <w:rPr>
                <w:sz w:val="16"/>
                <w:szCs w:val="16"/>
                <w:lang w:val="en-GB" w:eastAsia="ru-RU"/>
              </w:rPr>
            </w:pPr>
          </w:p>
        </w:tc>
        <w:tc>
          <w:tcPr>
            <w:tcW w:w="897" w:type="pct"/>
            <w:vMerge/>
          </w:tcPr>
          <w:p w14:paraId="4236BBA3" w14:textId="77777777" w:rsidR="00C24F99" w:rsidRPr="00AC54D3" w:rsidRDefault="00C24F99" w:rsidP="00953E3B">
            <w:pPr>
              <w:rPr>
                <w:b/>
                <w:sz w:val="16"/>
                <w:szCs w:val="16"/>
                <w:lang w:val="en-GB" w:eastAsia="ru-RU"/>
              </w:rPr>
            </w:pPr>
          </w:p>
        </w:tc>
      </w:tr>
      <w:tr w:rsidR="00C24F99" w:rsidRPr="002C443B" w14:paraId="7E557E57" w14:textId="77777777" w:rsidTr="00EE43E1">
        <w:trPr>
          <w:trHeight w:val="1065"/>
        </w:trPr>
        <w:tc>
          <w:tcPr>
            <w:tcW w:w="307" w:type="pct"/>
          </w:tcPr>
          <w:p w14:paraId="071822D4" w14:textId="77777777" w:rsidR="00C24F99" w:rsidRPr="00AC54D3" w:rsidRDefault="00C24F99" w:rsidP="00953E3B">
            <w:pPr>
              <w:rPr>
                <w:b/>
                <w:sz w:val="16"/>
                <w:szCs w:val="16"/>
                <w:lang w:val="en-GB" w:eastAsia="ru-RU"/>
              </w:rPr>
            </w:pPr>
            <w:r w:rsidRPr="00AC54D3">
              <w:rPr>
                <w:b/>
                <w:sz w:val="16"/>
                <w:szCs w:val="16"/>
                <w:lang w:val="en-GB" w:eastAsia="ru-RU"/>
              </w:rPr>
              <w:t>#1</w:t>
            </w:r>
          </w:p>
        </w:tc>
        <w:tc>
          <w:tcPr>
            <w:tcW w:w="643" w:type="pct"/>
          </w:tcPr>
          <w:p w14:paraId="43FCD065" w14:textId="77777777" w:rsidR="00C24F99" w:rsidRPr="00EE43E1" w:rsidRDefault="00C24F99" w:rsidP="00953E3B">
            <w:pPr>
              <w:rPr>
                <w:i/>
                <w:sz w:val="16"/>
                <w:szCs w:val="16"/>
                <w:lang w:val="en-GB" w:eastAsia="ru-RU"/>
              </w:rPr>
            </w:pPr>
            <w:r w:rsidRPr="00EE43E1">
              <w:rPr>
                <w:i/>
                <w:sz w:val="16"/>
                <w:szCs w:val="16"/>
                <w:lang w:val="en-GB" w:eastAsia="ru-RU"/>
              </w:rPr>
              <w:t xml:space="preserve">Turkmen </w:t>
            </w:r>
            <w:proofErr w:type="spellStart"/>
            <w:r w:rsidRPr="00EE43E1">
              <w:rPr>
                <w:i/>
                <w:sz w:val="16"/>
                <w:szCs w:val="16"/>
                <w:lang w:val="en-GB" w:eastAsia="ru-RU"/>
              </w:rPr>
              <w:t>dili</w:t>
            </w:r>
            <w:proofErr w:type="spellEnd"/>
          </w:p>
        </w:tc>
        <w:tc>
          <w:tcPr>
            <w:tcW w:w="446" w:type="pct"/>
          </w:tcPr>
          <w:p w14:paraId="54D38111" w14:textId="00BB856C" w:rsidR="00C24F99" w:rsidRPr="00AC54D3" w:rsidRDefault="00C24F99" w:rsidP="00953E3B">
            <w:pPr>
              <w:rPr>
                <w:sz w:val="16"/>
                <w:szCs w:val="16"/>
                <w:lang w:val="en-GB" w:eastAsia="ru-RU"/>
              </w:rPr>
            </w:pPr>
            <w:r w:rsidRPr="00AC54D3">
              <w:rPr>
                <w:sz w:val="16"/>
                <w:szCs w:val="16"/>
                <w:lang w:val="en-GB" w:eastAsia="ru-RU"/>
              </w:rPr>
              <w:t>State</w:t>
            </w:r>
          </w:p>
        </w:tc>
        <w:tc>
          <w:tcPr>
            <w:tcW w:w="569" w:type="pct"/>
          </w:tcPr>
          <w:p w14:paraId="510B42DD" w14:textId="77777777" w:rsidR="00C24F99" w:rsidRPr="00AC54D3" w:rsidRDefault="00C24F99" w:rsidP="00953E3B">
            <w:pPr>
              <w:rPr>
                <w:sz w:val="16"/>
                <w:szCs w:val="16"/>
                <w:lang w:val="en-GB" w:eastAsia="ru-RU"/>
              </w:rPr>
            </w:pPr>
            <w:r w:rsidRPr="00AC54D3">
              <w:rPr>
                <w:sz w:val="16"/>
                <w:szCs w:val="16"/>
                <w:lang w:val="en-GB" w:eastAsia="ru-RU"/>
              </w:rPr>
              <w:t>125 033</w:t>
            </w:r>
          </w:p>
        </w:tc>
        <w:tc>
          <w:tcPr>
            <w:tcW w:w="585" w:type="pct"/>
          </w:tcPr>
          <w:p w14:paraId="38110262"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tcPr>
          <w:p w14:paraId="7F954B3B"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tcPr>
          <w:p w14:paraId="1D740A46"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07BAF23B" w14:textId="77777777" w:rsidR="00C24F99" w:rsidRPr="00AC54D3" w:rsidRDefault="00C24F99" w:rsidP="00953E3B">
            <w:pPr>
              <w:rPr>
                <w:b/>
                <w:sz w:val="16"/>
                <w:szCs w:val="16"/>
                <w:lang w:val="en-GB" w:eastAsia="ru-RU"/>
              </w:rPr>
            </w:pPr>
            <w:r w:rsidRPr="00AC54D3">
              <w:rPr>
                <w:sz w:val="16"/>
                <w:szCs w:val="16"/>
                <w:lang w:val="en-GB" w:eastAsia="ru-RU"/>
              </w:rPr>
              <w:t xml:space="preserve">Institute of Language and Literature of Academy of Sciences </w:t>
            </w:r>
          </w:p>
        </w:tc>
      </w:tr>
      <w:tr w:rsidR="00C24F99" w:rsidRPr="002C443B" w14:paraId="32070EC3" w14:textId="77777777" w:rsidTr="00EE43E1">
        <w:tc>
          <w:tcPr>
            <w:tcW w:w="307" w:type="pct"/>
          </w:tcPr>
          <w:p w14:paraId="30DCD4AE" w14:textId="77777777" w:rsidR="00C24F99" w:rsidRPr="00AC54D3" w:rsidRDefault="00C24F99" w:rsidP="00953E3B">
            <w:pPr>
              <w:rPr>
                <w:b/>
                <w:sz w:val="16"/>
                <w:szCs w:val="16"/>
                <w:lang w:val="en-GB" w:eastAsia="ru-RU"/>
              </w:rPr>
            </w:pPr>
            <w:r w:rsidRPr="00AC54D3">
              <w:rPr>
                <w:b/>
                <w:sz w:val="16"/>
                <w:szCs w:val="16"/>
                <w:lang w:val="en-GB" w:eastAsia="ru-RU"/>
              </w:rPr>
              <w:t>#2</w:t>
            </w:r>
          </w:p>
        </w:tc>
        <w:tc>
          <w:tcPr>
            <w:tcW w:w="643" w:type="pct"/>
          </w:tcPr>
          <w:p w14:paraId="22D7E178" w14:textId="77777777" w:rsidR="00C24F99" w:rsidRPr="00075622" w:rsidRDefault="00C24F99" w:rsidP="00953E3B">
            <w:pPr>
              <w:rPr>
                <w:i/>
                <w:sz w:val="16"/>
                <w:szCs w:val="16"/>
                <w:lang w:val="en-GB" w:eastAsia="ru-RU"/>
              </w:rPr>
            </w:pPr>
            <w:proofErr w:type="spellStart"/>
            <w:r w:rsidRPr="00075622">
              <w:rPr>
                <w:i/>
                <w:sz w:val="16"/>
                <w:szCs w:val="16"/>
                <w:lang w:val="en-GB" w:eastAsia="ru-RU"/>
              </w:rPr>
              <w:t>Adalat</w:t>
            </w:r>
            <w:proofErr w:type="spellEnd"/>
          </w:p>
        </w:tc>
        <w:tc>
          <w:tcPr>
            <w:tcW w:w="446" w:type="pct"/>
            <w:vAlign w:val="center"/>
          </w:tcPr>
          <w:p w14:paraId="4EF16C4B" w14:textId="7DBE3D5D"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1ED45FD3" w14:textId="77777777" w:rsidR="00C24F99" w:rsidRPr="00AC54D3" w:rsidRDefault="00C24F99" w:rsidP="00953E3B">
            <w:pPr>
              <w:rPr>
                <w:sz w:val="16"/>
                <w:szCs w:val="16"/>
                <w:lang w:val="en-GB" w:eastAsia="ru-RU"/>
              </w:rPr>
            </w:pPr>
            <w:r w:rsidRPr="00AC54D3">
              <w:rPr>
                <w:sz w:val="16"/>
                <w:szCs w:val="16"/>
                <w:lang w:val="en-GB" w:eastAsia="ru-RU"/>
              </w:rPr>
              <w:t>106 479</w:t>
            </w:r>
          </w:p>
        </w:tc>
        <w:tc>
          <w:tcPr>
            <w:tcW w:w="585" w:type="pct"/>
            <w:vAlign w:val="center"/>
          </w:tcPr>
          <w:p w14:paraId="546CEEAD"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720D588F"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050B4D81"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1DA90264" w14:textId="77777777" w:rsidR="00C24F99" w:rsidRPr="00AC54D3" w:rsidRDefault="00C24F99" w:rsidP="00953E3B">
            <w:pPr>
              <w:rPr>
                <w:b/>
                <w:sz w:val="16"/>
                <w:szCs w:val="16"/>
                <w:lang w:val="en-GB" w:eastAsia="ru-RU"/>
              </w:rPr>
            </w:pPr>
            <w:r w:rsidRPr="00AC54D3">
              <w:rPr>
                <w:sz w:val="16"/>
                <w:szCs w:val="16"/>
                <w:lang w:val="en-GB" w:eastAsia="ru-RU"/>
              </w:rPr>
              <w:t xml:space="preserve">Ministry of Justice of Turkmenistan </w:t>
            </w:r>
          </w:p>
        </w:tc>
      </w:tr>
      <w:tr w:rsidR="00C24F99" w:rsidRPr="002C443B" w14:paraId="50EE2667" w14:textId="77777777" w:rsidTr="00EE43E1">
        <w:tc>
          <w:tcPr>
            <w:tcW w:w="307" w:type="pct"/>
          </w:tcPr>
          <w:p w14:paraId="53CE2921" w14:textId="77777777" w:rsidR="00C24F99" w:rsidRPr="00AC54D3" w:rsidRDefault="00C24F99" w:rsidP="00953E3B">
            <w:pPr>
              <w:rPr>
                <w:b/>
                <w:sz w:val="16"/>
                <w:szCs w:val="16"/>
                <w:lang w:val="en-GB" w:eastAsia="ru-RU"/>
              </w:rPr>
            </w:pPr>
            <w:r w:rsidRPr="00AC54D3">
              <w:rPr>
                <w:b/>
                <w:sz w:val="16"/>
                <w:szCs w:val="16"/>
                <w:lang w:val="en-GB" w:eastAsia="ru-RU"/>
              </w:rPr>
              <w:t>#3</w:t>
            </w:r>
          </w:p>
        </w:tc>
        <w:tc>
          <w:tcPr>
            <w:tcW w:w="643" w:type="pct"/>
          </w:tcPr>
          <w:p w14:paraId="270CAC1C" w14:textId="3C83412E" w:rsidR="00C24F99" w:rsidRPr="00EE43E1" w:rsidRDefault="00C24F99" w:rsidP="00953E3B">
            <w:pPr>
              <w:rPr>
                <w:i/>
                <w:sz w:val="16"/>
                <w:szCs w:val="16"/>
                <w:lang w:val="en-GB" w:eastAsia="ru-RU"/>
              </w:rPr>
            </w:pPr>
            <w:proofErr w:type="spellStart"/>
            <w:r w:rsidRPr="00EE43E1">
              <w:rPr>
                <w:i/>
                <w:sz w:val="16"/>
                <w:szCs w:val="16"/>
                <w:lang w:val="en-GB" w:eastAsia="ru-RU"/>
              </w:rPr>
              <w:t>Mugallymlar</w:t>
            </w:r>
            <w:proofErr w:type="spellEnd"/>
            <w:r w:rsidRPr="00EE43E1">
              <w:rPr>
                <w:i/>
                <w:sz w:val="16"/>
                <w:szCs w:val="16"/>
                <w:lang w:val="en-GB" w:eastAsia="ru-RU"/>
              </w:rPr>
              <w:t xml:space="preserve"> </w:t>
            </w:r>
            <w:proofErr w:type="spellStart"/>
            <w:r w:rsidR="00711D2A">
              <w:rPr>
                <w:i/>
                <w:sz w:val="16"/>
                <w:szCs w:val="16"/>
                <w:lang w:val="en-GB" w:eastAsia="ru-RU"/>
              </w:rPr>
              <w:t>gazeta</w:t>
            </w:r>
            <w:proofErr w:type="spellEnd"/>
          </w:p>
        </w:tc>
        <w:tc>
          <w:tcPr>
            <w:tcW w:w="446" w:type="pct"/>
            <w:vAlign w:val="center"/>
          </w:tcPr>
          <w:p w14:paraId="2C336ED6" w14:textId="24791C93"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4C2FD837" w14:textId="77777777" w:rsidR="00C24F99" w:rsidRPr="00AC54D3" w:rsidRDefault="00C24F99" w:rsidP="00953E3B">
            <w:pPr>
              <w:rPr>
                <w:sz w:val="16"/>
                <w:szCs w:val="16"/>
                <w:lang w:val="en-GB" w:eastAsia="ru-RU"/>
              </w:rPr>
            </w:pPr>
            <w:r w:rsidRPr="00AC54D3">
              <w:rPr>
                <w:sz w:val="16"/>
                <w:szCs w:val="16"/>
                <w:lang w:val="en-GB" w:eastAsia="ru-RU"/>
              </w:rPr>
              <w:t>101 181</w:t>
            </w:r>
          </w:p>
        </w:tc>
        <w:tc>
          <w:tcPr>
            <w:tcW w:w="585" w:type="pct"/>
            <w:vAlign w:val="center"/>
          </w:tcPr>
          <w:p w14:paraId="628692F7"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5FC0F787"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08E4E22B"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4FC54338" w14:textId="77777777" w:rsidR="00C24F99" w:rsidRPr="00AC54D3" w:rsidRDefault="00C24F99" w:rsidP="00953E3B">
            <w:pPr>
              <w:rPr>
                <w:b/>
                <w:sz w:val="16"/>
                <w:szCs w:val="16"/>
                <w:lang w:val="en-GB" w:eastAsia="ru-RU"/>
              </w:rPr>
            </w:pPr>
            <w:r w:rsidRPr="00AC54D3">
              <w:rPr>
                <w:sz w:val="16"/>
                <w:szCs w:val="16"/>
                <w:lang w:val="en-GB" w:eastAsia="ru-RU"/>
              </w:rPr>
              <w:t xml:space="preserve">Ministry of Education of Turkmenistan </w:t>
            </w:r>
          </w:p>
        </w:tc>
      </w:tr>
      <w:tr w:rsidR="00C24F99" w:rsidRPr="002C443B" w14:paraId="17C257C2" w14:textId="77777777" w:rsidTr="00EE43E1">
        <w:tc>
          <w:tcPr>
            <w:tcW w:w="307" w:type="pct"/>
          </w:tcPr>
          <w:p w14:paraId="5B441B01" w14:textId="77777777" w:rsidR="00C24F99" w:rsidRPr="00AC54D3" w:rsidRDefault="00C24F99" w:rsidP="00953E3B">
            <w:pPr>
              <w:rPr>
                <w:b/>
                <w:sz w:val="16"/>
                <w:szCs w:val="16"/>
                <w:lang w:val="en-GB" w:eastAsia="ru-RU"/>
              </w:rPr>
            </w:pPr>
            <w:r w:rsidRPr="00AC54D3">
              <w:rPr>
                <w:b/>
                <w:sz w:val="16"/>
                <w:szCs w:val="16"/>
                <w:lang w:val="en-GB" w:eastAsia="ru-RU"/>
              </w:rPr>
              <w:t>#4</w:t>
            </w:r>
          </w:p>
        </w:tc>
        <w:tc>
          <w:tcPr>
            <w:tcW w:w="643" w:type="pct"/>
            <w:vAlign w:val="center"/>
          </w:tcPr>
          <w:p w14:paraId="5ECCCA2E" w14:textId="77777777" w:rsidR="00C24F99" w:rsidRPr="00EE43E1" w:rsidRDefault="00C24F99" w:rsidP="00953E3B">
            <w:pPr>
              <w:rPr>
                <w:i/>
                <w:sz w:val="16"/>
                <w:szCs w:val="16"/>
                <w:lang w:val="en-GB" w:eastAsia="ru-RU"/>
              </w:rPr>
            </w:pPr>
            <w:proofErr w:type="spellStart"/>
            <w:r w:rsidRPr="00EE43E1">
              <w:rPr>
                <w:i/>
                <w:sz w:val="16"/>
                <w:szCs w:val="16"/>
                <w:lang w:val="en-GB" w:eastAsia="ru-RU"/>
              </w:rPr>
              <w:t>Zenan</w:t>
            </w:r>
            <w:proofErr w:type="spellEnd"/>
            <w:r w:rsidRPr="00EE43E1">
              <w:rPr>
                <w:i/>
                <w:sz w:val="16"/>
                <w:szCs w:val="16"/>
                <w:lang w:val="en-GB" w:eastAsia="ru-RU"/>
              </w:rPr>
              <w:t xml:space="preserve"> </w:t>
            </w:r>
            <w:proofErr w:type="spellStart"/>
            <w:r w:rsidRPr="00EE43E1">
              <w:rPr>
                <w:i/>
                <w:sz w:val="16"/>
                <w:szCs w:val="16"/>
                <w:lang w:val="en-GB" w:eastAsia="ru-RU"/>
              </w:rPr>
              <w:t>kalby</w:t>
            </w:r>
            <w:proofErr w:type="spellEnd"/>
            <w:r w:rsidRPr="00EE43E1">
              <w:rPr>
                <w:i/>
                <w:sz w:val="16"/>
                <w:szCs w:val="16"/>
                <w:lang w:val="en-GB" w:eastAsia="ru-RU"/>
              </w:rPr>
              <w:t>.</w:t>
            </w:r>
          </w:p>
        </w:tc>
        <w:tc>
          <w:tcPr>
            <w:tcW w:w="446" w:type="pct"/>
            <w:vAlign w:val="center"/>
          </w:tcPr>
          <w:p w14:paraId="71753839" w14:textId="1075A88A"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38FAEA07" w14:textId="77777777" w:rsidR="00C24F99" w:rsidRPr="00AC54D3" w:rsidRDefault="00C24F99" w:rsidP="00953E3B">
            <w:pPr>
              <w:rPr>
                <w:sz w:val="16"/>
                <w:szCs w:val="16"/>
                <w:lang w:val="en-GB" w:eastAsia="ru-RU"/>
              </w:rPr>
            </w:pPr>
            <w:r w:rsidRPr="00AC54D3">
              <w:rPr>
                <w:sz w:val="16"/>
                <w:szCs w:val="16"/>
                <w:lang w:val="en-GB" w:eastAsia="ru-RU"/>
              </w:rPr>
              <w:t>95 268</w:t>
            </w:r>
          </w:p>
        </w:tc>
        <w:tc>
          <w:tcPr>
            <w:tcW w:w="585" w:type="pct"/>
            <w:vAlign w:val="center"/>
          </w:tcPr>
          <w:p w14:paraId="0CF0EA09"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114F066E"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1FB6756B"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35C339FA" w14:textId="77777777" w:rsidR="00C24F99" w:rsidRPr="00AC54D3" w:rsidRDefault="00C24F99" w:rsidP="00953E3B">
            <w:pPr>
              <w:rPr>
                <w:sz w:val="16"/>
                <w:szCs w:val="16"/>
                <w:lang w:val="en-GB" w:eastAsia="ru-RU"/>
              </w:rPr>
            </w:pPr>
            <w:r w:rsidRPr="00AC54D3">
              <w:rPr>
                <w:sz w:val="16"/>
                <w:szCs w:val="16"/>
                <w:lang w:val="en-GB" w:eastAsia="ru-RU"/>
              </w:rPr>
              <w:t xml:space="preserve">Union of women of Turkmenistan </w:t>
            </w:r>
          </w:p>
        </w:tc>
      </w:tr>
      <w:tr w:rsidR="00C24F99" w:rsidRPr="00AC54D3" w14:paraId="2CC97B6B" w14:textId="77777777" w:rsidTr="00EE43E1">
        <w:trPr>
          <w:trHeight w:val="1073"/>
        </w:trPr>
        <w:tc>
          <w:tcPr>
            <w:tcW w:w="307" w:type="pct"/>
          </w:tcPr>
          <w:p w14:paraId="15AD599D" w14:textId="77777777" w:rsidR="00C24F99" w:rsidRPr="00AC54D3" w:rsidRDefault="00C24F99" w:rsidP="00953E3B">
            <w:pPr>
              <w:rPr>
                <w:b/>
                <w:sz w:val="16"/>
                <w:szCs w:val="16"/>
                <w:lang w:val="en-GB" w:eastAsia="ru-RU"/>
              </w:rPr>
            </w:pPr>
            <w:r w:rsidRPr="00AC54D3">
              <w:rPr>
                <w:b/>
                <w:sz w:val="16"/>
                <w:szCs w:val="16"/>
                <w:lang w:val="en-GB" w:eastAsia="ru-RU"/>
              </w:rPr>
              <w:t>#5</w:t>
            </w:r>
          </w:p>
        </w:tc>
        <w:tc>
          <w:tcPr>
            <w:tcW w:w="643" w:type="pct"/>
          </w:tcPr>
          <w:p w14:paraId="36538EFD" w14:textId="77777777" w:rsidR="00C24F99" w:rsidRPr="00EE43E1" w:rsidRDefault="00C24F99" w:rsidP="00953E3B">
            <w:pPr>
              <w:rPr>
                <w:i/>
                <w:sz w:val="16"/>
                <w:szCs w:val="16"/>
                <w:lang w:val="en-GB" w:eastAsia="ru-RU"/>
              </w:rPr>
            </w:pPr>
            <w:proofErr w:type="spellStart"/>
            <w:r w:rsidRPr="00EE43E1">
              <w:rPr>
                <w:i/>
                <w:sz w:val="16"/>
                <w:szCs w:val="16"/>
                <w:lang w:val="en-GB" w:eastAsia="ru-RU"/>
              </w:rPr>
              <w:t>Neytralnyi</w:t>
            </w:r>
            <w:proofErr w:type="spellEnd"/>
            <w:r w:rsidRPr="00EE43E1">
              <w:rPr>
                <w:i/>
                <w:sz w:val="16"/>
                <w:szCs w:val="16"/>
                <w:lang w:val="en-GB" w:eastAsia="ru-RU"/>
              </w:rPr>
              <w:t xml:space="preserve"> Turkmenistan</w:t>
            </w:r>
          </w:p>
        </w:tc>
        <w:tc>
          <w:tcPr>
            <w:tcW w:w="446" w:type="pct"/>
            <w:vAlign w:val="center"/>
          </w:tcPr>
          <w:p w14:paraId="3EA1472B" w14:textId="0FB98D51"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4C340C7F" w14:textId="77777777" w:rsidR="00C24F99" w:rsidRPr="00AC54D3" w:rsidRDefault="00C24F99" w:rsidP="00953E3B">
            <w:pPr>
              <w:rPr>
                <w:sz w:val="16"/>
                <w:szCs w:val="16"/>
                <w:lang w:val="en-GB" w:eastAsia="ru-RU"/>
              </w:rPr>
            </w:pPr>
            <w:r w:rsidRPr="00AC54D3">
              <w:rPr>
                <w:sz w:val="16"/>
                <w:szCs w:val="16"/>
                <w:lang w:val="en-GB" w:eastAsia="ru-RU"/>
              </w:rPr>
              <w:t>45 066</w:t>
            </w:r>
          </w:p>
        </w:tc>
        <w:tc>
          <w:tcPr>
            <w:tcW w:w="585" w:type="pct"/>
            <w:vAlign w:val="center"/>
          </w:tcPr>
          <w:p w14:paraId="03D02FBE" w14:textId="77777777" w:rsidR="00C24F99" w:rsidRPr="00AC54D3" w:rsidRDefault="00C24F99" w:rsidP="00953E3B">
            <w:pPr>
              <w:rPr>
                <w:sz w:val="16"/>
                <w:szCs w:val="16"/>
                <w:lang w:val="en-GB" w:eastAsia="ru-RU"/>
              </w:rPr>
            </w:pPr>
            <w:r w:rsidRPr="00AC54D3">
              <w:rPr>
                <w:sz w:val="16"/>
                <w:szCs w:val="16"/>
                <w:lang w:val="en-GB" w:eastAsia="ru-RU"/>
              </w:rPr>
              <w:t>Russian</w:t>
            </w:r>
          </w:p>
        </w:tc>
        <w:tc>
          <w:tcPr>
            <w:tcW w:w="713" w:type="pct"/>
            <w:vAlign w:val="center"/>
          </w:tcPr>
          <w:p w14:paraId="64C44A10" w14:textId="77777777" w:rsidR="00C24F99" w:rsidRPr="00AC54D3" w:rsidRDefault="00C24F99" w:rsidP="00953E3B">
            <w:pPr>
              <w:rPr>
                <w:sz w:val="16"/>
                <w:szCs w:val="16"/>
                <w:lang w:val="en-GB" w:eastAsia="ru-RU"/>
              </w:rPr>
            </w:pPr>
            <w:r w:rsidRPr="00AC54D3">
              <w:rPr>
                <w:sz w:val="16"/>
                <w:szCs w:val="16"/>
                <w:lang w:val="en-GB" w:eastAsia="ru-RU"/>
              </w:rPr>
              <w:t>yes</w:t>
            </w:r>
          </w:p>
        </w:tc>
        <w:tc>
          <w:tcPr>
            <w:tcW w:w="840" w:type="pct"/>
            <w:vAlign w:val="center"/>
          </w:tcPr>
          <w:p w14:paraId="595A30F0"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vAlign w:val="bottom"/>
          </w:tcPr>
          <w:p w14:paraId="74143AF4" w14:textId="77777777" w:rsidR="00C24F99" w:rsidRPr="00AC54D3" w:rsidRDefault="00C24F99" w:rsidP="00953E3B">
            <w:pPr>
              <w:rPr>
                <w:sz w:val="16"/>
                <w:szCs w:val="16"/>
                <w:lang w:val="en-GB" w:eastAsia="ru-RU"/>
              </w:rPr>
            </w:pPr>
            <w:r w:rsidRPr="00AC54D3">
              <w:rPr>
                <w:sz w:val="16"/>
                <w:szCs w:val="16"/>
                <w:lang w:val="en-GB" w:eastAsia="ru-RU"/>
              </w:rPr>
              <w:t xml:space="preserve">Turkmenistan Cabinet of ministers  </w:t>
            </w:r>
          </w:p>
        </w:tc>
      </w:tr>
      <w:tr w:rsidR="00C24F99" w:rsidRPr="00AC54D3" w14:paraId="30E34C14" w14:textId="77777777" w:rsidTr="00EE43E1">
        <w:tc>
          <w:tcPr>
            <w:tcW w:w="307" w:type="pct"/>
          </w:tcPr>
          <w:p w14:paraId="48907144" w14:textId="77777777" w:rsidR="00C24F99" w:rsidRPr="00AC54D3" w:rsidRDefault="00C24F99" w:rsidP="00953E3B">
            <w:pPr>
              <w:rPr>
                <w:b/>
                <w:sz w:val="16"/>
                <w:szCs w:val="16"/>
                <w:lang w:val="en-GB" w:eastAsia="ru-RU"/>
              </w:rPr>
            </w:pPr>
            <w:r w:rsidRPr="00AC54D3">
              <w:rPr>
                <w:b/>
                <w:sz w:val="16"/>
                <w:szCs w:val="16"/>
                <w:lang w:val="en-GB" w:eastAsia="ru-RU"/>
              </w:rPr>
              <w:t>#6</w:t>
            </w:r>
          </w:p>
        </w:tc>
        <w:tc>
          <w:tcPr>
            <w:tcW w:w="643" w:type="pct"/>
          </w:tcPr>
          <w:p w14:paraId="68561CC9" w14:textId="77777777" w:rsidR="00C24F99" w:rsidRPr="00EE43E1" w:rsidRDefault="00C24F99" w:rsidP="00953E3B">
            <w:pPr>
              <w:rPr>
                <w:i/>
                <w:sz w:val="16"/>
                <w:szCs w:val="16"/>
                <w:lang w:val="en-GB" w:eastAsia="ru-RU"/>
              </w:rPr>
            </w:pPr>
            <w:r w:rsidRPr="00EE43E1">
              <w:rPr>
                <w:i/>
                <w:sz w:val="16"/>
                <w:szCs w:val="16"/>
                <w:lang w:val="en-GB" w:eastAsia="ru-RU"/>
              </w:rPr>
              <w:t>Turkmenistan</w:t>
            </w:r>
          </w:p>
        </w:tc>
        <w:tc>
          <w:tcPr>
            <w:tcW w:w="446" w:type="pct"/>
            <w:vAlign w:val="center"/>
          </w:tcPr>
          <w:p w14:paraId="4A9B381D" w14:textId="2C31FD8C"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3FC49C5B" w14:textId="77777777" w:rsidR="00C24F99" w:rsidRPr="00AC54D3" w:rsidRDefault="00C24F99" w:rsidP="00953E3B">
            <w:pPr>
              <w:rPr>
                <w:sz w:val="16"/>
                <w:szCs w:val="16"/>
                <w:lang w:val="en-GB" w:eastAsia="ru-RU"/>
              </w:rPr>
            </w:pPr>
            <w:r w:rsidRPr="00AC54D3">
              <w:rPr>
                <w:sz w:val="16"/>
                <w:szCs w:val="16"/>
                <w:lang w:val="en-GB" w:eastAsia="ru-RU"/>
              </w:rPr>
              <w:t>43784</w:t>
            </w:r>
          </w:p>
        </w:tc>
        <w:tc>
          <w:tcPr>
            <w:tcW w:w="585" w:type="pct"/>
            <w:vAlign w:val="center"/>
          </w:tcPr>
          <w:p w14:paraId="74AF3781"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00F15803"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45CA2037"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vAlign w:val="bottom"/>
          </w:tcPr>
          <w:p w14:paraId="7642AF80" w14:textId="77777777" w:rsidR="00C24F99" w:rsidRPr="00AC54D3" w:rsidRDefault="00C24F99" w:rsidP="00953E3B">
            <w:pPr>
              <w:rPr>
                <w:sz w:val="16"/>
                <w:szCs w:val="16"/>
                <w:lang w:val="en-GB" w:eastAsia="ru-RU"/>
              </w:rPr>
            </w:pPr>
            <w:r w:rsidRPr="00AC54D3">
              <w:rPr>
                <w:sz w:val="16"/>
                <w:szCs w:val="16"/>
                <w:lang w:val="en-GB" w:eastAsia="ru-RU"/>
              </w:rPr>
              <w:t xml:space="preserve">Turkmenistan Cabinet of ministers  </w:t>
            </w:r>
          </w:p>
        </w:tc>
      </w:tr>
      <w:tr w:rsidR="00C24F99" w:rsidRPr="002C443B" w14:paraId="683FB875" w14:textId="77777777" w:rsidTr="00EE43E1">
        <w:tc>
          <w:tcPr>
            <w:tcW w:w="307" w:type="pct"/>
          </w:tcPr>
          <w:p w14:paraId="1AEA7927" w14:textId="77777777" w:rsidR="00C24F99" w:rsidRPr="00AC54D3" w:rsidRDefault="00C24F99" w:rsidP="00953E3B">
            <w:pPr>
              <w:rPr>
                <w:b/>
                <w:sz w:val="16"/>
                <w:szCs w:val="16"/>
                <w:lang w:val="en-GB" w:eastAsia="ru-RU"/>
              </w:rPr>
            </w:pPr>
            <w:r w:rsidRPr="00AC54D3">
              <w:rPr>
                <w:b/>
                <w:sz w:val="16"/>
                <w:szCs w:val="16"/>
                <w:lang w:val="en-GB" w:eastAsia="ru-RU"/>
              </w:rPr>
              <w:t>#7</w:t>
            </w:r>
          </w:p>
        </w:tc>
        <w:tc>
          <w:tcPr>
            <w:tcW w:w="643" w:type="pct"/>
          </w:tcPr>
          <w:p w14:paraId="30369780" w14:textId="77777777" w:rsidR="00C24F99" w:rsidRPr="00EE43E1" w:rsidRDefault="00C24F99" w:rsidP="00953E3B">
            <w:pPr>
              <w:rPr>
                <w:i/>
                <w:sz w:val="16"/>
                <w:szCs w:val="16"/>
                <w:lang w:val="en-GB" w:eastAsia="ru-RU"/>
              </w:rPr>
            </w:pPr>
            <w:r w:rsidRPr="00EE43E1">
              <w:rPr>
                <w:i/>
                <w:sz w:val="16"/>
                <w:szCs w:val="16"/>
                <w:lang w:val="en-GB" w:eastAsia="ru-RU"/>
              </w:rPr>
              <w:t xml:space="preserve">Turkmen </w:t>
            </w:r>
            <w:proofErr w:type="spellStart"/>
            <w:r w:rsidRPr="00EE43E1">
              <w:rPr>
                <w:i/>
                <w:sz w:val="16"/>
                <w:szCs w:val="16"/>
                <w:lang w:val="en-GB" w:eastAsia="ru-RU"/>
              </w:rPr>
              <w:t>Gundogary</w:t>
            </w:r>
            <w:proofErr w:type="spellEnd"/>
          </w:p>
        </w:tc>
        <w:tc>
          <w:tcPr>
            <w:tcW w:w="446" w:type="pct"/>
            <w:vAlign w:val="center"/>
          </w:tcPr>
          <w:p w14:paraId="395EC42B" w14:textId="58CA3B05"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03988815" w14:textId="77777777" w:rsidR="00C24F99" w:rsidRPr="00AC54D3" w:rsidRDefault="00C24F99" w:rsidP="00953E3B">
            <w:pPr>
              <w:rPr>
                <w:sz w:val="16"/>
                <w:szCs w:val="16"/>
                <w:lang w:val="en-GB" w:eastAsia="ru-RU"/>
              </w:rPr>
            </w:pPr>
            <w:r w:rsidRPr="00AC54D3">
              <w:rPr>
                <w:sz w:val="16"/>
                <w:szCs w:val="16"/>
                <w:lang w:val="en-GB" w:eastAsia="ru-RU"/>
              </w:rPr>
              <w:t>46140</w:t>
            </w:r>
          </w:p>
        </w:tc>
        <w:tc>
          <w:tcPr>
            <w:tcW w:w="585" w:type="pct"/>
            <w:vAlign w:val="center"/>
          </w:tcPr>
          <w:p w14:paraId="0DA934AC"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2F564FF3"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1D45F03A"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vAlign w:val="bottom"/>
          </w:tcPr>
          <w:p w14:paraId="1F1D9778" w14:textId="77777777" w:rsidR="00C24F99" w:rsidRPr="00AC54D3" w:rsidRDefault="00C24F99" w:rsidP="00953E3B">
            <w:pPr>
              <w:rPr>
                <w:sz w:val="16"/>
                <w:szCs w:val="16"/>
                <w:lang w:val="en-GB" w:eastAsia="ru-RU"/>
              </w:rPr>
            </w:pPr>
            <w:r w:rsidRPr="00AC54D3">
              <w:rPr>
                <w:sz w:val="16"/>
                <w:szCs w:val="16"/>
                <w:lang w:val="en-GB" w:eastAsia="ru-RU"/>
              </w:rPr>
              <w:t xml:space="preserve">Administration (local government) of </w:t>
            </w:r>
            <w:proofErr w:type="spellStart"/>
            <w:r w:rsidRPr="00AC54D3">
              <w:rPr>
                <w:sz w:val="16"/>
                <w:szCs w:val="16"/>
                <w:lang w:val="en-GB" w:eastAsia="ru-RU"/>
              </w:rPr>
              <w:t>Lebap</w:t>
            </w:r>
            <w:proofErr w:type="spellEnd"/>
            <w:r w:rsidRPr="00AC54D3">
              <w:rPr>
                <w:sz w:val="16"/>
                <w:szCs w:val="16"/>
                <w:lang w:val="en-GB" w:eastAsia="ru-RU"/>
              </w:rPr>
              <w:t xml:space="preserve"> region </w:t>
            </w:r>
          </w:p>
        </w:tc>
      </w:tr>
      <w:tr w:rsidR="00C24F99" w:rsidRPr="00AC54D3" w14:paraId="4F23AABB" w14:textId="77777777" w:rsidTr="00EE43E1">
        <w:trPr>
          <w:trHeight w:val="930"/>
        </w:trPr>
        <w:tc>
          <w:tcPr>
            <w:tcW w:w="307" w:type="pct"/>
          </w:tcPr>
          <w:p w14:paraId="6F945BD5" w14:textId="77777777" w:rsidR="00C24F99" w:rsidRPr="00AC54D3" w:rsidRDefault="00C24F99" w:rsidP="00953E3B">
            <w:pPr>
              <w:rPr>
                <w:b/>
                <w:sz w:val="16"/>
                <w:szCs w:val="16"/>
                <w:lang w:val="en-GB" w:eastAsia="ru-RU"/>
              </w:rPr>
            </w:pPr>
            <w:r w:rsidRPr="00AC54D3">
              <w:rPr>
                <w:b/>
                <w:sz w:val="16"/>
                <w:szCs w:val="16"/>
                <w:lang w:val="en-GB" w:eastAsia="ru-RU"/>
              </w:rPr>
              <w:t>#8</w:t>
            </w:r>
          </w:p>
        </w:tc>
        <w:tc>
          <w:tcPr>
            <w:tcW w:w="643" w:type="pct"/>
          </w:tcPr>
          <w:p w14:paraId="2993F9D5" w14:textId="77777777" w:rsidR="00C24F99" w:rsidRPr="00EE43E1" w:rsidRDefault="00C24F99" w:rsidP="00953E3B">
            <w:pPr>
              <w:rPr>
                <w:i/>
                <w:sz w:val="16"/>
                <w:szCs w:val="16"/>
                <w:lang w:val="en-GB" w:eastAsia="ru-RU"/>
              </w:rPr>
            </w:pPr>
            <w:r w:rsidRPr="00EE43E1">
              <w:rPr>
                <w:i/>
                <w:sz w:val="16"/>
                <w:szCs w:val="16"/>
                <w:lang w:val="en-GB" w:eastAsia="ru-RU"/>
              </w:rPr>
              <w:t>Mary-</w:t>
            </w:r>
            <w:proofErr w:type="spellStart"/>
            <w:r w:rsidRPr="00EE43E1">
              <w:rPr>
                <w:i/>
                <w:sz w:val="16"/>
                <w:szCs w:val="16"/>
                <w:lang w:val="en-GB" w:eastAsia="ru-RU"/>
              </w:rPr>
              <w:t>Shahu</w:t>
            </w:r>
            <w:proofErr w:type="spellEnd"/>
            <w:r w:rsidRPr="00EE43E1">
              <w:rPr>
                <w:i/>
                <w:sz w:val="16"/>
                <w:szCs w:val="16"/>
                <w:lang w:val="en-GB" w:eastAsia="ru-RU"/>
              </w:rPr>
              <w:t>-Jahan</w:t>
            </w:r>
          </w:p>
        </w:tc>
        <w:tc>
          <w:tcPr>
            <w:tcW w:w="446" w:type="pct"/>
            <w:vAlign w:val="center"/>
          </w:tcPr>
          <w:p w14:paraId="2CE4392C" w14:textId="7D718335"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4A7209D3" w14:textId="77777777" w:rsidR="00C24F99" w:rsidRPr="00AC54D3" w:rsidRDefault="00C24F99" w:rsidP="00953E3B">
            <w:pPr>
              <w:rPr>
                <w:sz w:val="16"/>
                <w:szCs w:val="16"/>
                <w:lang w:val="en-GB" w:eastAsia="ru-RU"/>
              </w:rPr>
            </w:pPr>
            <w:r w:rsidRPr="00AC54D3">
              <w:rPr>
                <w:sz w:val="16"/>
                <w:szCs w:val="16"/>
                <w:lang w:val="en-GB" w:eastAsia="ru-RU"/>
              </w:rPr>
              <w:t>39984</w:t>
            </w:r>
          </w:p>
        </w:tc>
        <w:tc>
          <w:tcPr>
            <w:tcW w:w="585" w:type="pct"/>
            <w:vAlign w:val="center"/>
          </w:tcPr>
          <w:p w14:paraId="13EFD060"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7219BBDA"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60489740"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5BDF523B" w14:textId="77777777" w:rsidR="00C24F99" w:rsidRPr="00AC54D3" w:rsidRDefault="00C24F99" w:rsidP="00953E3B">
            <w:pPr>
              <w:rPr>
                <w:b/>
                <w:sz w:val="16"/>
                <w:szCs w:val="16"/>
                <w:lang w:val="en-GB" w:eastAsia="ru-RU"/>
              </w:rPr>
            </w:pPr>
            <w:r w:rsidRPr="00AC54D3">
              <w:rPr>
                <w:sz w:val="16"/>
                <w:szCs w:val="16"/>
                <w:lang w:val="en-GB" w:eastAsia="ru-RU"/>
              </w:rPr>
              <w:t>Administration of Mary region  </w:t>
            </w:r>
          </w:p>
        </w:tc>
      </w:tr>
      <w:tr w:rsidR="00C24F99" w:rsidRPr="00AC54D3" w14:paraId="7E79116B" w14:textId="77777777" w:rsidTr="00EE43E1">
        <w:trPr>
          <w:trHeight w:val="1144"/>
        </w:trPr>
        <w:tc>
          <w:tcPr>
            <w:tcW w:w="307" w:type="pct"/>
          </w:tcPr>
          <w:p w14:paraId="2659B8B4" w14:textId="77777777" w:rsidR="00C24F99" w:rsidRPr="00AC54D3" w:rsidRDefault="00C24F99" w:rsidP="00953E3B">
            <w:pPr>
              <w:rPr>
                <w:b/>
                <w:sz w:val="16"/>
                <w:szCs w:val="16"/>
                <w:lang w:val="en-GB" w:eastAsia="ru-RU"/>
              </w:rPr>
            </w:pPr>
            <w:r w:rsidRPr="00AC54D3">
              <w:rPr>
                <w:b/>
                <w:sz w:val="16"/>
                <w:szCs w:val="16"/>
                <w:lang w:val="en-GB" w:eastAsia="ru-RU"/>
              </w:rPr>
              <w:t>#9</w:t>
            </w:r>
          </w:p>
        </w:tc>
        <w:tc>
          <w:tcPr>
            <w:tcW w:w="643" w:type="pct"/>
          </w:tcPr>
          <w:p w14:paraId="5B0F9307" w14:textId="77777777" w:rsidR="00C24F99" w:rsidRPr="00EE43E1" w:rsidRDefault="00C24F99" w:rsidP="00953E3B">
            <w:pPr>
              <w:rPr>
                <w:i/>
                <w:sz w:val="16"/>
                <w:szCs w:val="16"/>
                <w:lang w:val="en-GB" w:eastAsia="ru-RU"/>
              </w:rPr>
            </w:pPr>
            <w:proofErr w:type="spellStart"/>
            <w:r w:rsidRPr="00EE43E1">
              <w:rPr>
                <w:i/>
                <w:sz w:val="16"/>
                <w:szCs w:val="16"/>
                <w:lang w:val="en-GB" w:eastAsia="ru-RU"/>
              </w:rPr>
              <w:t>Dashogus</w:t>
            </w:r>
            <w:proofErr w:type="spellEnd"/>
            <w:r w:rsidRPr="00EE43E1">
              <w:rPr>
                <w:i/>
                <w:sz w:val="16"/>
                <w:szCs w:val="16"/>
                <w:lang w:val="en-GB" w:eastAsia="ru-RU"/>
              </w:rPr>
              <w:t xml:space="preserve"> </w:t>
            </w:r>
            <w:proofErr w:type="spellStart"/>
            <w:r w:rsidRPr="00EE43E1">
              <w:rPr>
                <w:i/>
                <w:sz w:val="16"/>
                <w:szCs w:val="16"/>
                <w:lang w:val="en-GB" w:eastAsia="ru-RU"/>
              </w:rPr>
              <w:t>habarlary</w:t>
            </w:r>
            <w:proofErr w:type="spellEnd"/>
          </w:p>
        </w:tc>
        <w:tc>
          <w:tcPr>
            <w:tcW w:w="446" w:type="pct"/>
            <w:vAlign w:val="center"/>
          </w:tcPr>
          <w:p w14:paraId="7F8851E0" w14:textId="16D81C5C"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2BB9F284" w14:textId="77777777" w:rsidR="00C24F99" w:rsidRPr="00AC54D3" w:rsidRDefault="00C24F99" w:rsidP="00953E3B">
            <w:pPr>
              <w:rPr>
                <w:sz w:val="16"/>
                <w:szCs w:val="16"/>
                <w:lang w:val="en-GB" w:eastAsia="ru-RU"/>
              </w:rPr>
            </w:pPr>
            <w:r w:rsidRPr="00AC54D3">
              <w:rPr>
                <w:sz w:val="16"/>
                <w:szCs w:val="16"/>
                <w:lang w:val="en-GB" w:eastAsia="ru-RU"/>
              </w:rPr>
              <w:t>38839</w:t>
            </w:r>
          </w:p>
        </w:tc>
        <w:tc>
          <w:tcPr>
            <w:tcW w:w="585" w:type="pct"/>
            <w:vAlign w:val="center"/>
          </w:tcPr>
          <w:p w14:paraId="17997A43"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75F41AAD"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30B063D9"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79F33F30" w14:textId="77777777" w:rsidR="00C24F99" w:rsidRPr="00AC54D3" w:rsidRDefault="00C24F99" w:rsidP="00953E3B">
            <w:pPr>
              <w:rPr>
                <w:b/>
                <w:sz w:val="16"/>
                <w:szCs w:val="16"/>
                <w:lang w:val="en-GB" w:eastAsia="ru-RU"/>
              </w:rPr>
            </w:pPr>
            <w:r w:rsidRPr="00AC54D3">
              <w:rPr>
                <w:sz w:val="16"/>
                <w:szCs w:val="16"/>
                <w:lang w:val="en-GB" w:eastAsia="ru-RU"/>
              </w:rPr>
              <w:t xml:space="preserve"> Administration of </w:t>
            </w:r>
            <w:proofErr w:type="spellStart"/>
            <w:r w:rsidRPr="00AC54D3">
              <w:rPr>
                <w:sz w:val="16"/>
                <w:szCs w:val="16"/>
                <w:lang w:val="en-GB" w:eastAsia="ru-RU"/>
              </w:rPr>
              <w:t>Dashoguz</w:t>
            </w:r>
            <w:proofErr w:type="spellEnd"/>
            <w:r w:rsidRPr="00AC54D3">
              <w:rPr>
                <w:sz w:val="16"/>
                <w:szCs w:val="16"/>
                <w:lang w:val="en-GB" w:eastAsia="ru-RU"/>
              </w:rPr>
              <w:t xml:space="preserve"> region   </w:t>
            </w:r>
          </w:p>
        </w:tc>
      </w:tr>
      <w:tr w:rsidR="00C24F99" w:rsidRPr="00AC54D3" w14:paraId="309FA104" w14:textId="77777777" w:rsidTr="00EE43E1">
        <w:trPr>
          <w:trHeight w:val="841"/>
        </w:trPr>
        <w:tc>
          <w:tcPr>
            <w:tcW w:w="307" w:type="pct"/>
          </w:tcPr>
          <w:p w14:paraId="059E2D50" w14:textId="77777777" w:rsidR="00C24F99" w:rsidRPr="00AC54D3" w:rsidRDefault="00C24F99" w:rsidP="00953E3B">
            <w:pPr>
              <w:rPr>
                <w:b/>
                <w:sz w:val="16"/>
                <w:szCs w:val="16"/>
                <w:lang w:val="en-GB" w:eastAsia="ru-RU"/>
              </w:rPr>
            </w:pPr>
            <w:r w:rsidRPr="00AC54D3">
              <w:rPr>
                <w:b/>
                <w:sz w:val="16"/>
                <w:szCs w:val="16"/>
                <w:lang w:val="en-GB" w:eastAsia="ru-RU"/>
              </w:rPr>
              <w:t>#10</w:t>
            </w:r>
          </w:p>
        </w:tc>
        <w:tc>
          <w:tcPr>
            <w:tcW w:w="643" w:type="pct"/>
          </w:tcPr>
          <w:p w14:paraId="203CF7B5" w14:textId="77777777" w:rsidR="00C24F99" w:rsidRPr="00EE43E1" w:rsidRDefault="00C24F99" w:rsidP="00953E3B">
            <w:pPr>
              <w:rPr>
                <w:i/>
                <w:sz w:val="16"/>
                <w:szCs w:val="16"/>
                <w:lang w:val="en-GB" w:eastAsia="ru-RU"/>
              </w:rPr>
            </w:pPr>
            <w:proofErr w:type="spellStart"/>
            <w:r w:rsidRPr="00EE43E1">
              <w:rPr>
                <w:i/>
                <w:sz w:val="16"/>
                <w:szCs w:val="16"/>
                <w:lang w:val="en-GB" w:eastAsia="ru-RU"/>
              </w:rPr>
              <w:t>Ahal</w:t>
            </w:r>
            <w:proofErr w:type="spellEnd"/>
            <w:r w:rsidRPr="00EE43E1">
              <w:rPr>
                <w:i/>
                <w:sz w:val="16"/>
                <w:szCs w:val="16"/>
                <w:lang w:val="en-GB" w:eastAsia="ru-RU"/>
              </w:rPr>
              <w:t xml:space="preserve"> </w:t>
            </w:r>
            <w:proofErr w:type="spellStart"/>
            <w:r w:rsidRPr="00EE43E1">
              <w:rPr>
                <w:i/>
                <w:sz w:val="16"/>
                <w:szCs w:val="16"/>
                <w:lang w:val="en-GB" w:eastAsia="ru-RU"/>
              </w:rPr>
              <w:t>Durmushy</w:t>
            </w:r>
            <w:proofErr w:type="spellEnd"/>
          </w:p>
        </w:tc>
        <w:tc>
          <w:tcPr>
            <w:tcW w:w="446" w:type="pct"/>
            <w:vAlign w:val="center"/>
          </w:tcPr>
          <w:p w14:paraId="5DF7A395" w14:textId="43736703" w:rsidR="00C24F99" w:rsidRPr="00AC54D3" w:rsidRDefault="00C24F99" w:rsidP="00953E3B">
            <w:pPr>
              <w:rPr>
                <w:sz w:val="16"/>
                <w:szCs w:val="16"/>
                <w:lang w:val="en-GB" w:eastAsia="ru-RU"/>
              </w:rPr>
            </w:pPr>
            <w:r w:rsidRPr="00AC54D3">
              <w:rPr>
                <w:sz w:val="16"/>
                <w:szCs w:val="16"/>
                <w:lang w:val="en-GB" w:eastAsia="ru-RU"/>
              </w:rPr>
              <w:t>State</w:t>
            </w:r>
          </w:p>
        </w:tc>
        <w:tc>
          <w:tcPr>
            <w:tcW w:w="569" w:type="pct"/>
            <w:vAlign w:val="center"/>
          </w:tcPr>
          <w:p w14:paraId="004B7A40" w14:textId="77777777" w:rsidR="00C24F99" w:rsidRPr="00AC54D3" w:rsidRDefault="00C24F99" w:rsidP="00953E3B">
            <w:pPr>
              <w:rPr>
                <w:sz w:val="16"/>
                <w:szCs w:val="16"/>
                <w:lang w:val="en-GB" w:eastAsia="ru-RU"/>
              </w:rPr>
            </w:pPr>
            <w:r w:rsidRPr="00AC54D3">
              <w:rPr>
                <w:sz w:val="16"/>
                <w:szCs w:val="16"/>
                <w:lang w:val="en-GB" w:eastAsia="ru-RU"/>
              </w:rPr>
              <w:t>38079</w:t>
            </w:r>
          </w:p>
        </w:tc>
        <w:tc>
          <w:tcPr>
            <w:tcW w:w="585" w:type="pct"/>
            <w:vAlign w:val="center"/>
          </w:tcPr>
          <w:p w14:paraId="6A9DAB09" w14:textId="77777777" w:rsidR="00C24F99" w:rsidRPr="00AC54D3" w:rsidRDefault="00C24F99" w:rsidP="00953E3B">
            <w:pPr>
              <w:rPr>
                <w:sz w:val="16"/>
                <w:szCs w:val="16"/>
                <w:lang w:val="en-GB" w:eastAsia="ru-RU"/>
              </w:rPr>
            </w:pPr>
            <w:r w:rsidRPr="00AC54D3">
              <w:rPr>
                <w:sz w:val="16"/>
                <w:szCs w:val="16"/>
                <w:lang w:val="en-GB" w:eastAsia="ru-RU"/>
              </w:rPr>
              <w:t>Turkmen</w:t>
            </w:r>
          </w:p>
        </w:tc>
        <w:tc>
          <w:tcPr>
            <w:tcW w:w="713" w:type="pct"/>
            <w:vAlign w:val="center"/>
          </w:tcPr>
          <w:p w14:paraId="3DB7648B" w14:textId="77777777" w:rsidR="00C24F99" w:rsidRPr="00AC54D3" w:rsidRDefault="00C24F99" w:rsidP="00953E3B">
            <w:pPr>
              <w:rPr>
                <w:sz w:val="16"/>
                <w:szCs w:val="16"/>
                <w:lang w:val="en-GB" w:eastAsia="ru-RU"/>
              </w:rPr>
            </w:pPr>
            <w:r w:rsidRPr="00AC54D3">
              <w:rPr>
                <w:sz w:val="16"/>
                <w:szCs w:val="16"/>
                <w:lang w:val="en-GB" w:eastAsia="ru-RU"/>
              </w:rPr>
              <w:t>no</w:t>
            </w:r>
          </w:p>
        </w:tc>
        <w:tc>
          <w:tcPr>
            <w:tcW w:w="840" w:type="pct"/>
            <w:vAlign w:val="center"/>
          </w:tcPr>
          <w:p w14:paraId="3F98FC6B" w14:textId="77777777" w:rsidR="00C24F99" w:rsidRPr="00AC54D3" w:rsidRDefault="00C24F99" w:rsidP="00953E3B">
            <w:pPr>
              <w:rPr>
                <w:sz w:val="16"/>
                <w:szCs w:val="16"/>
                <w:lang w:val="en-GB" w:eastAsia="ru-RU"/>
              </w:rPr>
            </w:pPr>
            <w:r w:rsidRPr="00AC54D3">
              <w:rPr>
                <w:sz w:val="16"/>
                <w:szCs w:val="16"/>
                <w:lang w:val="en-GB" w:eastAsia="ru-RU"/>
              </w:rPr>
              <w:t>no</w:t>
            </w:r>
          </w:p>
        </w:tc>
        <w:tc>
          <w:tcPr>
            <w:tcW w:w="897" w:type="pct"/>
          </w:tcPr>
          <w:p w14:paraId="6B185921" w14:textId="77777777" w:rsidR="00C24F99" w:rsidRPr="00AC54D3" w:rsidRDefault="00C24F99" w:rsidP="00953E3B">
            <w:pPr>
              <w:rPr>
                <w:b/>
                <w:sz w:val="16"/>
                <w:szCs w:val="16"/>
                <w:lang w:val="en-GB" w:eastAsia="ru-RU"/>
              </w:rPr>
            </w:pPr>
            <w:r w:rsidRPr="00AC54D3">
              <w:rPr>
                <w:sz w:val="16"/>
                <w:szCs w:val="16"/>
                <w:lang w:val="en-GB" w:eastAsia="ru-RU"/>
              </w:rPr>
              <w:t xml:space="preserve">Administration of </w:t>
            </w:r>
            <w:proofErr w:type="spellStart"/>
            <w:r w:rsidRPr="00AC54D3">
              <w:rPr>
                <w:sz w:val="16"/>
                <w:szCs w:val="16"/>
                <w:lang w:val="en-GB" w:eastAsia="ru-RU"/>
              </w:rPr>
              <w:t>Ahal</w:t>
            </w:r>
            <w:proofErr w:type="spellEnd"/>
            <w:r w:rsidRPr="00AC54D3">
              <w:rPr>
                <w:sz w:val="16"/>
                <w:szCs w:val="16"/>
                <w:lang w:val="en-GB" w:eastAsia="ru-RU"/>
              </w:rPr>
              <w:t xml:space="preserve"> region </w:t>
            </w:r>
          </w:p>
        </w:tc>
      </w:tr>
    </w:tbl>
    <w:p w14:paraId="5B719828" w14:textId="77777777" w:rsidR="00953E3B" w:rsidRPr="00AC54D3" w:rsidRDefault="00953E3B" w:rsidP="00187D09">
      <w:pPr>
        <w:rPr>
          <w:lang w:val="en-GB" w:eastAsia="ru-RU"/>
        </w:rPr>
      </w:pPr>
    </w:p>
    <w:p w14:paraId="2FE71F22" w14:textId="77777777" w:rsidR="00953E3B" w:rsidRPr="00AC54D3" w:rsidRDefault="00953E3B" w:rsidP="00187D09">
      <w:pPr>
        <w:rPr>
          <w:lang w:val="en-GB" w:eastAsia="ru-RU"/>
        </w:rPr>
      </w:pPr>
    </w:p>
    <w:p w14:paraId="50A224B5" w14:textId="2967E18E" w:rsidR="00953E3B" w:rsidRDefault="00953E3B" w:rsidP="00187D09">
      <w:pPr>
        <w:rPr>
          <w:lang w:val="en-GB" w:eastAsia="ru-RU"/>
        </w:rPr>
      </w:pPr>
    </w:p>
    <w:p w14:paraId="1144C913" w14:textId="0A8CFB97" w:rsidR="00EE43E1" w:rsidRDefault="00EE43E1" w:rsidP="00187D09">
      <w:pPr>
        <w:rPr>
          <w:lang w:val="en-GB" w:eastAsia="ru-RU"/>
        </w:rPr>
      </w:pPr>
    </w:p>
    <w:p w14:paraId="5D9C9098" w14:textId="77777777" w:rsidR="00EE43E1" w:rsidRPr="00AC54D3" w:rsidRDefault="00EE43E1" w:rsidP="00187D09">
      <w:pPr>
        <w:rPr>
          <w:lang w:val="en-GB" w:eastAsia="ru-RU"/>
        </w:rPr>
      </w:pPr>
    </w:p>
    <w:p w14:paraId="776706EC" w14:textId="77777777" w:rsidR="00953E3B" w:rsidRPr="00AC54D3" w:rsidRDefault="00953E3B" w:rsidP="00187D09">
      <w:pPr>
        <w:rPr>
          <w:lang w:val="en-GB" w:eastAsia="ru-RU"/>
        </w:rPr>
      </w:pPr>
    </w:p>
    <w:p w14:paraId="38CE7992" w14:textId="28DCC194" w:rsidR="0039248A" w:rsidRPr="00AC54D3" w:rsidRDefault="005771CA" w:rsidP="00953E3B">
      <w:pPr>
        <w:pStyle w:val="Heading2"/>
        <w:pBdr>
          <w:bottom w:val="single" w:sz="4" w:space="1" w:color="auto"/>
        </w:pBdr>
        <w:rPr>
          <w:rFonts w:ascii="Arial" w:hAnsi="Arial" w:cs="Arial"/>
          <w:color w:val="auto"/>
          <w:sz w:val="24"/>
          <w:lang w:val="en-GB" w:eastAsia="ru-RU"/>
        </w:rPr>
      </w:pPr>
      <w:r w:rsidRPr="00AC54D3">
        <w:rPr>
          <w:rFonts w:ascii="Arial" w:hAnsi="Arial" w:cs="Arial"/>
          <w:color w:val="auto"/>
          <w:sz w:val="24"/>
          <w:lang w:val="en-GB" w:eastAsia="ru-RU"/>
        </w:rPr>
        <w:lastRenderedPageBreak/>
        <w:t>4</w:t>
      </w:r>
      <w:r w:rsidR="0039248A" w:rsidRPr="00AC54D3">
        <w:rPr>
          <w:rFonts w:ascii="Arial" w:hAnsi="Arial" w:cs="Arial"/>
          <w:color w:val="auto"/>
          <w:sz w:val="24"/>
          <w:lang w:val="en-GB" w:eastAsia="ru-RU"/>
        </w:rPr>
        <w:t>.</w:t>
      </w:r>
      <w:r w:rsidR="005A2C0E" w:rsidRPr="00AC54D3">
        <w:rPr>
          <w:rFonts w:ascii="Arial" w:hAnsi="Arial" w:cs="Arial"/>
          <w:color w:val="auto"/>
          <w:sz w:val="24"/>
          <w:lang w:val="en-GB" w:eastAsia="ru-RU"/>
        </w:rPr>
        <w:t xml:space="preserve"> </w:t>
      </w:r>
      <w:r w:rsidR="00A924BF" w:rsidRPr="00AC54D3">
        <w:rPr>
          <w:rFonts w:ascii="Arial" w:hAnsi="Arial" w:cs="Arial"/>
          <w:color w:val="auto"/>
          <w:sz w:val="24"/>
          <w:lang w:val="en-GB" w:eastAsia="ru-RU"/>
        </w:rPr>
        <w:t xml:space="preserve"> Development of print</w:t>
      </w:r>
      <w:r w:rsidR="002D6CF1">
        <w:rPr>
          <w:rFonts w:ascii="Arial" w:hAnsi="Arial" w:cs="Arial"/>
          <w:color w:val="auto"/>
          <w:sz w:val="24"/>
          <w:lang w:val="en-GB" w:eastAsia="ru-RU"/>
        </w:rPr>
        <w:t>-</w:t>
      </w:r>
      <w:r w:rsidR="00A924BF" w:rsidRPr="00AC54D3">
        <w:rPr>
          <w:rFonts w:ascii="Arial" w:hAnsi="Arial" w:cs="Arial"/>
          <w:color w:val="auto"/>
          <w:sz w:val="24"/>
          <w:lang w:val="en-GB" w:eastAsia="ru-RU"/>
        </w:rPr>
        <w:t>media language over time</w:t>
      </w:r>
    </w:p>
    <w:p w14:paraId="23B8E93F" w14:textId="77777777" w:rsidR="00E45014" w:rsidRPr="00AC54D3" w:rsidRDefault="00E45014" w:rsidP="00953E3B">
      <w:pPr>
        <w:rPr>
          <w:u w:val="single"/>
          <w:lang w:val="en-GB" w:eastAsia="ru-RU"/>
        </w:rPr>
      </w:pPr>
    </w:p>
    <w:p w14:paraId="400D61D0" w14:textId="32F1517E" w:rsidR="0039248A" w:rsidRPr="00AC54D3" w:rsidRDefault="005771CA" w:rsidP="00953E3B">
      <w:pPr>
        <w:rPr>
          <w:b/>
          <w:u w:val="single"/>
          <w:lang w:val="en-GB" w:eastAsia="ru-RU"/>
        </w:rPr>
      </w:pPr>
      <w:proofErr w:type="gramStart"/>
      <w:r w:rsidRPr="00AC54D3">
        <w:rPr>
          <w:b/>
          <w:u w:val="single"/>
          <w:lang w:val="en-GB" w:eastAsia="ru-RU"/>
        </w:rPr>
        <w:t>Table 4</w:t>
      </w:r>
      <w:r w:rsidR="00A032D4" w:rsidRPr="00AC54D3">
        <w:rPr>
          <w:b/>
          <w:u w:val="single"/>
          <w:lang w:val="en-GB" w:eastAsia="ru-RU"/>
        </w:rPr>
        <w:t>.1.</w:t>
      </w:r>
      <w:proofErr w:type="gramEnd"/>
      <w:r w:rsidR="00A032D4" w:rsidRPr="00AC54D3">
        <w:rPr>
          <w:b/>
          <w:u w:val="single"/>
          <w:lang w:val="en-GB" w:eastAsia="ru-RU"/>
        </w:rPr>
        <w:t xml:space="preserve"> </w:t>
      </w:r>
      <w:proofErr w:type="gramStart"/>
      <w:r w:rsidR="00757FF2">
        <w:rPr>
          <w:b/>
          <w:u w:val="single"/>
          <w:lang w:val="en-GB" w:eastAsia="ru-RU"/>
        </w:rPr>
        <w:t>Number of print media according to language.</w:t>
      </w:r>
      <w:proofErr w:type="gramEnd"/>
      <w:r w:rsidR="00757FF2">
        <w:rPr>
          <w:b/>
          <w:u w:val="single"/>
          <w:lang w:val="en-GB" w:eastAsia="ru-RU"/>
        </w:rPr>
        <w:t xml:space="preserve"> </w:t>
      </w:r>
      <w:r w:rsidR="00A924BF" w:rsidRPr="00AC54D3">
        <w:rPr>
          <w:b/>
          <w:u w:val="single"/>
          <w:lang w:val="en-GB" w:eastAsia="ru-RU"/>
        </w:rPr>
        <w:t>Kazakhstan</w:t>
      </w:r>
      <w:r w:rsidR="00B47068" w:rsidRPr="00AC54D3">
        <w:rPr>
          <w:rStyle w:val="FootnoteReference"/>
          <w:b/>
          <w:u w:val="single"/>
          <w:lang w:val="en-GB" w:eastAsia="ru-RU"/>
        </w:rPr>
        <w:footnoteReference w:id="27"/>
      </w:r>
    </w:p>
    <w:tbl>
      <w:tblPr>
        <w:tblStyle w:val="TableGrid"/>
        <w:tblW w:w="5000" w:type="pct"/>
        <w:tblLook w:val="04A0" w:firstRow="1" w:lastRow="0" w:firstColumn="1" w:lastColumn="0" w:noHBand="0" w:noVBand="1"/>
      </w:tblPr>
      <w:tblGrid>
        <w:gridCol w:w="2425"/>
        <w:gridCol w:w="1347"/>
        <w:gridCol w:w="1468"/>
        <w:gridCol w:w="2465"/>
        <w:gridCol w:w="1583"/>
      </w:tblGrid>
      <w:tr w:rsidR="00A924BF" w:rsidRPr="00757FF2" w14:paraId="10DA8F3D" w14:textId="77777777" w:rsidTr="00BC3797">
        <w:trPr>
          <w:trHeight w:val="715"/>
        </w:trPr>
        <w:tc>
          <w:tcPr>
            <w:tcW w:w="1306" w:type="pct"/>
          </w:tcPr>
          <w:p w14:paraId="33EE1379" w14:textId="68C333CF" w:rsidR="00A924BF" w:rsidRPr="00AC54D3" w:rsidRDefault="00A924BF" w:rsidP="0051543C">
            <w:pPr>
              <w:rPr>
                <w:b/>
                <w:szCs w:val="24"/>
                <w:lang w:val="en-GB" w:eastAsia="ru-RU"/>
              </w:rPr>
            </w:pPr>
          </w:p>
        </w:tc>
        <w:tc>
          <w:tcPr>
            <w:tcW w:w="725" w:type="pct"/>
          </w:tcPr>
          <w:p w14:paraId="4F6DE15F" w14:textId="77777777" w:rsidR="00A924BF" w:rsidRPr="00AC54D3" w:rsidRDefault="00A924BF" w:rsidP="0051543C">
            <w:pPr>
              <w:rPr>
                <w:b/>
                <w:szCs w:val="24"/>
                <w:lang w:val="en-GB" w:eastAsia="ru-RU"/>
              </w:rPr>
            </w:pPr>
            <w:r w:rsidRPr="00AC54D3">
              <w:rPr>
                <w:b/>
                <w:szCs w:val="24"/>
                <w:lang w:val="en-GB" w:eastAsia="ru-RU"/>
              </w:rPr>
              <w:t xml:space="preserve">Kazakh </w:t>
            </w:r>
          </w:p>
        </w:tc>
        <w:tc>
          <w:tcPr>
            <w:tcW w:w="790" w:type="pct"/>
          </w:tcPr>
          <w:p w14:paraId="456BE03D" w14:textId="77777777" w:rsidR="00A924BF" w:rsidRPr="00AC54D3" w:rsidRDefault="00A924BF" w:rsidP="0051543C">
            <w:pPr>
              <w:rPr>
                <w:b/>
                <w:szCs w:val="24"/>
                <w:lang w:val="en-GB" w:eastAsia="ru-RU"/>
              </w:rPr>
            </w:pPr>
            <w:r w:rsidRPr="00AC54D3">
              <w:rPr>
                <w:b/>
                <w:szCs w:val="24"/>
                <w:lang w:val="en-GB" w:eastAsia="ru-RU"/>
              </w:rPr>
              <w:t>Russian</w:t>
            </w:r>
          </w:p>
        </w:tc>
        <w:tc>
          <w:tcPr>
            <w:tcW w:w="1327" w:type="pct"/>
          </w:tcPr>
          <w:p w14:paraId="56865F1F" w14:textId="77777777" w:rsidR="00A924BF" w:rsidRPr="00AC54D3" w:rsidRDefault="00A924BF" w:rsidP="0051543C">
            <w:pPr>
              <w:rPr>
                <w:b/>
                <w:szCs w:val="24"/>
                <w:lang w:val="en-GB" w:eastAsia="ru-RU"/>
              </w:rPr>
            </w:pPr>
            <w:r w:rsidRPr="00AC54D3">
              <w:rPr>
                <w:b/>
                <w:szCs w:val="24"/>
                <w:lang w:val="en-GB" w:eastAsia="ru-RU"/>
              </w:rPr>
              <w:t>Kazakh and Russian</w:t>
            </w:r>
          </w:p>
        </w:tc>
        <w:tc>
          <w:tcPr>
            <w:tcW w:w="852" w:type="pct"/>
          </w:tcPr>
          <w:p w14:paraId="7BFC15BB" w14:textId="77777777" w:rsidR="00A924BF" w:rsidRPr="00AC54D3" w:rsidRDefault="00A924BF" w:rsidP="0051543C">
            <w:pPr>
              <w:rPr>
                <w:b/>
                <w:szCs w:val="24"/>
                <w:lang w:val="en-GB" w:eastAsia="ru-RU"/>
              </w:rPr>
            </w:pPr>
            <w:r w:rsidRPr="00AC54D3">
              <w:rPr>
                <w:b/>
                <w:szCs w:val="24"/>
                <w:lang w:val="en-GB" w:eastAsia="ru-RU"/>
              </w:rPr>
              <w:t>Other</w:t>
            </w:r>
          </w:p>
        </w:tc>
      </w:tr>
      <w:tr w:rsidR="00A924BF" w:rsidRPr="00757FF2" w14:paraId="4193C348" w14:textId="77777777" w:rsidTr="00BC3797">
        <w:tc>
          <w:tcPr>
            <w:tcW w:w="1306" w:type="pct"/>
          </w:tcPr>
          <w:p w14:paraId="2BB5C4A5" w14:textId="77777777" w:rsidR="00A924BF" w:rsidRPr="00AC54D3" w:rsidRDefault="00A924BF" w:rsidP="0051543C">
            <w:pPr>
              <w:rPr>
                <w:b/>
                <w:szCs w:val="24"/>
                <w:lang w:val="en-GB" w:eastAsia="ru-RU"/>
              </w:rPr>
            </w:pPr>
            <w:r w:rsidRPr="00AC54D3">
              <w:rPr>
                <w:b/>
                <w:szCs w:val="24"/>
                <w:lang w:val="en-GB" w:eastAsia="ru-RU"/>
              </w:rPr>
              <w:t>2007</w:t>
            </w:r>
          </w:p>
        </w:tc>
        <w:tc>
          <w:tcPr>
            <w:tcW w:w="725" w:type="pct"/>
          </w:tcPr>
          <w:p w14:paraId="7745AB3B" w14:textId="77777777" w:rsidR="00A924BF" w:rsidRPr="00AC54D3" w:rsidRDefault="00A924BF" w:rsidP="0051543C">
            <w:pPr>
              <w:rPr>
                <w:szCs w:val="24"/>
                <w:lang w:val="en-GB" w:eastAsia="ru-RU"/>
              </w:rPr>
            </w:pPr>
            <w:r w:rsidRPr="00AC54D3">
              <w:rPr>
                <w:szCs w:val="24"/>
                <w:lang w:val="en-GB" w:eastAsia="ru-RU"/>
              </w:rPr>
              <w:t>469</w:t>
            </w:r>
          </w:p>
        </w:tc>
        <w:tc>
          <w:tcPr>
            <w:tcW w:w="790" w:type="pct"/>
          </w:tcPr>
          <w:p w14:paraId="46C6E69A" w14:textId="77777777" w:rsidR="00A924BF" w:rsidRPr="00AC54D3" w:rsidRDefault="00A924BF" w:rsidP="0051543C">
            <w:pPr>
              <w:rPr>
                <w:szCs w:val="24"/>
                <w:lang w:val="en-GB" w:eastAsia="ru-RU"/>
              </w:rPr>
            </w:pPr>
            <w:r w:rsidRPr="00AC54D3">
              <w:rPr>
                <w:szCs w:val="24"/>
                <w:lang w:val="en-GB" w:eastAsia="ru-RU"/>
              </w:rPr>
              <w:t>856</w:t>
            </w:r>
          </w:p>
        </w:tc>
        <w:tc>
          <w:tcPr>
            <w:tcW w:w="1327" w:type="pct"/>
          </w:tcPr>
          <w:p w14:paraId="578978A3" w14:textId="77777777" w:rsidR="00A924BF" w:rsidRPr="00AC54D3" w:rsidRDefault="00A924BF" w:rsidP="0051543C">
            <w:pPr>
              <w:rPr>
                <w:szCs w:val="24"/>
                <w:lang w:val="en-GB" w:eastAsia="ru-RU"/>
              </w:rPr>
            </w:pPr>
            <w:r w:rsidRPr="00AC54D3">
              <w:rPr>
                <w:szCs w:val="24"/>
                <w:lang w:val="en-GB" w:eastAsia="ru-RU"/>
              </w:rPr>
              <w:t>879</w:t>
            </w:r>
          </w:p>
        </w:tc>
        <w:tc>
          <w:tcPr>
            <w:tcW w:w="852" w:type="pct"/>
          </w:tcPr>
          <w:p w14:paraId="4FE5E51F" w14:textId="77777777" w:rsidR="00A924BF" w:rsidRPr="00AC54D3" w:rsidRDefault="00A924BF" w:rsidP="0051543C">
            <w:pPr>
              <w:rPr>
                <w:szCs w:val="24"/>
                <w:lang w:val="en-GB" w:eastAsia="ru-RU"/>
              </w:rPr>
            </w:pPr>
            <w:r w:rsidRPr="00AC54D3">
              <w:rPr>
                <w:szCs w:val="24"/>
                <w:lang w:val="en-GB" w:eastAsia="ru-RU"/>
              </w:rPr>
              <w:t>28</w:t>
            </w:r>
            <w:r w:rsidRPr="00AC54D3">
              <w:rPr>
                <w:rStyle w:val="FootnoteReference"/>
                <w:szCs w:val="24"/>
                <w:lang w:val="en-GB" w:eastAsia="ru-RU"/>
              </w:rPr>
              <w:footnoteReference w:id="28"/>
            </w:r>
          </w:p>
        </w:tc>
      </w:tr>
      <w:tr w:rsidR="00A924BF" w:rsidRPr="00757FF2" w14:paraId="5C968253" w14:textId="77777777" w:rsidTr="00BC3797">
        <w:tc>
          <w:tcPr>
            <w:tcW w:w="1306" w:type="pct"/>
          </w:tcPr>
          <w:p w14:paraId="5CB78602" w14:textId="77777777" w:rsidR="00A924BF" w:rsidRPr="00AC54D3" w:rsidRDefault="00A924BF" w:rsidP="0051543C">
            <w:pPr>
              <w:rPr>
                <w:b/>
                <w:szCs w:val="24"/>
                <w:lang w:val="en-GB" w:eastAsia="ru-RU"/>
              </w:rPr>
            </w:pPr>
            <w:r w:rsidRPr="00AC54D3">
              <w:rPr>
                <w:b/>
                <w:szCs w:val="24"/>
                <w:lang w:val="en-GB" w:eastAsia="ru-RU"/>
              </w:rPr>
              <w:t>2013</w:t>
            </w:r>
          </w:p>
        </w:tc>
        <w:tc>
          <w:tcPr>
            <w:tcW w:w="725" w:type="pct"/>
          </w:tcPr>
          <w:p w14:paraId="079CE74D" w14:textId="77777777" w:rsidR="00A924BF" w:rsidRPr="00AC54D3" w:rsidRDefault="00A924BF" w:rsidP="0051543C">
            <w:pPr>
              <w:rPr>
                <w:szCs w:val="24"/>
                <w:lang w:val="en-GB" w:eastAsia="ru-RU"/>
              </w:rPr>
            </w:pPr>
            <w:r w:rsidRPr="00AC54D3">
              <w:rPr>
                <w:szCs w:val="24"/>
                <w:lang w:val="en-GB" w:eastAsia="ru-RU"/>
              </w:rPr>
              <w:t>466</w:t>
            </w:r>
          </w:p>
        </w:tc>
        <w:tc>
          <w:tcPr>
            <w:tcW w:w="790" w:type="pct"/>
          </w:tcPr>
          <w:p w14:paraId="29623005" w14:textId="77777777" w:rsidR="00A924BF" w:rsidRPr="00AC54D3" w:rsidRDefault="00A924BF" w:rsidP="0051543C">
            <w:pPr>
              <w:rPr>
                <w:szCs w:val="24"/>
                <w:lang w:val="en-GB" w:eastAsia="ru-RU"/>
              </w:rPr>
            </w:pPr>
            <w:r w:rsidRPr="00AC54D3">
              <w:rPr>
                <w:szCs w:val="24"/>
                <w:lang w:val="en-GB" w:eastAsia="ru-RU"/>
              </w:rPr>
              <w:t>743</w:t>
            </w:r>
          </w:p>
        </w:tc>
        <w:tc>
          <w:tcPr>
            <w:tcW w:w="1327" w:type="pct"/>
          </w:tcPr>
          <w:p w14:paraId="36D8E863" w14:textId="77777777" w:rsidR="00A924BF" w:rsidRPr="00AC54D3" w:rsidRDefault="00A924BF" w:rsidP="0051543C">
            <w:pPr>
              <w:rPr>
                <w:szCs w:val="24"/>
                <w:lang w:val="en-GB" w:eastAsia="ru-RU"/>
              </w:rPr>
            </w:pPr>
            <w:r w:rsidRPr="00AC54D3">
              <w:rPr>
                <w:szCs w:val="24"/>
                <w:lang w:val="en-GB" w:eastAsia="ru-RU"/>
              </w:rPr>
              <w:t>472</w:t>
            </w:r>
          </w:p>
        </w:tc>
        <w:tc>
          <w:tcPr>
            <w:tcW w:w="852" w:type="pct"/>
          </w:tcPr>
          <w:p w14:paraId="3A57FD20" w14:textId="77777777" w:rsidR="00A924BF" w:rsidRPr="00AC54D3" w:rsidRDefault="00A924BF" w:rsidP="0051543C">
            <w:pPr>
              <w:rPr>
                <w:szCs w:val="24"/>
                <w:lang w:val="en-GB" w:eastAsia="ru-RU"/>
              </w:rPr>
            </w:pPr>
            <w:r w:rsidRPr="00AC54D3">
              <w:rPr>
                <w:szCs w:val="24"/>
                <w:lang w:val="en-GB" w:eastAsia="ru-RU"/>
              </w:rPr>
              <w:t>179</w:t>
            </w:r>
            <w:r w:rsidRPr="00AC54D3">
              <w:rPr>
                <w:rStyle w:val="FootnoteReference"/>
                <w:szCs w:val="24"/>
                <w:lang w:val="en-GB" w:eastAsia="ru-RU"/>
              </w:rPr>
              <w:footnoteReference w:id="29"/>
            </w:r>
          </w:p>
        </w:tc>
      </w:tr>
    </w:tbl>
    <w:p w14:paraId="151291DB" w14:textId="77777777" w:rsidR="00A924BF" w:rsidRPr="00AC54D3" w:rsidRDefault="00A924BF" w:rsidP="00A924BF">
      <w:pPr>
        <w:spacing w:after="0"/>
        <w:rPr>
          <w:szCs w:val="24"/>
          <w:lang w:val="en-GB" w:eastAsia="ru-RU"/>
        </w:rPr>
      </w:pPr>
    </w:p>
    <w:p w14:paraId="04724106" w14:textId="62569D84" w:rsidR="00A924BF" w:rsidRPr="00AC54D3" w:rsidRDefault="00A924BF" w:rsidP="00A924BF">
      <w:pPr>
        <w:pStyle w:val="ListParagraph"/>
        <w:numPr>
          <w:ilvl w:val="0"/>
          <w:numId w:val="3"/>
        </w:numPr>
        <w:spacing w:after="0" w:line="240" w:lineRule="auto"/>
        <w:rPr>
          <w:sz w:val="20"/>
          <w:szCs w:val="24"/>
          <w:lang w:val="en-GB" w:eastAsia="ru-RU"/>
        </w:rPr>
      </w:pPr>
      <w:r w:rsidRPr="00AC54D3">
        <w:rPr>
          <w:sz w:val="20"/>
          <w:szCs w:val="24"/>
          <w:lang w:val="en-GB" w:eastAsia="ru-RU"/>
        </w:rPr>
        <w:t>Unfortunately, official sources do not provide information on the development of print</w:t>
      </w:r>
      <w:r w:rsidR="00711D2A">
        <w:rPr>
          <w:sz w:val="20"/>
          <w:szCs w:val="24"/>
          <w:lang w:val="en-GB" w:eastAsia="ru-RU"/>
        </w:rPr>
        <w:t>-</w:t>
      </w:r>
      <w:r w:rsidRPr="00AC54D3">
        <w:rPr>
          <w:sz w:val="20"/>
          <w:szCs w:val="24"/>
          <w:lang w:val="en-GB" w:eastAsia="ru-RU"/>
        </w:rPr>
        <w:t>media language since 1991</w:t>
      </w:r>
      <w:r w:rsidR="00711D2A">
        <w:rPr>
          <w:sz w:val="20"/>
          <w:szCs w:val="24"/>
          <w:lang w:val="en-GB" w:eastAsia="ru-RU"/>
        </w:rPr>
        <w:t>, but</w:t>
      </w:r>
      <w:r w:rsidRPr="00AC54D3">
        <w:rPr>
          <w:sz w:val="20"/>
          <w:szCs w:val="24"/>
          <w:lang w:val="en-GB" w:eastAsia="ru-RU"/>
        </w:rPr>
        <w:t xml:space="preserve"> Russian print media </w:t>
      </w:r>
      <w:r w:rsidR="00711D2A">
        <w:rPr>
          <w:sz w:val="20"/>
          <w:szCs w:val="24"/>
          <w:lang w:val="en-GB" w:eastAsia="ru-RU"/>
        </w:rPr>
        <w:t xml:space="preserve">clearly </w:t>
      </w:r>
      <w:r w:rsidRPr="00AC54D3">
        <w:rPr>
          <w:sz w:val="20"/>
          <w:szCs w:val="24"/>
          <w:lang w:val="en-GB" w:eastAsia="ru-RU"/>
        </w:rPr>
        <w:t xml:space="preserve">dominate in the market. </w:t>
      </w:r>
    </w:p>
    <w:p w14:paraId="2E353B14" w14:textId="17CDC0D4" w:rsidR="00A924BF" w:rsidRPr="00AC54D3" w:rsidRDefault="00711D2A" w:rsidP="00A924BF">
      <w:pPr>
        <w:pStyle w:val="ListParagraph"/>
        <w:numPr>
          <w:ilvl w:val="0"/>
          <w:numId w:val="3"/>
        </w:numPr>
        <w:spacing w:after="0" w:line="240" w:lineRule="auto"/>
        <w:rPr>
          <w:sz w:val="20"/>
          <w:szCs w:val="24"/>
          <w:lang w:val="en-GB" w:eastAsia="ru-RU"/>
        </w:rPr>
      </w:pPr>
      <w:r>
        <w:rPr>
          <w:sz w:val="20"/>
          <w:szCs w:val="24"/>
          <w:lang w:val="en-GB" w:eastAsia="ru-RU"/>
        </w:rPr>
        <w:t>S</w:t>
      </w:r>
      <w:r w:rsidR="00A032D4" w:rsidRPr="00AC54D3">
        <w:rPr>
          <w:sz w:val="20"/>
          <w:szCs w:val="24"/>
          <w:lang w:val="en-GB" w:eastAsia="ru-RU"/>
        </w:rPr>
        <w:t>tatistics generally do</w:t>
      </w:r>
      <w:r w:rsidR="00A924BF" w:rsidRPr="00AC54D3">
        <w:rPr>
          <w:sz w:val="20"/>
          <w:szCs w:val="24"/>
          <w:lang w:val="en-GB" w:eastAsia="ru-RU"/>
        </w:rPr>
        <w:t xml:space="preserve"> not differentiate </w:t>
      </w:r>
      <w:r>
        <w:rPr>
          <w:sz w:val="20"/>
          <w:szCs w:val="24"/>
          <w:lang w:val="en-GB" w:eastAsia="ru-RU"/>
        </w:rPr>
        <w:t xml:space="preserve">between </w:t>
      </w:r>
      <w:r w:rsidR="00A924BF" w:rsidRPr="00AC54D3">
        <w:rPr>
          <w:sz w:val="20"/>
          <w:szCs w:val="24"/>
          <w:lang w:val="en-GB" w:eastAsia="ru-RU"/>
        </w:rPr>
        <w:t xml:space="preserve">the language in print and </w:t>
      </w:r>
      <w:r>
        <w:rPr>
          <w:sz w:val="20"/>
          <w:szCs w:val="24"/>
          <w:lang w:val="en-GB" w:eastAsia="ru-RU"/>
        </w:rPr>
        <w:t xml:space="preserve">in </w:t>
      </w:r>
      <w:r w:rsidR="00A924BF" w:rsidRPr="00AC54D3">
        <w:rPr>
          <w:sz w:val="20"/>
          <w:szCs w:val="24"/>
          <w:lang w:val="en-GB" w:eastAsia="ru-RU"/>
        </w:rPr>
        <w:t>electronic media.</w:t>
      </w:r>
    </w:p>
    <w:p w14:paraId="4B283513" w14:textId="4AEFAC19" w:rsidR="00A924BF" w:rsidRPr="00AC54D3" w:rsidRDefault="00A924BF" w:rsidP="00A924BF">
      <w:pPr>
        <w:pStyle w:val="ListParagraph"/>
        <w:numPr>
          <w:ilvl w:val="0"/>
          <w:numId w:val="3"/>
        </w:numPr>
        <w:spacing w:after="0" w:line="240" w:lineRule="auto"/>
        <w:rPr>
          <w:sz w:val="20"/>
          <w:szCs w:val="24"/>
          <w:lang w:val="en-GB" w:eastAsia="ru-RU"/>
        </w:rPr>
      </w:pPr>
      <w:r w:rsidRPr="00AC54D3">
        <w:rPr>
          <w:sz w:val="20"/>
          <w:szCs w:val="24"/>
          <w:lang w:val="en-GB" w:eastAsia="ru-RU"/>
        </w:rPr>
        <w:t xml:space="preserve">For example, </w:t>
      </w:r>
      <w:r w:rsidR="00DE0C8C">
        <w:rPr>
          <w:sz w:val="20"/>
          <w:szCs w:val="24"/>
          <w:lang w:val="en-GB" w:eastAsia="ru-RU"/>
        </w:rPr>
        <w:t xml:space="preserve">according to </w:t>
      </w:r>
      <w:r w:rsidR="00A032D4" w:rsidRPr="00AC54D3">
        <w:rPr>
          <w:sz w:val="20"/>
          <w:szCs w:val="24"/>
          <w:lang w:val="en-GB" w:eastAsia="ru-RU"/>
        </w:rPr>
        <w:t>statistics</w:t>
      </w:r>
      <w:r w:rsidR="00DE0C8C">
        <w:rPr>
          <w:sz w:val="20"/>
          <w:szCs w:val="24"/>
          <w:lang w:val="en-GB" w:eastAsia="ru-RU"/>
        </w:rPr>
        <w:t>,</w:t>
      </w:r>
      <w:r w:rsidRPr="00AC54D3">
        <w:rPr>
          <w:sz w:val="20"/>
          <w:szCs w:val="24"/>
          <w:lang w:val="en-GB" w:eastAsia="ru-RU"/>
        </w:rPr>
        <w:t xml:space="preserve"> </w:t>
      </w:r>
      <w:r w:rsidR="00DE0C8C">
        <w:rPr>
          <w:sz w:val="20"/>
          <w:szCs w:val="24"/>
          <w:lang w:val="en-GB" w:eastAsia="ru-RU"/>
        </w:rPr>
        <w:t>as of</w:t>
      </w:r>
      <w:r w:rsidRPr="00AC54D3">
        <w:rPr>
          <w:sz w:val="20"/>
          <w:szCs w:val="24"/>
          <w:lang w:val="en-GB" w:eastAsia="ru-RU"/>
        </w:rPr>
        <w:t xml:space="preserve"> 1 July 2011 </w:t>
      </w:r>
      <w:r w:rsidR="00DE0C8C">
        <w:rPr>
          <w:sz w:val="20"/>
          <w:szCs w:val="24"/>
          <w:lang w:val="en-GB" w:eastAsia="ru-RU"/>
        </w:rPr>
        <w:t>there were</w:t>
      </w:r>
      <w:r w:rsidRPr="00AC54D3">
        <w:rPr>
          <w:sz w:val="20"/>
          <w:szCs w:val="24"/>
          <w:lang w:val="en-GB" w:eastAsia="ru-RU"/>
        </w:rPr>
        <w:t xml:space="preserve"> 2722 registered outlets and news agencies</w:t>
      </w:r>
      <w:r w:rsidR="00DE0C8C">
        <w:rPr>
          <w:sz w:val="20"/>
          <w:szCs w:val="24"/>
          <w:lang w:val="en-GB" w:eastAsia="ru-RU"/>
        </w:rPr>
        <w:t>:</w:t>
      </w:r>
      <w:r w:rsidRPr="00AC54D3">
        <w:rPr>
          <w:sz w:val="20"/>
          <w:szCs w:val="24"/>
          <w:lang w:val="en-GB" w:eastAsia="ru-RU"/>
        </w:rPr>
        <w:t xml:space="preserve"> 1649 newspapers, 827 magazines, 233 electronic mass-media (50 TV companies, 43 radio companies, 134 cable broadcasting companies), and 13 news agencies. </w:t>
      </w:r>
      <w:r w:rsidR="00DE0C8C">
        <w:rPr>
          <w:sz w:val="20"/>
          <w:szCs w:val="24"/>
          <w:lang w:val="en-GB" w:eastAsia="ru-RU"/>
        </w:rPr>
        <w:t>Of these,</w:t>
      </w:r>
      <w:r w:rsidRPr="00AC54D3">
        <w:rPr>
          <w:sz w:val="20"/>
          <w:szCs w:val="24"/>
          <w:lang w:val="en-GB" w:eastAsia="ru-RU"/>
        </w:rPr>
        <w:t xml:space="preserve"> 532 </w:t>
      </w:r>
      <w:r w:rsidR="00DE0C8C">
        <w:rPr>
          <w:sz w:val="20"/>
          <w:szCs w:val="24"/>
          <w:lang w:val="en-GB" w:eastAsia="ru-RU"/>
        </w:rPr>
        <w:t xml:space="preserve">were in </w:t>
      </w:r>
      <w:r w:rsidRPr="00AC54D3">
        <w:rPr>
          <w:sz w:val="20"/>
          <w:szCs w:val="24"/>
          <w:lang w:val="en-GB" w:eastAsia="ru-RU"/>
        </w:rPr>
        <w:t>Kazakh, 913 in Russian, 930 in Russian</w:t>
      </w:r>
      <w:r w:rsidR="00DE0C8C">
        <w:rPr>
          <w:sz w:val="20"/>
          <w:szCs w:val="24"/>
          <w:lang w:val="en-GB" w:eastAsia="ru-RU"/>
        </w:rPr>
        <w:t>/</w:t>
      </w:r>
      <w:r w:rsidRPr="00AC54D3">
        <w:rPr>
          <w:sz w:val="20"/>
          <w:szCs w:val="24"/>
          <w:lang w:val="en-GB" w:eastAsia="ru-RU"/>
        </w:rPr>
        <w:t xml:space="preserve"> Kazakh and 347 in Kazakh</w:t>
      </w:r>
      <w:r w:rsidR="00DE0C8C">
        <w:rPr>
          <w:sz w:val="20"/>
          <w:szCs w:val="24"/>
          <w:lang w:val="en-GB" w:eastAsia="ru-RU"/>
        </w:rPr>
        <w:t>/</w:t>
      </w:r>
      <w:r w:rsidRPr="00AC54D3">
        <w:rPr>
          <w:sz w:val="20"/>
          <w:szCs w:val="24"/>
          <w:lang w:val="en-GB" w:eastAsia="ru-RU"/>
        </w:rPr>
        <w:t>Russian</w:t>
      </w:r>
      <w:r w:rsidR="00DE0C8C">
        <w:rPr>
          <w:sz w:val="20"/>
          <w:szCs w:val="24"/>
          <w:lang w:val="en-GB" w:eastAsia="ru-RU"/>
        </w:rPr>
        <w:t>/</w:t>
      </w:r>
      <w:r w:rsidRPr="00AC54D3">
        <w:rPr>
          <w:sz w:val="20"/>
          <w:szCs w:val="24"/>
          <w:lang w:val="en-GB" w:eastAsia="ru-RU"/>
        </w:rPr>
        <w:t xml:space="preserve"> other languages</w:t>
      </w:r>
      <w:r w:rsidR="00DE0C8C">
        <w:rPr>
          <w:sz w:val="20"/>
          <w:szCs w:val="24"/>
          <w:lang w:val="en-GB" w:eastAsia="ru-RU"/>
        </w:rPr>
        <w:t>.</w:t>
      </w:r>
      <w:r w:rsidRPr="00AC54D3">
        <w:rPr>
          <w:rStyle w:val="FootnoteReference"/>
          <w:sz w:val="20"/>
          <w:szCs w:val="24"/>
          <w:lang w:val="en-GB" w:eastAsia="ru-RU"/>
        </w:rPr>
        <w:footnoteReference w:id="30"/>
      </w:r>
      <w:r w:rsidRPr="00AC54D3">
        <w:rPr>
          <w:sz w:val="20"/>
          <w:szCs w:val="24"/>
          <w:lang w:val="en-GB" w:eastAsia="ru-RU"/>
        </w:rPr>
        <w:t xml:space="preserve"> </w:t>
      </w:r>
    </w:p>
    <w:p w14:paraId="21F94D1D" w14:textId="606DC385" w:rsidR="00E45014" w:rsidRPr="00AC54D3" w:rsidRDefault="00E45014" w:rsidP="00C24F99">
      <w:pPr>
        <w:rPr>
          <w:rFonts w:eastAsia="Times New Roman"/>
          <w:b/>
          <w:sz w:val="24"/>
          <w:szCs w:val="24"/>
          <w:lang w:val="en-GB" w:eastAsia="ru-RU"/>
        </w:rPr>
      </w:pPr>
    </w:p>
    <w:p w14:paraId="641AB6D8" w14:textId="2FE129EE" w:rsidR="0039248A" w:rsidRPr="00AC54D3" w:rsidRDefault="005771CA" w:rsidP="00C24F99">
      <w:pPr>
        <w:rPr>
          <w:b/>
          <w:u w:val="single"/>
          <w:lang w:val="en-GB" w:eastAsia="ru-RU"/>
        </w:rPr>
      </w:pPr>
      <w:proofErr w:type="gramStart"/>
      <w:r w:rsidRPr="00AC54D3">
        <w:rPr>
          <w:b/>
          <w:u w:val="single"/>
          <w:lang w:val="en-GB"/>
        </w:rPr>
        <w:t>Table 4</w:t>
      </w:r>
      <w:r w:rsidR="00A032D4" w:rsidRPr="00AC54D3">
        <w:rPr>
          <w:b/>
          <w:u w:val="single"/>
          <w:lang w:val="en-GB"/>
        </w:rPr>
        <w:t xml:space="preserve">.2 </w:t>
      </w:r>
      <w:r w:rsidR="00757FF2">
        <w:rPr>
          <w:b/>
          <w:u w:val="single"/>
          <w:lang w:val="en-GB" w:eastAsia="ru-RU"/>
        </w:rPr>
        <w:t>Number of print media according to language.</w:t>
      </w:r>
      <w:proofErr w:type="gramEnd"/>
      <w:r w:rsidR="00757FF2">
        <w:rPr>
          <w:b/>
          <w:u w:val="single"/>
          <w:lang w:val="en-GB" w:eastAsia="ru-RU"/>
        </w:rPr>
        <w:t xml:space="preserve"> </w:t>
      </w:r>
      <w:r w:rsidR="005A2C0E" w:rsidRPr="00AC54D3">
        <w:rPr>
          <w:b/>
          <w:u w:val="single"/>
          <w:lang w:val="en-GB"/>
        </w:rPr>
        <w:t>Kyrgyzstan</w:t>
      </w:r>
      <w:r w:rsidR="005A2C0E" w:rsidRPr="00AC54D3">
        <w:rPr>
          <w:rStyle w:val="FootnoteReference"/>
          <w:b/>
          <w:u w:val="single"/>
          <w:lang w:val="en-GB" w:eastAsia="ru-RU"/>
        </w:rPr>
        <w:footnoteReference w:id="31"/>
      </w:r>
    </w:p>
    <w:tbl>
      <w:tblPr>
        <w:tblStyle w:val="TableGrid"/>
        <w:tblW w:w="5000" w:type="pct"/>
        <w:tblLook w:val="04A0" w:firstRow="1" w:lastRow="0" w:firstColumn="1" w:lastColumn="0" w:noHBand="0" w:noVBand="1"/>
      </w:tblPr>
      <w:tblGrid>
        <w:gridCol w:w="1964"/>
        <w:gridCol w:w="1090"/>
        <w:gridCol w:w="1525"/>
        <w:gridCol w:w="1016"/>
        <w:gridCol w:w="944"/>
        <w:gridCol w:w="1012"/>
        <w:gridCol w:w="697"/>
        <w:gridCol w:w="1040"/>
      </w:tblGrid>
      <w:tr w:rsidR="005A2C0E" w:rsidRPr="00AC54D3" w14:paraId="2C34BB97" w14:textId="77777777" w:rsidTr="00C24F99">
        <w:tc>
          <w:tcPr>
            <w:tcW w:w="1057" w:type="pct"/>
          </w:tcPr>
          <w:p w14:paraId="32D528A0" w14:textId="00231DF1" w:rsidR="005A2C0E" w:rsidRPr="00AC54D3" w:rsidRDefault="005A2C0E" w:rsidP="005370C9">
            <w:pPr>
              <w:rPr>
                <w:b/>
                <w:lang w:val="en-GB" w:eastAsia="ru-RU"/>
              </w:rPr>
            </w:pPr>
          </w:p>
        </w:tc>
        <w:tc>
          <w:tcPr>
            <w:tcW w:w="587" w:type="pct"/>
          </w:tcPr>
          <w:p w14:paraId="36845A2B" w14:textId="77777777" w:rsidR="005A2C0E" w:rsidRPr="00AC54D3" w:rsidRDefault="005A2C0E" w:rsidP="005370C9">
            <w:pPr>
              <w:rPr>
                <w:b/>
                <w:lang w:val="en-GB" w:eastAsia="ru-RU"/>
              </w:rPr>
            </w:pPr>
            <w:r w:rsidRPr="00AC54D3">
              <w:rPr>
                <w:b/>
                <w:lang w:val="en-GB" w:eastAsia="ru-RU"/>
              </w:rPr>
              <w:t>National</w:t>
            </w:r>
          </w:p>
        </w:tc>
        <w:tc>
          <w:tcPr>
            <w:tcW w:w="821" w:type="pct"/>
          </w:tcPr>
          <w:p w14:paraId="0E83E782" w14:textId="77777777" w:rsidR="005A2C0E" w:rsidRPr="00AC54D3" w:rsidRDefault="005A2C0E" w:rsidP="005370C9">
            <w:pPr>
              <w:rPr>
                <w:b/>
                <w:lang w:val="en-GB" w:eastAsia="ru-RU"/>
              </w:rPr>
            </w:pPr>
            <w:r w:rsidRPr="00AC54D3">
              <w:rPr>
                <w:b/>
                <w:lang w:val="en-GB" w:eastAsia="ru-RU"/>
              </w:rPr>
              <w:t>Russian</w:t>
            </w:r>
          </w:p>
        </w:tc>
        <w:tc>
          <w:tcPr>
            <w:tcW w:w="547" w:type="pct"/>
          </w:tcPr>
          <w:p w14:paraId="75552F6E" w14:textId="77777777" w:rsidR="005A2C0E" w:rsidRPr="00AC54D3" w:rsidRDefault="005A2C0E" w:rsidP="005370C9">
            <w:pPr>
              <w:rPr>
                <w:b/>
                <w:lang w:val="en-GB" w:eastAsia="ru-RU"/>
              </w:rPr>
            </w:pPr>
            <w:r w:rsidRPr="00AC54D3">
              <w:rPr>
                <w:b/>
                <w:lang w:val="en-GB" w:eastAsia="ru-RU"/>
              </w:rPr>
              <w:t>English</w:t>
            </w:r>
          </w:p>
        </w:tc>
        <w:tc>
          <w:tcPr>
            <w:tcW w:w="508" w:type="pct"/>
          </w:tcPr>
          <w:p w14:paraId="60097A8E" w14:textId="77777777" w:rsidR="005A2C0E" w:rsidRPr="00AC54D3" w:rsidRDefault="005A2C0E" w:rsidP="005370C9">
            <w:pPr>
              <w:rPr>
                <w:b/>
                <w:lang w:val="en-GB" w:eastAsia="ru-RU"/>
              </w:rPr>
            </w:pPr>
            <w:r w:rsidRPr="00AC54D3">
              <w:rPr>
                <w:b/>
                <w:lang w:val="en-GB" w:eastAsia="ru-RU"/>
              </w:rPr>
              <w:t>Uzbek</w:t>
            </w:r>
          </w:p>
        </w:tc>
        <w:tc>
          <w:tcPr>
            <w:tcW w:w="545" w:type="pct"/>
          </w:tcPr>
          <w:p w14:paraId="66AF937E" w14:textId="77777777" w:rsidR="005A2C0E" w:rsidRPr="00AC54D3" w:rsidRDefault="005A2C0E" w:rsidP="005370C9">
            <w:pPr>
              <w:rPr>
                <w:b/>
                <w:lang w:val="en-GB" w:eastAsia="ru-RU"/>
              </w:rPr>
            </w:pPr>
            <w:r w:rsidRPr="00AC54D3">
              <w:rPr>
                <w:b/>
                <w:lang w:val="en-GB" w:eastAsia="ru-RU"/>
              </w:rPr>
              <w:t>Tajik</w:t>
            </w:r>
          </w:p>
        </w:tc>
        <w:tc>
          <w:tcPr>
            <w:tcW w:w="375" w:type="pct"/>
            <w:tcBorders>
              <w:bottom w:val="single" w:sz="4" w:space="0" w:color="auto"/>
            </w:tcBorders>
            <w:shd w:val="clear" w:color="auto" w:fill="auto"/>
          </w:tcPr>
          <w:p w14:paraId="78BA36EA" w14:textId="77777777" w:rsidR="005A2C0E" w:rsidRPr="00AC54D3" w:rsidRDefault="005A2C0E" w:rsidP="005370C9">
            <w:pPr>
              <w:rPr>
                <w:b/>
                <w:lang w:val="en-GB"/>
              </w:rPr>
            </w:pPr>
            <w:r w:rsidRPr="00AC54D3">
              <w:rPr>
                <w:b/>
                <w:lang w:val="en-GB"/>
              </w:rPr>
              <w:t>Turk</w:t>
            </w:r>
          </w:p>
        </w:tc>
        <w:tc>
          <w:tcPr>
            <w:tcW w:w="560" w:type="pct"/>
            <w:shd w:val="clear" w:color="auto" w:fill="auto"/>
          </w:tcPr>
          <w:p w14:paraId="1AD9AFAA" w14:textId="77777777" w:rsidR="005A2C0E" w:rsidRPr="00AC54D3" w:rsidRDefault="005A2C0E" w:rsidP="005370C9">
            <w:pPr>
              <w:rPr>
                <w:b/>
                <w:lang w:val="en-GB"/>
              </w:rPr>
            </w:pPr>
            <w:r w:rsidRPr="00AC54D3">
              <w:rPr>
                <w:b/>
                <w:lang w:val="en-GB"/>
              </w:rPr>
              <w:t>Dungan</w:t>
            </w:r>
          </w:p>
        </w:tc>
      </w:tr>
      <w:tr w:rsidR="005A2C0E" w:rsidRPr="00AC54D3" w14:paraId="2D710CA7" w14:textId="77777777" w:rsidTr="00C24F99">
        <w:tc>
          <w:tcPr>
            <w:tcW w:w="1057" w:type="pct"/>
          </w:tcPr>
          <w:p w14:paraId="7E0D577C" w14:textId="77777777" w:rsidR="005A2C0E" w:rsidRPr="00AC54D3" w:rsidRDefault="005A2C0E" w:rsidP="005370C9">
            <w:pPr>
              <w:rPr>
                <w:b/>
                <w:lang w:val="en-GB" w:eastAsia="ru-RU"/>
              </w:rPr>
            </w:pPr>
            <w:r w:rsidRPr="00AC54D3">
              <w:rPr>
                <w:b/>
                <w:lang w:val="en-GB" w:eastAsia="ru-RU"/>
              </w:rPr>
              <w:t>1991</w:t>
            </w:r>
          </w:p>
        </w:tc>
        <w:tc>
          <w:tcPr>
            <w:tcW w:w="587" w:type="pct"/>
          </w:tcPr>
          <w:p w14:paraId="60E222C3" w14:textId="77777777" w:rsidR="005A2C0E" w:rsidRPr="00AC54D3" w:rsidRDefault="005A2C0E" w:rsidP="005370C9">
            <w:pPr>
              <w:rPr>
                <w:lang w:val="en-GB" w:eastAsia="ru-RU"/>
              </w:rPr>
            </w:pPr>
            <w:r w:rsidRPr="00AC54D3">
              <w:rPr>
                <w:lang w:val="en-GB" w:eastAsia="ru-RU"/>
              </w:rPr>
              <w:t>36</w:t>
            </w:r>
          </w:p>
        </w:tc>
        <w:tc>
          <w:tcPr>
            <w:tcW w:w="821" w:type="pct"/>
          </w:tcPr>
          <w:p w14:paraId="5E5C7046" w14:textId="77777777" w:rsidR="005A2C0E" w:rsidRPr="00AC54D3" w:rsidRDefault="005A2C0E" w:rsidP="005370C9">
            <w:pPr>
              <w:rPr>
                <w:lang w:val="en-GB" w:eastAsia="ru-RU"/>
              </w:rPr>
            </w:pPr>
            <w:r w:rsidRPr="00AC54D3">
              <w:rPr>
                <w:lang w:val="en-GB" w:eastAsia="ru-RU"/>
              </w:rPr>
              <w:t>18</w:t>
            </w:r>
          </w:p>
        </w:tc>
        <w:tc>
          <w:tcPr>
            <w:tcW w:w="547" w:type="pct"/>
          </w:tcPr>
          <w:p w14:paraId="1B4C1AAD" w14:textId="77777777" w:rsidR="005A2C0E" w:rsidRPr="00AC54D3" w:rsidRDefault="005A2C0E" w:rsidP="005370C9">
            <w:pPr>
              <w:rPr>
                <w:lang w:val="en-GB" w:eastAsia="ru-RU"/>
              </w:rPr>
            </w:pPr>
            <w:r w:rsidRPr="00AC54D3">
              <w:rPr>
                <w:lang w:val="en-GB" w:eastAsia="ru-RU"/>
              </w:rPr>
              <w:t>0</w:t>
            </w:r>
          </w:p>
        </w:tc>
        <w:tc>
          <w:tcPr>
            <w:tcW w:w="508" w:type="pct"/>
          </w:tcPr>
          <w:p w14:paraId="51A8323E" w14:textId="77777777" w:rsidR="005A2C0E" w:rsidRPr="00AC54D3" w:rsidRDefault="005A2C0E" w:rsidP="005370C9">
            <w:pPr>
              <w:rPr>
                <w:lang w:val="en-GB" w:eastAsia="ru-RU"/>
              </w:rPr>
            </w:pPr>
            <w:r w:rsidRPr="00AC54D3">
              <w:rPr>
                <w:lang w:val="en-GB" w:eastAsia="ru-RU"/>
              </w:rPr>
              <w:t>4</w:t>
            </w:r>
          </w:p>
        </w:tc>
        <w:tc>
          <w:tcPr>
            <w:tcW w:w="545" w:type="pct"/>
          </w:tcPr>
          <w:p w14:paraId="3C9C54BB" w14:textId="77777777" w:rsidR="005A2C0E" w:rsidRPr="00AC54D3" w:rsidRDefault="005A2C0E" w:rsidP="005370C9">
            <w:pPr>
              <w:rPr>
                <w:lang w:val="en-GB" w:eastAsia="ru-RU"/>
              </w:rPr>
            </w:pPr>
            <w:r w:rsidRPr="00AC54D3">
              <w:rPr>
                <w:lang w:val="en-GB" w:eastAsia="ru-RU"/>
              </w:rPr>
              <w:t>0</w:t>
            </w:r>
          </w:p>
        </w:tc>
        <w:tc>
          <w:tcPr>
            <w:tcW w:w="375" w:type="pct"/>
            <w:tcBorders>
              <w:bottom w:val="single" w:sz="4" w:space="0" w:color="auto"/>
            </w:tcBorders>
            <w:shd w:val="clear" w:color="auto" w:fill="auto"/>
          </w:tcPr>
          <w:p w14:paraId="546B6C77" w14:textId="77777777" w:rsidR="005A2C0E" w:rsidRPr="00AC54D3" w:rsidRDefault="005A2C0E" w:rsidP="005370C9">
            <w:pPr>
              <w:rPr>
                <w:lang w:val="en-GB"/>
              </w:rPr>
            </w:pPr>
            <w:r w:rsidRPr="00AC54D3">
              <w:rPr>
                <w:lang w:val="en-GB"/>
              </w:rPr>
              <w:t>0</w:t>
            </w:r>
          </w:p>
        </w:tc>
        <w:tc>
          <w:tcPr>
            <w:tcW w:w="560" w:type="pct"/>
            <w:tcBorders>
              <w:bottom w:val="single" w:sz="4" w:space="0" w:color="auto"/>
            </w:tcBorders>
            <w:shd w:val="clear" w:color="auto" w:fill="auto"/>
          </w:tcPr>
          <w:p w14:paraId="382CE59A" w14:textId="77777777" w:rsidR="005A2C0E" w:rsidRPr="00AC54D3" w:rsidRDefault="005A2C0E" w:rsidP="005370C9">
            <w:pPr>
              <w:rPr>
                <w:lang w:val="en-GB"/>
              </w:rPr>
            </w:pPr>
            <w:r w:rsidRPr="00AC54D3">
              <w:rPr>
                <w:lang w:val="en-GB"/>
              </w:rPr>
              <w:t>0</w:t>
            </w:r>
          </w:p>
        </w:tc>
      </w:tr>
      <w:tr w:rsidR="005A2C0E" w:rsidRPr="00AC54D3" w14:paraId="4D3D69C5" w14:textId="77777777" w:rsidTr="00C24F99">
        <w:tc>
          <w:tcPr>
            <w:tcW w:w="1057" w:type="pct"/>
          </w:tcPr>
          <w:p w14:paraId="64FF35FC" w14:textId="77777777" w:rsidR="005A2C0E" w:rsidRPr="00AC54D3" w:rsidRDefault="005A2C0E" w:rsidP="005370C9">
            <w:pPr>
              <w:rPr>
                <w:b/>
                <w:lang w:val="en-GB" w:eastAsia="ru-RU"/>
              </w:rPr>
            </w:pPr>
            <w:r w:rsidRPr="00AC54D3">
              <w:rPr>
                <w:b/>
                <w:lang w:val="en-GB" w:eastAsia="ru-RU"/>
              </w:rPr>
              <w:t>1995</w:t>
            </w:r>
          </w:p>
        </w:tc>
        <w:tc>
          <w:tcPr>
            <w:tcW w:w="587" w:type="pct"/>
          </w:tcPr>
          <w:p w14:paraId="2DC70427" w14:textId="77777777" w:rsidR="005A2C0E" w:rsidRPr="00AC54D3" w:rsidRDefault="005A2C0E" w:rsidP="005370C9">
            <w:pPr>
              <w:rPr>
                <w:lang w:val="en-GB" w:eastAsia="ru-RU"/>
              </w:rPr>
            </w:pPr>
            <w:r w:rsidRPr="00AC54D3">
              <w:rPr>
                <w:lang w:val="en-GB" w:eastAsia="ru-RU"/>
              </w:rPr>
              <w:t>47</w:t>
            </w:r>
          </w:p>
        </w:tc>
        <w:tc>
          <w:tcPr>
            <w:tcW w:w="821" w:type="pct"/>
          </w:tcPr>
          <w:p w14:paraId="46F70C75" w14:textId="77777777" w:rsidR="005A2C0E" w:rsidRPr="00AC54D3" w:rsidRDefault="005A2C0E" w:rsidP="005370C9">
            <w:pPr>
              <w:rPr>
                <w:lang w:val="en-GB" w:eastAsia="ru-RU"/>
              </w:rPr>
            </w:pPr>
            <w:r w:rsidRPr="00AC54D3">
              <w:rPr>
                <w:lang w:val="en-GB" w:eastAsia="ru-RU"/>
              </w:rPr>
              <w:t>25</w:t>
            </w:r>
          </w:p>
        </w:tc>
        <w:tc>
          <w:tcPr>
            <w:tcW w:w="547" w:type="pct"/>
          </w:tcPr>
          <w:p w14:paraId="0EA5B880" w14:textId="77777777" w:rsidR="005A2C0E" w:rsidRPr="00AC54D3" w:rsidRDefault="005A2C0E" w:rsidP="005370C9">
            <w:pPr>
              <w:rPr>
                <w:lang w:val="en-GB" w:eastAsia="ru-RU"/>
              </w:rPr>
            </w:pPr>
            <w:r w:rsidRPr="00AC54D3">
              <w:rPr>
                <w:lang w:val="en-GB" w:eastAsia="ru-RU"/>
              </w:rPr>
              <w:t>0</w:t>
            </w:r>
          </w:p>
        </w:tc>
        <w:tc>
          <w:tcPr>
            <w:tcW w:w="508" w:type="pct"/>
          </w:tcPr>
          <w:p w14:paraId="06A3D1BB" w14:textId="77777777" w:rsidR="005A2C0E" w:rsidRPr="00AC54D3" w:rsidRDefault="005A2C0E" w:rsidP="005370C9">
            <w:pPr>
              <w:rPr>
                <w:lang w:val="en-GB" w:eastAsia="ru-RU"/>
              </w:rPr>
            </w:pPr>
            <w:r w:rsidRPr="00AC54D3">
              <w:rPr>
                <w:lang w:val="en-GB" w:eastAsia="ru-RU"/>
              </w:rPr>
              <w:t>5</w:t>
            </w:r>
          </w:p>
        </w:tc>
        <w:tc>
          <w:tcPr>
            <w:tcW w:w="545" w:type="pct"/>
          </w:tcPr>
          <w:p w14:paraId="55B1B47F" w14:textId="77777777" w:rsidR="005A2C0E" w:rsidRPr="00AC54D3" w:rsidRDefault="005A2C0E" w:rsidP="005370C9">
            <w:pPr>
              <w:rPr>
                <w:lang w:val="en-GB" w:eastAsia="ru-RU"/>
              </w:rPr>
            </w:pPr>
            <w:r w:rsidRPr="00AC54D3">
              <w:rPr>
                <w:lang w:val="en-GB" w:eastAsia="ru-RU"/>
              </w:rPr>
              <w:t>0</w:t>
            </w:r>
          </w:p>
        </w:tc>
        <w:tc>
          <w:tcPr>
            <w:tcW w:w="375" w:type="pct"/>
            <w:tcBorders>
              <w:bottom w:val="single" w:sz="4" w:space="0" w:color="auto"/>
            </w:tcBorders>
            <w:shd w:val="clear" w:color="auto" w:fill="auto"/>
          </w:tcPr>
          <w:p w14:paraId="1D664381" w14:textId="77777777" w:rsidR="005A2C0E" w:rsidRPr="00AC54D3" w:rsidRDefault="005A2C0E" w:rsidP="005370C9">
            <w:pPr>
              <w:rPr>
                <w:lang w:val="en-GB"/>
              </w:rPr>
            </w:pPr>
            <w:r w:rsidRPr="00AC54D3">
              <w:rPr>
                <w:lang w:val="en-GB"/>
              </w:rPr>
              <w:t>1</w:t>
            </w:r>
          </w:p>
        </w:tc>
        <w:tc>
          <w:tcPr>
            <w:tcW w:w="560" w:type="pct"/>
            <w:tcBorders>
              <w:bottom w:val="single" w:sz="4" w:space="0" w:color="auto"/>
            </w:tcBorders>
            <w:shd w:val="clear" w:color="auto" w:fill="auto"/>
          </w:tcPr>
          <w:p w14:paraId="77387DC2" w14:textId="77777777" w:rsidR="005A2C0E" w:rsidRPr="00AC54D3" w:rsidRDefault="005A2C0E" w:rsidP="005370C9">
            <w:pPr>
              <w:rPr>
                <w:lang w:val="en-GB"/>
              </w:rPr>
            </w:pPr>
            <w:r w:rsidRPr="00AC54D3">
              <w:rPr>
                <w:lang w:val="en-GB"/>
              </w:rPr>
              <w:t>0</w:t>
            </w:r>
          </w:p>
        </w:tc>
      </w:tr>
      <w:tr w:rsidR="005A2C0E" w:rsidRPr="00AC54D3" w14:paraId="3D592304" w14:textId="77777777" w:rsidTr="00C24F99">
        <w:tc>
          <w:tcPr>
            <w:tcW w:w="1057" w:type="pct"/>
          </w:tcPr>
          <w:p w14:paraId="480F92CB" w14:textId="77777777" w:rsidR="005A2C0E" w:rsidRPr="00AC54D3" w:rsidRDefault="005A2C0E" w:rsidP="005370C9">
            <w:pPr>
              <w:rPr>
                <w:b/>
                <w:lang w:val="en-GB" w:eastAsia="ru-RU"/>
              </w:rPr>
            </w:pPr>
            <w:r w:rsidRPr="00AC54D3">
              <w:rPr>
                <w:b/>
                <w:lang w:val="en-GB" w:eastAsia="ru-RU"/>
              </w:rPr>
              <w:t>2000</w:t>
            </w:r>
          </w:p>
        </w:tc>
        <w:tc>
          <w:tcPr>
            <w:tcW w:w="587" w:type="pct"/>
          </w:tcPr>
          <w:p w14:paraId="187F42A0" w14:textId="77777777" w:rsidR="005A2C0E" w:rsidRPr="00AC54D3" w:rsidRDefault="005A2C0E" w:rsidP="005370C9">
            <w:pPr>
              <w:rPr>
                <w:sz w:val="20"/>
                <w:szCs w:val="20"/>
                <w:lang w:val="en-GB" w:eastAsia="ru-RU"/>
              </w:rPr>
            </w:pPr>
            <w:r w:rsidRPr="00AC54D3">
              <w:rPr>
                <w:sz w:val="20"/>
                <w:szCs w:val="20"/>
                <w:lang w:val="en-GB" w:eastAsia="ru-RU"/>
              </w:rPr>
              <w:t>64</w:t>
            </w:r>
          </w:p>
        </w:tc>
        <w:tc>
          <w:tcPr>
            <w:tcW w:w="821" w:type="pct"/>
          </w:tcPr>
          <w:p w14:paraId="652BB589" w14:textId="77777777" w:rsidR="005A2C0E" w:rsidRPr="00AC54D3" w:rsidRDefault="005A2C0E" w:rsidP="005370C9">
            <w:pPr>
              <w:rPr>
                <w:sz w:val="20"/>
                <w:szCs w:val="20"/>
                <w:lang w:val="en-GB" w:eastAsia="ru-RU"/>
              </w:rPr>
            </w:pPr>
            <w:r w:rsidRPr="00AC54D3">
              <w:rPr>
                <w:sz w:val="20"/>
                <w:szCs w:val="20"/>
                <w:lang w:val="en-GB" w:eastAsia="ru-RU"/>
              </w:rPr>
              <w:t>46</w:t>
            </w:r>
          </w:p>
        </w:tc>
        <w:tc>
          <w:tcPr>
            <w:tcW w:w="547" w:type="pct"/>
          </w:tcPr>
          <w:p w14:paraId="58E03890" w14:textId="77777777" w:rsidR="005A2C0E" w:rsidRPr="00AC54D3" w:rsidRDefault="005A2C0E" w:rsidP="005370C9">
            <w:pPr>
              <w:rPr>
                <w:lang w:val="en-GB" w:eastAsia="ru-RU"/>
              </w:rPr>
            </w:pPr>
            <w:r w:rsidRPr="00AC54D3">
              <w:rPr>
                <w:lang w:val="en-GB" w:eastAsia="ru-RU"/>
              </w:rPr>
              <w:t>3</w:t>
            </w:r>
          </w:p>
        </w:tc>
        <w:tc>
          <w:tcPr>
            <w:tcW w:w="508" w:type="pct"/>
          </w:tcPr>
          <w:p w14:paraId="2CE6C674" w14:textId="77777777" w:rsidR="005A2C0E" w:rsidRPr="00AC54D3" w:rsidRDefault="005A2C0E" w:rsidP="005370C9">
            <w:pPr>
              <w:rPr>
                <w:lang w:val="en-GB" w:eastAsia="ru-RU"/>
              </w:rPr>
            </w:pPr>
            <w:r w:rsidRPr="00AC54D3">
              <w:rPr>
                <w:lang w:val="en-GB" w:eastAsia="ru-RU"/>
              </w:rPr>
              <w:t>9</w:t>
            </w:r>
          </w:p>
        </w:tc>
        <w:tc>
          <w:tcPr>
            <w:tcW w:w="545" w:type="pct"/>
          </w:tcPr>
          <w:p w14:paraId="2C581753" w14:textId="77777777" w:rsidR="005A2C0E" w:rsidRPr="00AC54D3" w:rsidRDefault="005A2C0E" w:rsidP="005370C9">
            <w:pPr>
              <w:rPr>
                <w:lang w:val="en-GB" w:eastAsia="ru-RU"/>
              </w:rPr>
            </w:pPr>
            <w:r w:rsidRPr="00AC54D3">
              <w:rPr>
                <w:lang w:val="en-GB" w:eastAsia="ru-RU"/>
              </w:rPr>
              <w:t>1</w:t>
            </w:r>
          </w:p>
        </w:tc>
        <w:tc>
          <w:tcPr>
            <w:tcW w:w="375" w:type="pct"/>
            <w:tcBorders>
              <w:bottom w:val="single" w:sz="4" w:space="0" w:color="auto"/>
            </w:tcBorders>
            <w:shd w:val="clear" w:color="auto" w:fill="auto"/>
          </w:tcPr>
          <w:p w14:paraId="4A83940F" w14:textId="77777777" w:rsidR="005A2C0E" w:rsidRPr="00AC54D3" w:rsidRDefault="005A2C0E" w:rsidP="005370C9">
            <w:pPr>
              <w:rPr>
                <w:lang w:val="en-GB"/>
              </w:rPr>
            </w:pPr>
            <w:r w:rsidRPr="00AC54D3">
              <w:rPr>
                <w:lang w:val="en-GB"/>
              </w:rPr>
              <w:t>1</w:t>
            </w:r>
          </w:p>
        </w:tc>
        <w:tc>
          <w:tcPr>
            <w:tcW w:w="560" w:type="pct"/>
            <w:tcBorders>
              <w:bottom w:val="single" w:sz="4" w:space="0" w:color="auto"/>
            </w:tcBorders>
            <w:shd w:val="clear" w:color="auto" w:fill="auto"/>
          </w:tcPr>
          <w:p w14:paraId="34D3D32D" w14:textId="77777777" w:rsidR="005A2C0E" w:rsidRPr="00AC54D3" w:rsidRDefault="005A2C0E" w:rsidP="005370C9">
            <w:pPr>
              <w:rPr>
                <w:lang w:val="en-GB"/>
              </w:rPr>
            </w:pPr>
            <w:r w:rsidRPr="00AC54D3">
              <w:rPr>
                <w:lang w:val="en-GB"/>
              </w:rPr>
              <w:t>0</w:t>
            </w:r>
          </w:p>
        </w:tc>
      </w:tr>
      <w:tr w:rsidR="005A2C0E" w:rsidRPr="00AC54D3" w14:paraId="33578283" w14:textId="77777777" w:rsidTr="00C24F99">
        <w:tc>
          <w:tcPr>
            <w:tcW w:w="1057" w:type="pct"/>
          </w:tcPr>
          <w:p w14:paraId="1FA116BD" w14:textId="77777777" w:rsidR="005A2C0E" w:rsidRPr="00AC54D3" w:rsidRDefault="005A2C0E" w:rsidP="005370C9">
            <w:pPr>
              <w:rPr>
                <w:b/>
                <w:lang w:val="en-GB" w:eastAsia="ru-RU"/>
              </w:rPr>
            </w:pPr>
            <w:r w:rsidRPr="00AC54D3">
              <w:rPr>
                <w:b/>
                <w:lang w:val="en-GB" w:eastAsia="ru-RU"/>
              </w:rPr>
              <w:t>2005</w:t>
            </w:r>
          </w:p>
        </w:tc>
        <w:tc>
          <w:tcPr>
            <w:tcW w:w="587" w:type="pct"/>
          </w:tcPr>
          <w:p w14:paraId="01F212AD" w14:textId="77777777" w:rsidR="005A2C0E" w:rsidRPr="00AC54D3" w:rsidRDefault="005A2C0E" w:rsidP="005370C9">
            <w:pPr>
              <w:rPr>
                <w:sz w:val="20"/>
                <w:szCs w:val="20"/>
                <w:lang w:val="en-GB" w:eastAsia="ru-RU"/>
              </w:rPr>
            </w:pPr>
            <w:r w:rsidRPr="00AC54D3">
              <w:rPr>
                <w:sz w:val="20"/>
                <w:szCs w:val="20"/>
                <w:lang w:val="en-GB" w:eastAsia="ru-RU"/>
              </w:rPr>
              <w:t>96</w:t>
            </w:r>
          </w:p>
        </w:tc>
        <w:tc>
          <w:tcPr>
            <w:tcW w:w="821" w:type="pct"/>
          </w:tcPr>
          <w:p w14:paraId="3EC32B4C" w14:textId="77777777" w:rsidR="005A2C0E" w:rsidRPr="00AC54D3" w:rsidRDefault="005A2C0E" w:rsidP="005370C9">
            <w:pPr>
              <w:rPr>
                <w:sz w:val="20"/>
                <w:szCs w:val="20"/>
                <w:lang w:val="en-GB" w:eastAsia="ru-RU"/>
              </w:rPr>
            </w:pPr>
            <w:r w:rsidRPr="00AC54D3">
              <w:rPr>
                <w:sz w:val="20"/>
                <w:szCs w:val="20"/>
                <w:lang w:val="en-GB" w:eastAsia="ru-RU"/>
              </w:rPr>
              <w:t>63</w:t>
            </w:r>
          </w:p>
        </w:tc>
        <w:tc>
          <w:tcPr>
            <w:tcW w:w="547" w:type="pct"/>
          </w:tcPr>
          <w:p w14:paraId="6060E225" w14:textId="77777777" w:rsidR="005A2C0E" w:rsidRPr="00AC54D3" w:rsidRDefault="005A2C0E" w:rsidP="005370C9">
            <w:pPr>
              <w:rPr>
                <w:lang w:val="en-GB" w:eastAsia="ru-RU"/>
              </w:rPr>
            </w:pPr>
            <w:r w:rsidRPr="00AC54D3">
              <w:rPr>
                <w:lang w:val="en-GB" w:eastAsia="ru-RU"/>
              </w:rPr>
              <w:t>4</w:t>
            </w:r>
          </w:p>
        </w:tc>
        <w:tc>
          <w:tcPr>
            <w:tcW w:w="508" w:type="pct"/>
          </w:tcPr>
          <w:p w14:paraId="7FD0869F" w14:textId="77777777" w:rsidR="005A2C0E" w:rsidRPr="00AC54D3" w:rsidRDefault="005A2C0E" w:rsidP="005370C9">
            <w:pPr>
              <w:rPr>
                <w:lang w:val="en-GB" w:eastAsia="ru-RU"/>
              </w:rPr>
            </w:pPr>
            <w:r w:rsidRPr="00AC54D3">
              <w:rPr>
                <w:lang w:val="en-GB" w:eastAsia="ru-RU"/>
              </w:rPr>
              <w:t>12</w:t>
            </w:r>
          </w:p>
        </w:tc>
        <w:tc>
          <w:tcPr>
            <w:tcW w:w="545" w:type="pct"/>
          </w:tcPr>
          <w:p w14:paraId="7DC97227" w14:textId="77777777" w:rsidR="005A2C0E" w:rsidRPr="00AC54D3" w:rsidRDefault="005A2C0E" w:rsidP="005370C9">
            <w:pPr>
              <w:rPr>
                <w:lang w:val="en-GB" w:eastAsia="ru-RU"/>
              </w:rPr>
            </w:pPr>
            <w:r w:rsidRPr="00AC54D3">
              <w:rPr>
                <w:lang w:val="en-GB" w:eastAsia="ru-RU"/>
              </w:rPr>
              <w:t>3</w:t>
            </w:r>
          </w:p>
        </w:tc>
        <w:tc>
          <w:tcPr>
            <w:tcW w:w="375" w:type="pct"/>
            <w:tcBorders>
              <w:bottom w:val="single" w:sz="4" w:space="0" w:color="auto"/>
            </w:tcBorders>
            <w:shd w:val="clear" w:color="auto" w:fill="auto"/>
          </w:tcPr>
          <w:p w14:paraId="342D2DB1" w14:textId="77777777" w:rsidR="005A2C0E" w:rsidRPr="00AC54D3" w:rsidRDefault="005A2C0E" w:rsidP="005370C9">
            <w:pPr>
              <w:rPr>
                <w:lang w:val="en-GB"/>
              </w:rPr>
            </w:pPr>
            <w:r w:rsidRPr="00AC54D3">
              <w:rPr>
                <w:lang w:val="en-GB"/>
              </w:rPr>
              <w:t>1</w:t>
            </w:r>
          </w:p>
        </w:tc>
        <w:tc>
          <w:tcPr>
            <w:tcW w:w="560" w:type="pct"/>
            <w:tcBorders>
              <w:bottom w:val="single" w:sz="4" w:space="0" w:color="auto"/>
            </w:tcBorders>
            <w:shd w:val="clear" w:color="auto" w:fill="auto"/>
          </w:tcPr>
          <w:p w14:paraId="443EABF4" w14:textId="77777777" w:rsidR="005A2C0E" w:rsidRPr="00AC54D3" w:rsidRDefault="005A2C0E" w:rsidP="005370C9">
            <w:pPr>
              <w:rPr>
                <w:lang w:val="en-GB"/>
              </w:rPr>
            </w:pPr>
            <w:r w:rsidRPr="00AC54D3">
              <w:rPr>
                <w:lang w:val="en-GB"/>
              </w:rPr>
              <w:t>1</w:t>
            </w:r>
          </w:p>
        </w:tc>
      </w:tr>
      <w:tr w:rsidR="005A2C0E" w:rsidRPr="00AC54D3" w14:paraId="1A2D3586" w14:textId="77777777" w:rsidTr="00C24F99">
        <w:trPr>
          <w:trHeight w:val="313"/>
        </w:trPr>
        <w:tc>
          <w:tcPr>
            <w:tcW w:w="1057" w:type="pct"/>
          </w:tcPr>
          <w:p w14:paraId="3F36B162" w14:textId="77777777" w:rsidR="005A2C0E" w:rsidRPr="00AC54D3" w:rsidRDefault="005A2C0E" w:rsidP="005370C9">
            <w:pPr>
              <w:rPr>
                <w:b/>
                <w:lang w:val="en-GB" w:eastAsia="ru-RU"/>
              </w:rPr>
            </w:pPr>
            <w:r w:rsidRPr="00AC54D3">
              <w:rPr>
                <w:b/>
                <w:lang w:val="en-GB" w:eastAsia="ru-RU"/>
              </w:rPr>
              <w:t>2010</w:t>
            </w:r>
          </w:p>
        </w:tc>
        <w:tc>
          <w:tcPr>
            <w:tcW w:w="587" w:type="pct"/>
          </w:tcPr>
          <w:p w14:paraId="303FD59E" w14:textId="77777777" w:rsidR="005A2C0E" w:rsidRPr="00AC54D3" w:rsidRDefault="005A2C0E" w:rsidP="005370C9">
            <w:pPr>
              <w:rPr>
                <w:sz w:val="20"/>
                <w:szCs w:val="20"/>
                <w:lang w:val="en-GB" w:eastAsia="ru-RU"/>
              </w:rPr>
            </w:pPr>
            <w:r w:rsidRPr="00AC54D3">
              <w:rPr>
                <w:sz w:val="20"/>
                <w:szCs w:val="20"/>
                <w:lang w:val="en-GB" w:eastAsia="ru-RU"/>
              </w:rPr>
              <w:t>102</w:t>
            </w:r>
          </w:p>
        </w:tc>
        <w:tc>
          <w:tcPr>
            <w:tcW w:w="821" w:type="pct"/>
          </w:tcPr>
          <w:p w14:paraId="1BF2E026" w14:textId="77777777" w:rsidR="005A2C0E" w:rsidRPr="00AC54D3" w:rsidRDefault="005A2C0E" w:rsidP="005370C9">
            <w:pPr>
              <w:rPr>
                <w:sz w:val="20"/>
                <w:szCs w:val="20"/>
                <w:lang w:val="en-GB" w:eastAsia="ru-RU"/>
              </w:rPr>
            </w:pPr>
            <w:r w:rsidRPr="00AC54D3">
              <w:rPr>
                <w:sz w:val="20"/>
                <w:szCs w:val="20"/>
                <w:lang w:val="en-GB" w:eastAsia="ru-RU"/>
              </w:rPr>
              <w:t>72</w:t>
            </w:r>
          </w:p>
        </w:tc>
        <w:tc>
          <w:tcPr>
            <w:tcW w:w="547" w:type="pct"/>
          </w:tcPr>
          <w:p w14:paraId="4F8DCBCC" w14:textId="77777777" w:rsidR="005A2C0E" w:rsidRPr="00AC54D3" w:rsidRDefault="005A2C0E" w:rsidP="005370C9">
            <w:pPr>
              <w:rPr>
                <w:lang w:val="en-GB" w:eastAsia="ru-RU"/>
              </w:rPr>
            </w:pPr>
            <w:r w:rsidRPr="00AC54D3">
              <w:rPr>
                <w:lang w:val="en-GB" w:eastAsia="ru-RU"/>
              </w:rPr>
              <w:t>5</w:t>
            </w:r>
          </w:p>
        </w:tc>
        <w:tc>
          <w:tcPr>
            <w:tcW w:w="508" w:type="pct"/>
          </w:tcPr>
          <w:p w14:paraId="0DD04195" w14:textId="77777777" w:rsidR="005A2C0E" w:rsidRPr="00AC54D3" w:rsidRDefault="005A2C0E" w:rsidP="005370C9">
            <w:pPr>
              <w:rPr>
                <w:lang w:val="en-GB" w:eastAsia="ru-RU"/>
              </w:rPr>
            </w:pPr>
            <w:r w:rsidRPr="00AC54D3">
              <w:rPr>
                <w:lang w:val="en-GB" w:eastAsia="ru-RU"/>
              </w:rPr>
              <w:t>14</w:t>
            </w:r>
          </w:p>
        </w:tc>
        <w:tc>
          <w:tcPr>
            <w:tcW w:w="545" w:type="pct"/>
          </w:tcPr>
          <w:p w14:paraId="097096E5" w14:textId="77777777" w:rsidR="005A2C0E" w:rsidRPr="00AC54D3" w:rsidRDefault="005A2C0E" w:rsidP="005370C9">
            <w:pPr>
              <w:rPr>
                <w:lang w:val="en-GB" w:eastAsia="ru-RU"/>
              </w:rPr>
            </w:pPr>
            <w:r w:rsidRPr="00AC54D3">
              <w:rPr>
                <w:lang w:val="en-GB" w:eastAsia="ru-RU"/>
              </w:rPr>
              <w:t>4</w:t>
            </w:r>
          </w:p>
        </w:tc>
        <w:tc>
          <w:tcPr>
            <w:tcW w:w="375" w:type="pct"/>
            <w:tcBorders>
              <w:bottom w:val="single" w:sz="4" w:space="0" w:color="auto"/>
            </w:tcBorders>
            <w:shd w:val="clear" w:color="auto" w:fill="auto"/>
          </w:tcPr>
          <w:p w14:paraId="3F5997A6" w14:textId="77777777" w:rsidR="005A2C0E" w:rsidRPr="00AC54D3" w:rsidRDefault="005A2C0E" w:rsidP="005370C9">
            <w:pPr>
              <w:rPr>
                <w:lang w:val="en-GB"/>
              </w:rPr>
            </w:pPr>
            <w:r w:rsidRPr="00AC54D3">
              <w:rPr>
                <w:lang w:val="en-GB"/>
              </w:rPr>
              <w:t>1</w:t>
            </w:r>
          </w:p>
        </w:tc>
        <w:tc>
          <w:tcPr>
            <w:tcW w:w="560" w:type="pct"/>
            <w:tcBorders>
              <w:bottom w:val="single" w:sz="4" w:space="0" w:color="auto"/>
            </w:tcBorders>
            <w:shd w:val="clear" w:color="auto" w:fill="auto"/>
          </w:tcPr>
          <w:p w14:paraId="6B1B8794" w14:textId="77777777" w:rsidR="005A2C0E" w:rsidRPr="00AC54D3" w:rsidRDefault="005A2C0E" w:rsidP="005370C9">
            <w:pPr>
              <w:rPr>
                <w:lang w:val="en-GB"/>
              </w:rPr>
            </w:pPr>
            <w:r w:rsidRPr="00AC54D3">
              <w:rPr>
                <w:lang w:val="en-GB"/>
              </w:rPr>
              <w:t>1</w:t>
            </w:r>
          </w:p>
        </w:tc>
      </w:tr>
      <w:tr w:rsidR="005A2C0E" w:rsidRPr="00AC54D3" w14:paraId="5B8C8DB2" w14:textId="77777777" w:rsidTr="00C24F99">
        <w:tc>
          <w:tcPr>
            <w:tcW w:w="1057" w:type="pct"/>
          </w:tcPr>
          <w:p w14:paraId="536B19CA" w14:textId="77777777" w:rsidR="005A2C0E" w:rsidRPr="00AC54D3" w:rsidRDefault="005A2C0E" w:rsidP="005370C9">
            <w:pPr>
              <w:rPr>
                <w:b/>
                <w:lang w:val="en-GB" w:eastAsia="ru-RU"/>
              </w:rPr>
            </w:pPr>
            <w:r w:rsidRPr="00AC54D3">
              <w:rPr>
                <w:b/>
                <w:lang w:val="en-GB" w:eastAsia="ru-RU"/>
              </w:rPr>
              <w:t>2013</w:t>
            </w:r>
          </w:p>
        </w:tc>
        <w:tc>
          <w:tcPr>
            <w:tcW w:w="587" w:type="pct"/>
          </w:tcPr>
          <w:p w14:paraId="4EC9387E" w14:textId="77777777" w:rsidR="005A2C0E" w:rsidRPr="00AC54D3" w:rsidRDefault="005A2C0E" w:rsidP="005370C9">
            <w:pPr>
              <w:rPr>
                <w:sz w:val="20"/>
                <w:szCs w:val="20"/>
                <w:lang w:val="en-GB" w:eastAsia="ru-RU"/>
              </w:rPr>
            </w:pPr>
            <w:r w:rsidRPr="00AC54D3">
              <w:rPr>
                <w:sz w:val="20"/>
                <w:szCs w:val="20"/>
                <w:lang w:val="en-GB" w:eastAsia="ru-RU"/>
              </w:rPr>
              <w:t>104</w:t>
            </w:r>
          </w:p>
        </w:tc>
        <w:tc>
          <w:tcPr>
            <w:tcW w:w="821" w:type="pct"/>
          </w:tcPr>
          <w:p w14:paraId="18891903" w14:textId="77777777" w:rsidR="005A2C0E" w:rsidRPr="00AC54D3" w:rsidRDefault="005A2C0E" w:rsidP="005370C9">
            <w:pPr>
              <w:rPr>
                <w:sz w:val="20"/>
                <w:szCs w:val="20"/>
                <w:lang w:val="en-GB" w:eastAsia="ru-RU"/>
              </w:rPr>
            </w:pPr>
            <w:r w:rsidRPr="00AC54D3">
              <w:rPr>
                <w:sz w:val="20"/>
                <w:szCs w:val="20"/>
                <w:lang w:val="en-GB" w:eastAsia="ru-RU"/>
              </w:rPr>
              <w:t>74</w:t>
            </w:r>
          </w:p>
        </w:tc>
        <w:tc>
          <w:tcPr>
            <w:tcW w:w="547" w:type="pct"/>
          </w:tcPr>
          <w:p w14:paraId="5E913665" w14:textId="77777777" w:rsidR="005A2C0E" w:rsidRPr="00AC54D3" w:rsidRDefault="005A2C0E" w:rsidP="005370C9">
            <w:pPr>
              <w:rPr>
                <w:lang w:val="en-GB" w:eastAsia="ru-RU"/>
              </w:rPr>
            </w:pPr>
            <w:r w:rsidRPr="00AC54D3">
              <w:rPr>
                <w:lang w:val="en-GB" w:eastAsia="ru-RU"/>
              </w:rPr>
              <w:t>5</w:t>
            </w:r>
          </w:p>
        </w:tc>
        <w:tc>
          <w:tcPr>
            <w:tcW w:w="508" w:type="pct"/>
          </w:tcPr>
          <w:p w14:paraId="03E0A446" w14:textId="77777777" w:rsidR="005A2C0E" w:rsidRPr="00AC54D3" w:rsidRDefault="005A2C0E" w:rsidP="005370C9">
            <w:pPr>
              <w:rPr>
                <w:lang w:val="en-GB" w:eastAsia="ru-RU"/>
              </w:rPr>
            </w:pPr>
            <w:r w:rsidRPr="00AC54D3">
              <w:rPr>
                <w:lang w:val="en-GB" w:eastAsia="ru-RU"/>
              </w:rPr>
              <w:t>14</w:t>
            </w:r>
          </w:p>
        </w:tc>
        <w:tc>
          <w:tcPr>
            <w:tcW w:w="545" w:type="pct"/>
          </w:tcPr>
          <w:p w14:paraId="5C0AD444" w14:textId="77777777" w:rsidR="005A2C0E" w:rsidRPr="00AC54D3" w:rsidRDefault="005A2C0E" w:rsidP="005370C9">
            <w:pPr>
              <w:rPr>
                <w:lang w:val="en-GB" w:eastAsia="ru-RU"/>
              </w:rPr>
            </w:pPr>
            <w:r w:rsidRPr="00AC54D3">
              <w:rPr>
                <w:lang w:val="en-GB" w:eastAsia="ru-RU"/>
              </w:rPr>
              <w:t>4</w:t>
            </w:r>
          </w:p>
        </w:tc>
        <w:tc>
          <w:tcPr>
            <w:tcW w:w="375" w:type="pct"/>
            <w:tcBorders>
              <w:bottom w:val="single" w:sz="4" w:space="0" w:color="auto"/>
            </w:tcBorders>
            <w:shd w:val="clear" w:color="auto" w:fill="auto"/>
          </w:tcPr>
          <w:p w14:paraId="267E0F71" w14:textId="77777777" w:rsidR="005A2C0E" w:rsidRPr="00AC54D3" w:rsidRDefault="005A2C0E" w:rsidP="005370C9">
            <w:pPr>
              <w:rPr>
                <w:lang w:val="en-GB"/>
              </w:rPr>
            </w:pPr>
            <w:r w:rsidRPr="00AC54D3">
              <w:rPr>
                <w:lang w:val="en-GB"/>
              </w:rPr>
              <w:t>1</w:t>
            </w:r>
          </w:p>
        </w:tc>
        <w:tc>
          <w:tcPr>
            <w:tcW w:w="560" w:type="pct"/>
            <w:tcBorders>
              <w:bottom w:val="single" w:sz="4" w:space="0" w:color="auto"/>
            </w:tcBorders>
            <w:shd w:val="clear" w:color="auto" w:fill="auto"/>
          </w:tcPr>
          <w:p w14:paraId="4D233A9E" w14:textId="77777777" w:rsidR="005A2C0E" w:rsidRPr="00AC54D3" w:rsidRDefault="005A2C0E" w:rsidP="005370C9">
            <w:pPr>
              <w:rPr>
                <w:lang w:val="en-GB"/>
              </w:rPr>
            </w:pPr>
            <w:r w:rsidRPr="00AC54D3">
              <w:rPr>
                <w:lang w:val="en-GB"/>
              </w:rPr>
              <w:t>1</w:t>
            </w:r>
          </w:p>
        </w:tc>
      </w:tr>
    </w:tbl>
    <w:p w14:paraId="0A1C90C5" w14:textId="77777777" w:rsidR="0039248A" w:rsidRPr="00AC54D3" w:rsidRDefault="0039248A" w:rsidP="00BC3797">
      <w:pPr>
        <w:rPr>
          <w:b/>
          <w:sz w:val="24"/>
          <w:lang w:val="en-GB"/>
        </w:rPr>
      </w:pPr>
    </w:p>
    <w:p w14:paraId="56FBB2B1" w14:textId="77777777" w:rsidR="0004319F" w:rsidRPr="00AC54D3" w:rsidRDefault="0004319F" w:rsidP="00C24F99">
      <w:pPr>
        <w:rPr>
          <w:b/>
          <w:sz w:val="24"/>
          <w:u w:val="single"/>
          <w:lang w:val="en-GB"/>
        </w:rPr>
      </w:pPr>
    </w:p>
    <w:p w14:paraId="1D0EA6D4" w14:textId="18729789" w:rsidR="008E4C76" w:rsidRDefault="008E4C76" w:rsidP="00C24F99">
      <w:pPr>
        <w:rPr>
          <w:b/>
          <w:sz w:val="24"/>
          <w:u w:val="single"/>
          <w:lang w:val="en-GB"/>
        </w:rPr>
      </w:pPr>
    </w:p>
    <w:p w14:paraId="2B3ADDD9" w14:textId="67D6EDE1" w:rsidR="00BC3797" w:rsidRPr="00AC54D3" w:rsidRDefault="00BC3797" w:rsidP="00C24F99">
      <w:pPr>
        <w:rPr>
          <w:b/>
          <w:u w:val="single"/>
          <w:lang w:val="en-GB"/>
        </w:rPr>
      </w:pPr>
    </w:p>
    <w:p w14:paraId="3A24DEC0" w14:textId="14129D68" w:rsidR="00882CC4" w:rsidRPr="00AC54D3" w:rsidRDefault="005771CA" w:rsidP="00C24F99">
      <w:pPr>
        <w:rPr>
          <w:b/>
          <w:u w:val="single"/>
          <w:lang w:val="en-GB"/>
        </w:rPr>
      </w:pPr>
      <w:proofErr w:type="gramStart"/>
      <w:r w:rsidRPr="00AC54D3">
        <w:rPr>
          <w:b/>
          <w:u w:val="single"/>
          <w:lang w:val="en-GB"/>
        </w:rPr>
        <w:lastRenderedPageBreak/>
        <w:t>Table 4</w:t>
      </w:r>
      <w:r w:rsidR="00757FF2">
        <w:rPr>
          <w:b/>
          <w:u w:val="single"/>
          <w:lang w:val="en-GB"/>
        </w:rPr>
        <w:t>.3</w:t>
      </w:r>
      <w:r w:rsidR="00A032D4" w:rsidRPr="00AC54D3">
        <w:rPr>
          <w:b/>
          <w:u w:val="single"/>
          <w:lang w:val="en-GB"/>
        </w:rPr>
        <w:t>.</w:t>
      </w:r>
      <w:proofErr w:type="gramEnd"/>
      <w:r w:rsidR="00A032D4" w:rsidRPr="00AC54D3">
        <w:rPr>
          <w:b/>
          <w:u w:val="single"/>
          <w:lang w:val="en-GB"/>
        </w:rPr>
        <w:t xml:space="preserve"> </w:t>
      </w:r>
      <w:proofErr w:type="gramStart"/>
      <w:r w:rsidR="00757FF2">
        <w:rPr>
          <w:b/>
          <w:u w:val="single"/>
          <w:lang w:val="en-GB" w:eastAsia="ru-RU"/>
        </w:rPr>
        <w:t>Number of print media according to language.</w:t>
      </w:r>
      <w:proofErr w:type="gramEnd"/>
      <w:r w:rsidR="00757FF2">
        <w:rPr>
          <w:b/>
          <w:u w:val="single"/>
          <w:lang w:val="en-GB" w:eastAsia="ru-RU"/>
        </w:rPr>
        <w:t xml:space="preserve"> </w:t>
      </w:r>
      <w:r w:rsidR="00882CC4" w:rsidRPr="00AC54D3">
        <w:rPr>
          <w:b/>
          <w:u w:val="single"/>
          <w:lang w:val="en-GB"/>
        </w:rPr>
        <w:t>Tajikistan</w:t>
      </w:r>
    </w:p>
    <w:tbl>
      <w:tblPr>
        <w:tblStyle w:val="TableGrid"/>
        <w:tblW w:w="4936" w:type="pct"/>
        <w:tblLook w:val="04A0" w:firstRow="1" w:lastRow="0" w:firstColumn="1" w:lastColumn="0" w:noHBand="0" w:noVBand="1"/>
      </w:tblPr>
      <w:tblGrid>
        <w:gridCol w:w="2390"/>
        <w:gridCol w:w="1322"/>
        <w:gridCol w:w="1850"/>
        <w:gridCol w:w="1234"/>
        <w:gridCol w:w="1144"/>
        <w:gridCol w:w="1229"/>
      </w:tblGrid>
      <w:tr w:rsidR="00882CC4" w:rsidRPr="00AC54D3" w14:paraId="24183ECB" w14:textId="77777777" w:rsidTr="00075622">
        <w:trPr>
          <w:trHeight w:val="571"/>
        </w:trPr>
        <w:tc>
          <w:tcPr>
            <w:tcW w:w="1303" w:type="pct"/>
          </w:tcPr>
          <w:p w14:paraId="3382339B" w14:textId="750994B0" w:rsidR="00882CC4" w:rsidRPr="00AC54D3" w:rsidRDefault="00882CC4" w:rsidP="005370C9">
            <w:pPr>
              <w:rPr>
                <w:b/>
                <w:lang w:val="en-GB" w:eastAsia="ru-RU"/>
              </w:rPr>
            </w:pPr>
          </w:p>
        </w:tc>
        <w:tc>
          <w:tcPr>
            <w:tcW w:w="721" w:type="pct"/>
          </w:tcPr>
          <w:p w14:paraId="2502A291" w14:textId="77777777" w:rsidR="00882CC4" w:rsidRPr="00AC54D3" w:rsidRDefault="00882CC4" w:rsidP="005370C9">
            <w:pPr>
              <w:rPr>
                <w:b/>
                <w:lang w:val="en-GB" w:eastAsia="ru-RU"/>
              </w:rPr>
            </w:pPr>
            <w:r w:rsidRPr="00AC54D3">
              <w:rPr>
                <w:b/>
                <w:lang w:val="en-GB" w:eastAsia="ru-RU"/>
              </w:rPr>
              <w:t>National</w:t>
            </w:r>
          </w:p>
        </w:tc>
        <w:tc>
          <w:tcPr>
            <w:tcW w:w="1009" w:type="pct"/>
          </w:tcPr>
          <w:p w14:paraId="712365AC" w14:textId="77777777" w:rsidR="00882CC4" w:rsidRPr="00AC54D3" w:rsidRDefault="00882CC4" w:rsidP="005370C9">
            <w:pPr>
              <w:rPr>
                <w:b/>
                <w:lang w:val="en-GB" w:eastAsia="ru-RU"/>
              </w:rPr>
            </w:pPr>
            <w:r w:rsidRPr="00AC54D3">
              <w:rPr>
                <w:b/>
                <w:lang w:val="en-GB" w:eastAsia="ru-RU"/>
              </w:rPr>
              <w:t>Russian</w:t>
            </w:r>
          </w:p>
        </w:tc>
        <w:tc>
          <w:tcPr>
            <w:tcW w:w="673" w:type="pct"/>
          </w:tcPr>
          <w:p w14:paraId="76005EE2" w14:textId="77777777" w:rsidR="00882CC4" w:rsidRPr="00AC54D3" w:rsidRDefault="00882CC4" w:rsidP="005370C9">
            <w:pPr>
              <w:rPr>
                <w:b/>
                <w:lang w:val="en-GB" w:eastAsia="ru-RU"/>
              </w:rPr>
            </w:pPr>
            <w:r w:rsidRPr="00AC54D3">
              <w:rPr>
                <w:b/>
                <w:lang w:val="en-GB" w:eastAsia="ru-RU"/>
              </w:rPr>
              <w:t>English</w:t>
            </w:r>
          </w:p>
        </w:tc>
        <w:tc>
          <w:tcPr>
            <w:tcW w:w="624" w:type="pct"/>
          </w:tcPr>
          <w:p w14:paraId="0744F76C" w14:textId="77777777" w:rsidR="00882CC4" w:rsidRPr="00AC54D3" w:rsidRDefault="00A032D4" w:rsidP="005370C9">
            <w:pPr>
              <w:rPr>
                <w:b/>
                <w:lang w:val="en-GB" w:eastAsia="ru-RU"/>
              </w:rPr>
            </w:pPr>
            <w:r w:rsidRPr="00AC54D3">
              <w:rPr>
                <w:b/>
                <w:lang w:val="en-GB" w:eastAsia="ru-RU"/>
              </w:rPr>
              <w:t>Uzbek</w:t>
            </w:r>
          </w:p>
        </w:tc>
        <w:tc>
          <w:tcPr>
            <w:tcW w:w="670" w:type="pct"/>
          </w:tcPr>
          <w:p w14:paraId="7BD48C53" w14:textId="77777777" w:rsidR="00882CC4" w:rsidRPr="00AC54D3" w:rsidRDefault="00A032D4" w:rsidP="005370C9">
            <w:pPr>
              <w:rPr>
                <w:b/>
                <w:lang w:val="en-GB" w:eastAsia="ru-RU"/>
              </w:rPr>
            </w:pPr>
            <w:r w:rsidRPr="00AC54D3">
              <w:rPr>
                <w:b/>
                <w:lang w:val="en-GB" w:eastAsia="ru-RU"/>
              </w:rPr>
              <w:t>Kyrgyz, Tajik</w:t>
            </w:r>
          </w:p>
        </w:tc>
      </w:tr>
      <w:tr w:rsidR="00882CC4" w:rsidRPr="00AC54D3" w14:paraId="7415A30A" w14:textId="77777777" w:rsidTr="00737989">
        <w:trPr>
          <w:trHeight w:val="614"/>
        </w:trPr>
        <w:tc>
          <w:tcPr>
            <w:tcW w:w="1303" w:type="pct"/>
          </w:tcPr>
          <w:p w14:paraId="512DC84A" w14:textId="42B3222E" w:rsidR="00882CC4" w:rsidRPr="00AC54D3" w:rsidRDefault="00737989" w:rsidP="005370C9">
            <w:pPr>
              <w:rPr>
                <w:b/>
                <w:lang w:val="en-GB" w:eastAsia="ru-RU"/>
              </w:rPr>
            </w:pPr>
            <w:r w:rsidRPr="00AC54D3">
              <w:rPr>
                <w:b/>
                <w:lang w:val="en-GB" w:eastAsia="ru-RU"/>
              </w:rPr>
              <w:t>1991</w:t>
            </w:r>
          </w:p>
        </w:tc>
        <w:tc>
          <w:tcPr>
            <w:tcW w:w="721" w:type="pct"/>
          </w:tcPr>
          <w:p w14:paraId="646990DA" w14:textId="01F24E71" w:rsidR="00882CC4" w:rsidRPr="00AC54D3" w:rsidRDefault="00820334" w:rsidP="005370C9">
            <w:pPr>
              <w:jc w:val="center"/>
              <w:rPr>
                <w:lang w:val="en-GB" w:eastAsia="ru-RU"/>
              </w:rPr>
            </w:pPr>
            <w:r w:rsidRPr="00AC54D3">
              <w:rPr>
                <w:lang w:val="en-GB" w:eastAsia="ru-RU"/>
              </w:rPr>
              <w:t>145</w:t>
            </w:r>
          </w:p>
        </w:tc>
        <w:tc>
          <w:tcPr>
            <w:tcW w:w="1009" w:type="pct"/>
          </w:tcPr>
          <w:p w14:paraId="40E6F075" w14:textId="47B7FBC0" w:rsidR="00882CC4" w:rsidRPr="00AC54D3" w:rsidRDefault="00820334" w:rsidP="005370C9">
            <w:pPr>
              <w:jc w:val="center"/>
              <w:rPr>
                <w:lang w:val="en-GB" w:eastAsia="ru-RU"/>
              </w:rPr>
            </w:pPr>
            <w:r w:rsidRPr="00AC54D3">
              <w:rPr>
                <w:lang w:val="en-GB" w:eastAsia="ru-RU"/>
              </w:rPr>
              <w:t>119</w:t>
            </w:r>
          </w:p>
        </w:tc>
        <w:tc>
          <w:tcPr>
            <w:tcW w:w="673" w:type="pct"/>
          </w:tcPr>
          <w:p w14:paraId="76A39C9B" w14:textId="7841BF27" w:rsidR="00882CC4" w:rsidRPr="00AC54D3" w:rsidRDefault="00820334" w:rsidP="005370C9">
            <w:pPr>
              <w:jc w:val="center"/>
              <w:rPr>
                <w:lang w:val="en-GB" w:eastAsia="ru-RU"/>
              </w:rPr>
            </w:pPr>
            <w:r w:rsidRPr="00AC54D3">
              <w:rPr>
                <w:lang w:val="en-GB" w:eastAsia="ru-RU"/>
              </w:rPr>
              <w:t>0</w:t>
            </w:r>
          </w:p>
        </w:tc>
        <w:tc>
          <w:tcPr>
            <w:tcW w:w="624" w:type="pct"/>
          </w:tcPr>
          <w:p w14:paraId="7DBBD9EB" w14:textId="0D4F3A2D" w:rsidR="00882CC4" w:rsidRPr="00AC54D3" w:rsidRDefault="00820334" w:rsidP="005370C9">
            <w:pPr>
              <w:jc w:val="center"/>
              <w:rPr>
                <w:lang w:val="en-GB" w:eastAsia="ru-RU"/>
              </w:rPr>
            </w:pPr>
            <w:r w:rsidRPr="00AC54D3">
              <w:rPr>
                <w:lang w:val="en-GB" w:eastAsia="ru-RU"/>
              </w:rPr>
              <w:t>26</w:t>
            </w:r>
          </w:p>
        </w:tc>
        <w:tc>
          <w:tcPr>
            <w:tcW w:w="670" w:type="pct"/>
          </w:tcPr>
          <w:p w14:paraId="2AA41711" w14:textId="33777F54" w:rsidR="00882CC4" w:rsidRPr="00AC54D3" w:rsidRDefault="00820334" w:rsidP="005370C9">
            <w:pPr>
              <w:jc w:val="center"/>
              <w:rPr>
                <w:lang w:val="en-GB" w:eastAsia="ru-RU"/>
              </w:rPr>
            </w:pPr>
            <w:r w:rsidRPr="00AC54D3">
              <w:rPr>
                <w:lang w:val="en-GB" w:eastAsia="ru-RU"/>
              </w:rPr>
              <w:t>1</w:t>
            </w:r>
          </w:p>
        </w:tc>
      </w:tr>
      <w:tr w:rsidR="00882CC4" w:rsidRPr="00AC54D3" w14:paraId="0B386AAE" w14:textId="77777777" w:rsidTr="00737989">
        <w:trPr>
          <w:trHeight w:val="636"/>
        </w:trPr>
        <w:tc>
          <w:tcPr>
            <w:tcW w:w="1303" w:type="pct"/>
          </w:tcPr>
          <w:p w14:paraId="7D1CBBDA" w14:textId="6D33115B" w:rsidR="00882CC4" w:rsidRPr="00AC54D3" w:rsidRDefault="00737989" w:rsidP="005370C9">
            <w:pPr>
              <w:rPr>
                <w:b/>
                <w:lang w:val="en-GB" w:eastAsia="ru-RU"/>
              </w:rPr>
            </w:pPr>
            <w:r w:rsidRPr="00AC54D3">
              <w:rPr>
                <w:b/>
                <w:lang w:val="en-GB" w:eastAsia="ru-RU"/>
              </w:rPr>
              <w:t>1995</w:t>
            </w:r>
          </w:p>
        </w:tc>
        <w:tc>
          <w:tcPr>
            <w:tcW w:w="721" w:type="pct"/>
          </w:tcPr>
          <w:p w14:paraId="525F98E6" w14:textId="6A7E429C" w:rsidR="00882CC4" w:rsidRPr="00AC54D3" w:rsidRDefault="00DC02B5" w:rsidP="005370C9">
            <w:pPr>
              <w:jc w:val="center"/>
              <w:rPr>
                <w:lang w:val="en-GB" w:eastAsia="ru-RU"/>
              </w:rPr>
            </w:pPr>
            <w:r w:rsidRPr="00AC54D3">
              <w:rPr>
                <w:lang w:val="en-GB" w:eastAsia="ru-RU"/>
              </w:rPr>
              <w:t>162</w:t>
            </w:r>
          </w:p>
        </w:tc>
        <w:tc>
          <w:tcPr>
            <w:tcW w:w="1009" w:type="pct"/>
          </w:tcPr>
          <w:p w14:paraId="38798F64" w14:textId="7505F971" w:rsidR="00882CC4" w:rsidRPr="00AC54D3" w:rsidRDefault="007E71C2" w:rsidP="005370C9">
            <w:pPr>
              <w:jc w:val="center"/>
              <w:rPr>
                <w:lang w:val="en-GB" w:eastAsia="ru-RU"/>
              </w:rPr>
            </w:pPr>
            <w:r w:rsidRPr="00AC54D3">
              <w:rPr>
                <w:lang w:val="en-GB" w:eastAsia="ru-RU"/>
              </w:rPr>
              <w:t>103</w:t>
            </w:r>
          </w:p>
        </w:tc>
        <w:tc>
          <w:tcPr>
            <w:tcW w:w="673" w:type="pct"/>
          </w:tcPr>
          <w:p w14:paraId="2A7EAF05" w14:textId="013F60A9" w:rsidR="00882CC4" w:rsidRPr="00AC54D3" w:rsidRDefault="007E71C2" w:rsidP="005370C9">
            <w:pPr>
              <w:jc w:val="center"/>
              <w:rPr>
                <w:lang w:val="en-GB" w:eastAsia="ru-RU"/>
              </w:rPr>
            </w:pPr>
            <w:r w:rsidRPr="00AC54D3">
              <w:rPr>
                <w:lang w:val="en-GB" w:eastAsia="ru-RU"/>
              </w:rPr>
              <w:t>0</w:t>
            </w:r>
          </w:p>
        </w:tc>
        <w:tc>
          <w:tcPr>
            <w:tcW w:w="624" w:type="pct"/>
          </w:tcPr>
          <w:p w14:paraId="590D156D" w14:textId="776BE991" w:rsidR="00882CC4" w:rsidRPr="00AC54D3" w:rsidRDefault="007E71C2" w:rsidP="005370C9">
            <w:pPr>
              <w:jc w:val="center"/>
              <w:rPr>
                <w:lang w:val="en-GB" w:eastAsia="ru-RU"/>
              </w:rPr>
            </w:pPr>
            <w:r w:rsidRPr="00AC54D3">
              <w:rPr>
                <w:lang w:val="en-GB" w:eastAsia="ru-RU"/>
              </w:rPr>
              <w:t>22</w:t>
            </w:r>
          </w:p>
        </w:tc>
        <w:tc>
          <w:tcPr>
            <w:tcW w:w="670" w:type="pct"/>
          </w:tcPr>
          <w:p w14:paraId="65FBE2CB" w14:textId="01EC4608" w:rsidR="00882CC4" w:rsidRPr="00AC54D3" w:rsidRDefault="007E71C2" w:rsidP="005370C9">
            <w:pPr>
              <w:jc w:val="center"/>
              <w:rPr>
                <w:lang w:val="en-GB" w:eastAsia="ru-RU"/>
              </w:rPr>
            </w:pPr>
            <w:r w:rsidRPr="00AC54D3">
              <w:rPr>
                <w:lang w:val="en-GB" w:eastAsia="ru-RU"/>
              </w:rPr>
              <w:t>1</w:t>
            </w:r>
          </w:p>
        </w:tc>
      </w:tr>
      <w:tr w:rsidR="00882CC4" w:rsidRPr="00AC54D3" w14:paraId="611F4754" w14:textId="77777777" w:rsidTr="00737989">
        <w:trPr>
          <w:trHeight w:val="636"/>
        </w:trPr>
        <w:tc>
          <w:tcPr>
            <w:tcW w:w="1303" w:type="pct"/>
          </w:tcPr>
          <w:p w14:paraId="0E613C07" w14:textId="5B2DB74F" w:rsidR="00882CC4" w:rsidRPr="00AC54D3" w:rsidRDefault="00737989" w:rsidP="005370C9">
            <w:pPr>
              <w:rPr>
                <w:b/>
                <w:lang w:val="en-GB" w:eastAsia="ru-RU"/>
              </w:rPr>
            </w:pPr>
            <w:r w:rsidRPr="00AC54D3">
              <w:rPr>
                <w:b/>
                <w:lang w:val="en-GB" w:eastAsia="ru-RU"/>
              </w:rPr>
              <w:t>2000</w:t>
            </w:r>
          </w:p>
        </w:tc>
        <w:tc>
          <w:tcPr>
            <w:tcW w:w="721" w:type="pct"/>
          </w:tcPr>
          <w:p w14:paraId="43488F77" w14:textId="60476491" w:rsidR="00882CC4" w:rsidRPr="00AC54D3" w:rsidRDefault="007E71C2" w:rsidP="005370C9">
            <w:pPr>
              <w:jc w:val="center"/>
              <w:rPr>
                <w:lang w:val="en-GB" w:eastAsia="ru-RU"/>
              </w:rPr>
            </w:pPr>
            <w:r w:rsidRPr="00AC54D3">
              <w:rPr>
                <w:lang w:val="en-GB" w:eastAsia="ru-RU"/>
              </w:rPr>
              <w:t>180</w:t>
            </w:r>
          </w:p>
        </w:tc>
        <w:tc>
          <w:tcPr>
            <w:tcW w:w="1009" w:type="pct"/>
          </w:tcPr>
          <w:p w14:paraId="51B4A78A" w14:textId="5EBDBF05" w:rsidR="00882CC4" w:rsidRPr="00AC54D3" w:rsidRDefault="00C14435" w:rsidP="005370C9">
            <w:pPr>
              <w:jc w:val="center"/>
              <w:rPr>
                <w:lang w:val="en-GB" w:eastAsia="ru-RU"/>
              </w:rPr>
            </w:pPr>
            <w:r w:rsidRPr="00AC54D3">
              <w:rPr>
                <w:lang w:val="en-GB" w:eastAsia="ru-RU"/>
              </w:rPr>
              <w:t>62</w:t>
            </w:r>
          </w:p>
        </w:tc>
        <w:tc>
          <w:tcPr>
            <w:tcW w:w="673" w:type="pct"/>
          </w:tcPr>
          <w:p w14:paraId="1A8C34C6" w14:textId="30561875" w:rsidR="00882CC4" w:rsidRPr="00AC54D3" w:rsidRDefault="00C14435" w:rsidP="005370C9">
            <w:pPr>
              <w:jc w:val="center"/>
              <w:rPr>
                <w:lang w:val="en-GB" w:eastAsia="ru-RU"/>
              </w:rPr>
            </w:pPr>
            <w:r w:rsidRPr="00AC54D3">
              <w:rPr>
                <w:lang w:val="en-GB" w:eastAsia="ru-RU"/>
              </w:rPr>
              <w:t>0</w:t>
            </w:r>
          </w:p>
        </w:tc>
        <w:tc>
          <w:tcPr>
            <w:tcW w:w="624" w:type="pct"/>
          </w:tcPr>
          <w:p w14:paraId="0FD14907" w14:textId="71F4FAB8" w:rsidR="00882CC4" w:rsidRPr="00AC54D3" w:rsidRDefault="00C14435" w:rsidP="005370C9">
            <w:pPr>
              <w:jc w:val="center"/>
              <w:rPr>
                <w:lang w:val="en-GB" w:eastAsia="ru-RU"/>
              </w:rPr>
            </w:pPr>
            <w:r w:rsidRPr="00AC54D3">
              <w:rPr>
                <w:lang w:val="en-GB" w:eastAsia="ru-RU"/>
              </w:rPr>
              <w:t>15</w:t>
            </w:r>
          </w:p>
        </w:tc>
        <w:tc>
          <w:tcPr>
            <w:tcW w:w="670" w:type="pct"/>
          </w:tcPr>
          <w:p w14:paraId="6AEB54C0" w14:textId="5E436A37" w:rsidR="00882CC4" w:rsidRPr="00AC54D3" w:rsidRDefault="00C14435" w:rsidP="00A032D4">
            <w:pPr>
              <w:jc w:val="center"/>
              <w:rPr>
                <w:lang w:val="en-GB" w:eastAsia="ru-RU"/>
              </w:rPr>
            </w:pPr>
            <w:r w:rsidRPr="00AC54D3">
              <w:rPr>
                <w:lang w:val="en-GB" w:eastAsia="ru-RU"/>
              </w:rPr>
              <w:t>1</w:t>
            </w:r>
          </w:p>
        </w:tc>
      </w:tr>
      <w:tr w:rsidR="00737989" w:rsidRPr="00AC54D3" w14:paraId="60175279" w14:textId="77777777" w:rsidTr="00737989">
        <w:trPr>
          <w:trHeight w:val="636"/>
        </w:trPr>
        <w:tc>
          <w:tcPr>
            <w:tcW w:w="1303" w:type="pct"/>
          </w:tcPr>
          <w:p w14:paraId="6836DBBB" w14:textId="565E92C5" w:rsidR="00737989" w:rsidRPr="00AC54D3" w:rsidRDefault="00737989" w:rsidP="00737989">
            <w:pPr>
              <w:rPr>
                <w:b/>
                <w:lang w:val="en-GB" w:eastAsia="ru-RU"/>
              </w:rPr>
            </w:pPr>
            <w:r w:rsidRPr="00AC54D3">
              <w:rPr>
                <w:b/>
                <w:lang w:val="en-GB" w:eastAsia="ru-RU"/>
              </w:rPr>
              <w:t>2005</w:t>
            </w:r>
          </w:p>
        </w:tc>
        <w:tc>
          <w:tcPr>
            <w:tcW w:w="721" w:type="pct"/>
          </w:tcPr>
          <w:p w14:paraId="1B987EA9" w14:textId="4C9BDAF7" w:rsidR="00737989" w:rsidRPr="00AC54D3" w:rsidRDefault="00C14435" w:rsidP="00737989">
            <w:pPr>
              <w:jc w:val="center"/>
              <w:rPr>
                <w:lang w:val="en-GB" w:eastAsia="ru-RU"/>
              </w:rPr>
            </w:pPr>
            <w:r w:rsidRPr="00AC54D3">
              <w:rPr>
                <w:lang w:val="en-GB" w:eastAsia="ru-RU"/>
              </w:rPr>
              <w:t>207</w:t>
            </w:r>
          </w:p>
        </w:tc>
        <w:tc>
          <w:tcPr>
            <w:tcW w:w="1009" w:type="pct"/>
          </w:tcPr>
          <w:p w14:paraId="443FD82F" w14:textId="01729177" w:rsidR="00737989" w:rsidRPr="00AC54D3" w:rsidRDefault="00C10366" w:rsidP="00737989">
            <w:pPr>
              <w:jc w:val="center"/>
              <w:rPr>
                <w:lang w:val="en-GB" w:eastAsia="ru-RU"/>
              </w:rPr>
            </w:pPr>
            <w:r w:rsidRPr="00AC54D3">
              <w:rPr>
                <w:lang w:val="en-GB" w:eastAsia="ru-RU"/>
              </w:rPr>
              <w:t>58</w:t>
            </w:r>
          </w:p>
        </w:tc>
        <w:tc>
          <w:tcPr>
            <w:tcW w:w="673" w:type="pct"/>
          </w:tcPr>
          <w:p w14:paraId="60556527" w14:textId="64B52F52" w:rsidR="00737989" w:rsidRPr="00AC54D3" w:rsidRDefault="00C10366" w:rsidP="00737989">
            <w:pPr>
              <w:jc w:val="center"/>
              <w:rPr>
                <w:lang w:val="en-GB" w:eastAsia="ru-RU"/>
              </w:rPr>
            </w:pPr>
            <w:r w:rsidRPr="00AC54D3">
              <w:rPr>
                <w:lang w:val="en-GB" w:eastAsia="ru-RU"/>
              </w:rPr>
              <w:t>0</w:t>
            </w:r>
          </w:p>
        </w:tc>
        <w:tc>
          <w:tcPr>
            <w:tcW w:w="624" w:type="pct"/>
          </w:tcPr>
          <w:p w14:paraId="47168074" w14:textId="19827131" w:rsidR="00737989" w:rsidRPr="00AC54D3" w:rsidRDefault="00C10366" w:rsidP="00737989">
            <w:pPr>
              <w:jc w:val="center"/>
              <w:rPr>
                <w:lang w:val="en-GB" w:eastAsia="ru-RU"/>
              </w:rPr>
            </w:pPr>
            <w:r w:rsidRPr="00AC54D3">
              <w:rPr>
                <w:lang w:val="en-GB" w:eastAsia="ru-RU"/>
              </w:rPr>
              <w:t>13</w:t>
            </w:r>
          </w:p>
        </w:tc>
        <w:tc>
          <w:tcPr>
            <w:tcW w:w="670" w:type="pct"/>
          </w:tcPr>
          <w:p w14:paraId="454AC293" w14:textId="0F072B66" w:rsidR="00737989" w:rsidRPr="00AC54D3" w:rsidRDefault="00C10366" w:rsidP="00737989">
            <w:pPr>
              <w:jc w:val="center"/>
              <w:rPr>
                <w:lang w:val="en-GB" w:eastAsia="ru-RU"/>
              </w:rPr>
            </w:pPr>
            <w:r w:rsidRPr="00AC54D3">
              <w:rPr>
                <w:lang w:val="en-GB" w:eastAsia="ru-RU"/>
              </w:rPr>
              <w:t>1</w:t>
            </w:r>
          </w:p>
        </w:tc>
      </w:tr>
      <w:tr w:rsidR="00737989" w:rsidRPr="00AC54D3" w14:paraId="62AE807B" w14:textId="77777777" w:rsidTr="00737989">
        <w:trPr>
          <w:trHeight w:val="636"/>
        </w:trPr>
        <w:tc>
          <w:tcPr>
            <w:tcW w:w="1303" w:type="pct"/>
          </w:tcPr>
          <w:p w14:paraId="2FD8C37D" w14:textId="099ABDDA" w:rsidR="00737989" w:rsidRPr="00AC54D3" w:rsidRDefault="00737989" w:rsidP="00737989">
            <w:pPr>
              <w:rPr>
                <w:b/>
                <w:lang w:val="en-GB" w:eastAsia="ru-RU"/>
              </w:rPr>
            </w:pPr>
            <w:r w:rsidRPr="00AC54D3">
              <w:rPr>
                <w:b/>
                <w:lang w:val="en-GB" w:eastAsia="ru-RU"/>
              </w:rPr>
              <w:t>2010</w:t>
            </w:r>
          </w:p>
        </w:tc>
        <w:tc>
          <w:tcPr>
            <w:tcW w:w="721" w:type="pct"/>
          </w:tcPr>
          <w:p w14:paraId="29D07012" w14:textId="1AE1DA04" w:rsidR="00737989" w:rsidRPr="00AC54D3" w:rsidRDefault="004A2723" w:rsidP="00737989">
            <w:pPr>
              <w:jc w:val="center"/>
              <w:rPr>
                <w:lang w:val="en-GB" w:eastAsia="ru-RU"/>
              </w:rPr>
            </w:pPr>
            <w:r w:rsidRPr="00AC54D3">
              <w:rPr>
                <w:lang w:val="en-GB" w:eastAsia="ru-RU"/>
              </w:rPr>
              <w:t>228</w:t>
            </w:r>
          </w:p>
        </w:tc>
        <w:tc>
          <w:tcPr>
            <w:tcW w:w="1009" w:type="pct"/>
          </w:tcPr>
          <w:p w14:paraId="3C683E54" w14:textId="49A0303B" w:rsidR="00737989" w:rsidRPr="00AC54D3" w:rsidRDefault="00C10366" w:rsidP="00737989">
            <w:pPr>
              <w:jc w:val="center"/>
              <w:rPr>
                <w:lang w:val="en-GB" w:eastAsia="ru-RU"/>
              </w:rPr>
            </w:pPr>
            <w:r w:rsidRPr="00AC54D3">
              <w:rPr>
                <w:lang w:val="en-GB" w:eastAsia="ru-RU"/>
              </w:rPr>
              <w:t>60</w:t>
            </w:r>
          </w:p>
        </w:tc>
        <w:tc>
          <w:tcPr>
            <w:tcW w:w="673" w:type="pct"/>
          </w:tcPr>
          <w:p w14:paraId="062BE38D" w14:textId="0D65C13E" w:rsidR="00737989" w:rsidRPr="00AC54D3" w:rsidRDefault="00C10366" w:rsidP="00737989">
            <w:pPr>
              <w:jc w:val="center"/>
              <w:rPr>
                <w:lang w:val="en-GB" w:eastAsia="ru-RU"/>
              </w:rPr>
            </w:pPr>
            <w:r w:rsidRPr="00AC54D3">
              <w:rPr>
                <w:lang w:val="en-GB" w:eastAsia="ru-RU"/>
              </w:rPr>
              <w:t>0</w:t>
            </w:r>
          </w:p>
        </w:tc>
        <w:tc>
          <w:tcPr>
            <w:tcW w:w="624" w:type="pct"/>
          </w:tcPr>
          <w:p w14:paraId="5CC55331" w14:textId="2B671EF4" w:rsidR="00737989" w:rsidRPr="00AC54D3" w:rsidRDefault="00C10366" w:rsidP="00737989">
            <w:pPr>
              <w:jc w:val="center"/>
              <w:rPr>
                <w:lang w:val="en-GB" w:eastAsia="ru-RU"/>
              </w:rPr>
            </w:pPr>
            <w:r w:rsidRPr="00AC54D3">
              <w:rPr>
                <w:lang w:val="en-GB" w:eastAsia="ru-RU"/>
              </w:rPr>
              <w:t>5</w:t>
            </w:r>
          </w:p>
        </w:tc>
        <w:tc>
          <w:tcPr>
            <w:tcW w:w="670" w:type="pct"/>
          </w:tcPr>
          <w:p w14:paraId="191556C5" w14:textId="64D4FF6E" w:rsidR="00737989" w:rsidRPr="00AC54D3" w:rsidRDefault="00C10366" w:rsidP="00737989">
            <w:pPr>
              <w:jc w:val="center"/>
              <w:rPr>
                <w:lang w:val="en-GB" w:eastAsia="ru-RU"/>
              </w:rPr>
            </w:pPr>
            <w:r w:rsidRPr="00AC54D3">
              <w:rPr>
                <w:lang w:val="en-GB" w:eastAsia="ru-RU"/>
              </w:rPr>
              <w:t>2</w:t>
            </w:r>
          </w:p>
        </w:tc>
      </w:tr>
      <w:tr w:rsidR="00737989" w:rsidRPr="00AC54D3" w14:paraId="7792C951" w14:textId="77777777" w:rsidTr="00737989">
        <w:trPr>
          <w:trHeight w:val="636"/>
        </w:trPr>
        <w:tc>
          <w:tcPr>
            <w:tcW w:w="1303" w:type="pct"/>
          </w:tcPr>
          <w:p w14:paraId="09CC1307" w14:textId="5A7F8689" w:rsidR="00737989" w:rsidRPr="00AC54D3" w:rsidRDefault="00737989" w:rsidP="00737989">
            <w:pPr>
              <w:rPr>
                <w:b/>
                <w:lang w:val="en-GB" w:eastAsia="ru-RU"/>
              </w:rPr>
            </w:pPr>
            <w:r w:rsidRPr="00AC54D3">
              <w:rPr>
                <w:b/>
                <w:lang w:val="en-GB" w:eastAsia="ru-RU"/>
              </w:rPr>
              <w:t>2013</w:t>
            </w:r>
            <w:r w:rsidRPr="00AC54D3">
              <w:rPr>
                <w:rStyle w:val="FootnoteReference"/>
                <w:b/>
                <w:lang w:val="en-GB" w:eastAsia="ru-RU"/>
              </w:rPr>
              <w:footnoteReference w:id="32"/>
            </w:r>
          </w:p>
        </w:tc>
        <w:tc>
          <w:tcPr>
            <w:tcW w:w="721" w:type="pct"/>
          </w:tcPr>
          <w:p w14:paraId="7502B39B" w14:textId="190D7192" w:rsidR="00737989" w:rsidRPr="00AC54D3" w:rsidRDefault="00737989" w:rsidP="00737989">
            <w:pPr>
              <w:jc w:val="center"/>
              <w:rPr>
                <w:lang w:val="en-GB" w:eastAsia="ru-RU"/>
              </w:rPr>
            </w:pPr>
            <w:r w:rsidRPr="00AC54D3">
              <w:rPr>
                <w:lang w:val="en-GB" w:eastAsia="ru-RU"/>
              </w:rPr>
              <w:t>289</w:t>
            </w:r>
          </w:p>
        </w:tc>
        <w:tc>
          <w:tcPr>
            <w:tcW w:w="1009" w:type="pct"/>
          </w:tcPr>
          <w:p w14:paraId="03B126C4" w14:textId="33CA9E12" w:rsidR="00737989" w:rsidRPr="00AC54D3" w:rsidRDefault="00737989" w:rsidP="00737989">
            <w:pPr>
              <w:jc w:val="center"/>
              <w:rPr>
                <w:lang w:val="en-GB" w:eastAsia="ru-RU"/>
              </w:rPr>
            </w:pPr>
            <w:r w:rsidRPr="00AC54D3">
              <w:rPr>
                <w:lang w:val="en-GB" w:eastAsia="ru-RU"/>
              </w:rPr>
              <w:t>55</w:t>
            </w:r>
          </w:p>
        </w:tc>
        <w:tc>
          <w:tcPr>
            <w:tcW w:w="673" w:type="pct"/>
          </w:tcPr>
          <w:p w14:paraId="3E28DE95" w14:textId="7F1EDC92" w:rsidR="00737989" w:rsidRPr="00AC54D3" w:rsidRDefault="00737989" w:rsidP="00737989">
            <w:pPr>
              <w:jc w:val="center"/>
              <w:rPr>
                <w:lang w:val="en-GB" w:eastAsia="ru-RU"/>
              </w:rPr>
            </w:pPr>
            <w:r w:rsidRPr="00AC54D3">
              <w:rPr>
                <w:lang w:val="en-GB" w:eastAsia="ru-RU"/>
              </w:rPr>
              <w:t>0</w:t>
            </w:r>
          </w:p>
        </w:tc>
        <w:tc>
          <w:tcPr>
            <w:tcW w:w="624" w:type="pct"/>
          </w:tcPr>
          <w:p w14:paraId="40EFC881" w14:textId="2934EA6C" w:rsidR="00737989" w:rsidRPr="00AC54D3" w:rsidRDefault="00737989" w:rsidP="006103B2">
            <w:pPr>
              <w:pStyle w:val="ListParagraph"/>
              <w:numPr>
                <w:ilvl w:val="0"/>
                <w:numId w:val="12"/>
              </w:numPr>
              <w:jc w:val="center"/>
              <w:rPr>
                <w:lang w:val="en-GB" w:eastAsia="ru-RU"/>
              </w:rPr>
            </w:pPr>
          </w:p>
        </w:tc>
        <w:tc>
          <w:tcPr>
            <w:tcW w:w="670" w:type="pct"/>
          </w:tcPr>
          <w:p w14:paraId="49EBD68D" w14:textId="5F6719ED" w:rsidR="00737989" w:rsidRPr="00AC54D3" w:rsidRDefault="00737989" w:rsidP="00737989">
            <w:pPr>
              <w:jc w:val="center"/>
              <w:rPr>
                <w:lang w:val="en-GB" w:eastAsia="ru-RU"/>
              </w:rPr>
            </w:pPr>
            <w:r w:rsidRPr="00AC54D3">
              <w:rPr>
                <w:lang w:val="en-GB" w:eastAsia="ru-RU"/>
              </w:rPr>
              <w:t xml:space="preserve">2 </w:t>
            </w:r>
          </w:p>
        </w:tc>
      </w:tr>
    </w:tbl>
    <w:p w14:paraId="60AD76AC" w14:textId="339AB8A7" w:rsidR="00BC3797" w:rsidRDefault="006103B2" w:rsidP="00C24F99">
      <w:pPr>
        <w:rPr>
          <w:rFonts w:asciiTheme="minorBidi" w:hAnsiTheme="minorBidi"/>
          <w:sz w:val="18"/>
          <w:szCs w:val="24"/>
          <w:lang w:val="en-GB" w:eastAsia="ru-RU"/>
        </w:rPr>
      </w:pPr>
      <w:r w:rsidRPr="00AC54D3">
        <w:rPr>
          <w:rFonts w:asciiTheme="minorBidi" w:hAnsiTheme="minorBidi"/>
          <w:sz w:val="18"/>
          <w:szCs w:val="24"/>
          <w:lang w:val="en-GB" w:eastAsia="ru-RU"/>
        </w:rPr>
        <w:t>Note: The number of print media in</w:t>
      </w:r>
      <w:r w:rsidR="001E2326" w:rsidRPr="00AC54D3">
        <w:rPr>
          <w:rFonts w:asciiTheme="minorBidi" w:hAnsiTheme="minorBidi"/>
          <w:sz w:val="18"/>
          <w:szCs w:val="24"/>
          <w:lang w:val="en-GB" w:eastAsia="ru-RU"/>
        </w:rPr>
        <w:t xml:space="preserve"> Tajikistan has</w:t>
      </w:r>
      <w:r w:rsidRPr="00AC54D3">
        <w:rPr>
          <w:rFonts w:asciiTheme="minorBidi" w:hAnsiTheme="minorBidi"/>
          <w:sz w:val="18"/>
          <w:szCs w:val="24"/>
          <w:lang w:val="en-GB" w:eastAsia="ru-RU"/>
        </w:rPr>
        <w:t xml:space="preserve"> increased substantially since 1991. However, </w:t>
      </w:r>
      <w:r w:rsidR="00AE3CC1" w:rsidRPr="00AC54D3">
        <w:rPr>
          <w:rFonts w:asciiTheme="minorBidi" w:hAnsiTheme="minorBidi"/>
          <w:sz w:val="18"/>
          <w:szCs w:val="24"/>
          <w:lang w:val="en-GB" w:eastAsia="ru-RU"/>
        </w:rPr>
        <w:t>this</w:t>
      </w:r>
      <w:r w:rsidRPr="00AC54D3">
        <w:rPr>
          <w:rFonts w:asciiTheme="minorBidi" w:hAnsiTheme="minorBidi"/>
          <w:sz w:val="18"/>
          <w:szCs w:val="24"/>
          <w:lang w:val="en-GB" w:eastAsia="ru-RU"/>
        </w:rPr>
        <w:t xml:space="preserve"> </w:t>
      </w:r>
      <w:r w:rsidR="00DE0C8C">
        <w:rPr>
          <w:rFonts w:asciiTheme="minorBidi" w:hAnsiTheme="minorBidi"/>
          <w:sz w:val="18"/>
          <w:szCs w:val="24"/>
          <w:lang w:val="en-GB" w:eastAsia="ru-RU"/>
        </w:rPr>
        <w:t>has been</w:t>
      </w:r>
      <w:r w:rsidRPr="00AC54D3">
        <w:rPr>
          <w:rFonts w:asciiTheme="minorBidi" w:hAnsiTheme="minorBidi"/>
          <w:sz w:val="18"/>
          <w:szCs w:val="24"/>
          <w:lang w:val="en-GB" w:eastAsia="ru-RU"/>
        </w:rPr>
        <w:t xml:space="preserve"> accompanied by </w:t>
      </w:r>
      <w:r w:rsidR="0004319F" w:rsidRPr="00AC54D3">
        <w:rPr>
          <w:rFonts w:asciiTheme="minorBidi" w:hAnsiTheme="minorBidi"/>
          <w:sz w:val="18"/>
          <w:szCs w:val="24"/>
          <w:lang w:val="en-GB" w:eastAsia="ru-RU"/>
        </w:rPr>
        <w:t xml:space="preserve">a </w:t>
      </w:r>
      <w:r w:rsidR="00DE0C8C">
        <w:rPr>
          <w:rFonts w:asciiTheme="minorBidi" w:hAnsiTheme="minorBidi"/>
          <w:sz w:val="18"/>
          <w:szCs w:val="24"/>
          <w:lang w:val="en-GB" w:eastAsia="ru-RU"/>
        </w:rPr>
        <w:t>steep fall</w:t>
      </w:r>
      <w:r w:rsidRPr="00AC54D3">
        <w:rPr>
          <w:rFonts w:asciiTheme="minorBidi" w:hAnsiTheme="minorBidi"/>
          <w:sz w:val="18"/>
          <w:szCs w:val="24"/>
          <w:lang w:val="en-GB" w:eastAsia="ru-RU"/>
        </w:rPr>
        <w:t xml:space="preserve"> in circulation</w:t>
      </w:r>
      <w:r w:rsidR="00DE0C8C">
        <w:rPr>
          <w:rFonts w:asciiTheme="minorBidi" w:hAnsiTheme="minorBidi"/>
          <w:sz w:val="18"/>
          <w:szCs w:val="24"/>
          <w:lang w:val="en-GB" w:eastAsia="ru-RU"/>
        </w:rPr>
        <w:t>,</w:t>
      </w:r>
      <w:r w:rsidRPr="00AC54D3">
        <w:rPr>
          <w:rFonts w:asciiTheme="minorBidi" w:hAnsiTheme="minorBidi"/>
          <w:sz w:val="18"/>
          <w:szCs w:val="24"/>
          <w:lang w:val="en-GB" w:eastAsia="ru-RU"/>
        </w:rPr>
        <w:t xml:space="preserve"> </w:t>
      </w:r>
      <w:r w:rsidR="00DE0C8C">
        <w:rPr>
          <w:rFonts w:asciiTheme="minorBidi" w:hAnsiTheme="minorBidi"/>
          <w:sz w:val="18"/>
          <w:szCs w:val="24"/>
          <w:lang w:val="en-GB" w:eastAsia="ru-RU"/>
        </w:rPr>
        <w:t xml:space="preserve">due </w:t>
      </w:r>
      <w:r w:rsidRPr="00AC54D3">
        <w:rPr>
          <w:rFonts w:asciiTheme="minorBidi" w:hAnsiTheme="minorBidi"/>
          <w:sz w:val="18"/>
          <w:szCs w:val="24"/>
          <w:lang w:val="en-GB" w:eastAsia="ru-RU"/>
        </w:rPr>
        <w:t xml:space="preserve">mainly </w:t>
      </w:r>
      <w:r w:rsidR="00DE0C8C">
        <w:rPr>
          <w:rFonts w:asciiTheme="minorBidi" w:hAnsiTheme="minorBidi"/>
          <w:sz w:val="18"/>
          <w:szCs w:val="24"/>
          <w:lang w:val="en-GB" w:eastAsia="ru-RU"/>
        </w:rPr>
        <w:t>to</w:t>
      </w:r>
      <w:r w:rsidRPr="00AC54D3">
        <w:rPr>
          <w:rFonts w:asciiTheme="minorBidi" w:hAnsiTheme="minorBidi"/>
          <w:sz w:val="18"/>
          <w:szCs w:val="24"/>
          <w:lang w:val="en-GB" w:eastAsia="ru-RU"/>
        </w:rPr>
        <w:t xml:space="preserve"> (</w:t>
      </w:r>
      <w:proofErr w:type="spellStart"/>
      <w:r w:rsidRPr="00AC54D3">
        <w:rPr>
          <w:rFonts w:asciiTheme="minorBidi" w:hAnsiTheme="minorBidi"/>
          <w:sz w:val="18"/>
          <w:szCs w:val="24"/>
          <w:lang w:val="en-GB" w:eastAsia="ru-RU"/>
        </w:rPr>
        <w:t>i</w:t>
      </w:r>
      <w:proofErr w:type="spellEnd"/>
      <w:r w:rsidRPr="00AC54D3">
        <w:rPr>
          <w:rFonts w:asciiTheme="minorBidi" w:hAnsiTheme="minorBidi"/>
          <w:sz w:val="18"/>
          <w:szCs w:val="24"/>
          <w:lang w:val="en-GB" w:eastAsia="ru-RU"/>
        </w:rPr>
        <w:t>)</w:t>
      </w:r>
      <w:r w:rsidR="0004319F" w:rsidRPr="00AC54D3">
        <w:rPr>
          <w:rFonts w:asciiTheme="minorBidi" w:hAnsiTheme="minorBidi"/>
          <w:sz w:val="18"/>
          <w:szCs w:val="24"/>
          <w:lang w:val="en-GB" w:eastAsia="ru-RU"/>
        </w:rPr>
        <w:t xml:space="preserve"> </w:t>
      </w:r>
      <w:r w:rsidRPr="00AC54D3">
        <w:rPr>
          <w:rFonts w:asciiTheme="minorBidi" w:hAnsiTheme="minorBidi"/>
          <w:sz w:val="18"/>
          <w:szCs w:val="24"/>
          <w:lang w:val="en-GB" w:eastAsia="ru-RU"/>
        </w:rPr>
        <w:t xml:space="preserve">weak distribution system with substantial delays in delivery; (ii) weakened purchasing power </w:t>
      </w:r>
      <w:r w:rsidR="00DE0C8C">
        <w:rPr>
          <w:rFonts w:asciiTheme="minorBidi" w:hAnsiTheme="minorBidi"/>
          <w:sz w:val="18"/>
          <w:szCs w:val="24"/>
          <w:lang w:val="en-GB" w:eastAsia="ru-RU"/>
        </w:rPr>
        <w:t>among the</w:t>
      </w:r>
      <w:r w:rsidRPr="00AC54D3">
        <w:rPr>
          <w:rFonts w:asciiTheme="minorBidi" w:hAnsiTheme="minorBidi"/>
          <w:sz w:val="18"/>
          <w:szCs w:val="24"/>
          <w:lang w:val="en-GB" w:eastAsia="ru-RU"/>
        </w:rPr>
        <w:t xml:space="preserve"> population; (iii) elimination or significant reduction of state subsidies, and </w:t>
      </w:r>
      <w:proofErr w:type="gramStart"/>
      <w:r w:rsidRPr="00AC54D3">
        <w:rPr>
          <w:rFonts w:asciiTheme="minorBidi" w:hAnsiTheme="minorBidi"/>
          <w:sz w:val="18"/>
          <w:szCs w:val="24"/>
          <w:lang w:val="en-GB" w:eastAsia="ru-RU"/>
        </w:rPr>
        <w:t>(iv) poor</w:t>
      </w:r>
      <w:proofErr w:type="gramEnd"/>
      <w:r w:rsidRPr="00AC54D3">
        <w:rPr>
          <w:rFonts w:asciiTheme="minorBidi" w:hAnsiTheme="minorBidi"/>
          <w:sz w:val="18"/>
          <w:szCs w:val="24"/>
          <w:lang w:val="en-GB" w:eastAsia="ru-RU"/>
        </w:rPr>
        <w:t xml:space="preserve"> news coverage</w:t>
      </w:r>
      <w:r w:rsidR="00DE0C8C">
        <w:rPr>
          <w:rFonts w:asciiTheme="minorBidi" w:hAnsiTheme="minorBidi"/>
          <w:sz w:val="18"/>
          <w:szCs w:val="24"/>
          <w:lang w:val="en-GB" w:eastAsia="ru-RU"/>
        </w:rPr>
        <w:t>/</w:t>
      </w:r>
      <w:r w:rsidRPr="00AC54D3">
        <w:rPr>
          <w:rFonts w:asciiTheme="minorBidi" w:hAnsiTheme="minorBidi"/>
          <w:sz w:val="18"/>
          <w:szCs w:val="24"/>
          <w:lang w:val="en-GB" w:eastAsia="ru-RU"/>
        </w:rPr>
        <w:t>analys</w:t>
      </w:r>
      <w:r w:rsidR="00DE0C8C">
        <w:rPr>
          <w:rFonts w:asciiTheme="minorBidi" w:hAnsiTheme="minorBidi"/>
          <w:sz w:val="18"/>
          <w:szCs w:val="24"/>
          <w:lang w:val="en-GB" w:eastAsia="ru-RU"/>
        </w:rPr>
        <w:t>i</w:t>
      </w:r>
      <w:r w:rsidRPr="00AC54D3">
        <w:rPr>
          <w:rFonts w:asciiTheme="minorBidi" w:hAnsiTheme="minorBidi"/>
          <w:sz w:val="18"/>
          <w:szCs w:val="24"/>
          <w:lang w:val="en-GB" w:eastAsia="ru-RU"/>
        </w:rPr>
        <w:t>s of national and regional developments in the print media. Many articles and news coverages</w:t>
      </w:r>
      <w:r w:rsidR="00DC02B5" w:rsidRPr="00AC54D3">
        <w:rPr>
          <w:rFonts w:asciiTheme="minorBidi" w:hAnsiTheme="minorBidi"/>
          <w:sz w:val="18"/>
          <w:szCs w:val="24"/>
          <w:lang w:val="en-GB" w:eastAsia="ru-RU"/>
        </w:rPr>
        <w:t xml:space="preserve"> </w:t>
      </w:r>
      <w:r w:rsidRPr="00AC54D3">
        <w:rPr>
          <w:rFonts w:asciiTheme="minorBidi" w:hAnsiTheme="minorBidi"/>
          <w:sz w:val="18"/>
          <w:szCs w:val="24"/>
          <w:lang w:val="en-GB" w:eastAsia="ru-RU"/>
        </w:rPr>
        <w:t>are published without siting authors and/or sources</w:t>
      </w:r>
      <w:r w:rsidR="00DE0C8C">
        <w:rPr>
          <w:rFonts w:asciiTheme="minorBidi" w:hAnsiTheme="minorBidi"/>
          <w:sz w:val="18"/>
          <w:szCs w:val="24"/>
          <w:lang w:val="en-GB" w:eastAsia="ru-RU"/>
        </w:rPr>
        <w:t>,</w:t>
      </w:r>
      <w:r w:rsidRPr="00AC54D3">
        <w:rPr>
          <w:rFonts w:asciiTheme="minorBidi" w:hAnsiTheme="minorBidi"/>
          <w:sz w:val="18"/>
          <w:szCs w:val="24"/>
          <w:lang w:val="en-GB" w:eastAsia="ru-RU"/>
        </w:rPr>
        <w:t xml:space="preserve"> and the share of local news and analyses is less than 25%.</w:t>
      </w:r>
      <w:r w:rsidRPr="00AC54D3">
        <w:rPr>
          <w:rStyle w:val="FootnoteReference"/>
          <w:rFonts w:asciiTheme="minorBidi" w:hAnsiTheme="minorBidi"/>
          <w:sz w:val="18"/>
          <w:szCs w:val="24"/>
          <w:lang w:val="en-GB" w:eastAsia="ru-RU"/>
        </w:rPr>
        <w:footnoteReference w:id="33"/>
      </w:r>
    </w:p>
    <w:p w14:paraId="67DD0BF9" w14:textId="77777777" w:rsidR="00757FF2" w:rsidRDefault="00757FF2">
      <w:pPr>
        <w:spacing w:after="0" w:line="240" w:lineRule="auto"/>
        <w:rPr>
          <w:rFonts w:asciiTheme="minorBidi" w:hAnsiTheme="minorBidi"/>
          <w:sz w:val="18"/>
          <w:szCs w:val="24"/>
          <w:lang w:val="en-GB" w:eastAsia="ru-RU"/>
        </w:rPr>
      </w:pPr>
      <w:r>
        <w:rPr>
          <w:rFonts w:asciiTheme="minorBidi" w:hAnsiTheme="minorBidi"/>
          <w:sz w:val="18"/>
          <w:szCs w:val="24"/>
          <w:lang w:val="en-GB" w:eastAsia="ru-RU"/>
        </w:rPr>
        <w:br w:type="page"/>
      </w:r>
    </w:p>
    <w:p w14:paraId="0E6A4748" w14:textId="5DA040A6" w:rsidR="0051543C" w:rsidRPr="00AC54D3" w:rsidRDefault="00A032D4" w:rsidP="00C24F99">
      <w:pPr>
        <w:rPr>
          <w:b/>
          <w:u w:val="single"/>
          <w:lang w:val="en-GB"/>
        </w:rPr>
      </w:pPr>
      <w:proofErr w:type="gramStart"/>
      <w:r w:rsidRPr="00AC54D3">
        <w:rPr>
          <w:b/>
          <w:u w:val="single"/>
          <w:lang w:val="en-GB"/>
        </w:rPr>
        <w:lastRenderedPageBreak/>
        <w:t xml:space="preserve">Table </w:t>
      </w:r>
      <w:r w:rsidR="005771CA" w:rsidRPr="00AC54D3">
        <w:rPr>
          <w:b/>
          <w:u w:val="single"/>
          <w:lang w:val="en-GB"/>
        </w:rPr>
        <w:t>4</w:t>
      </w:r>
      <w:r w:rsidR="00757FF2">
        <w:rPr>
          <w:b/>
          <w:u w:val="single"/>
          <w:lang w:val="en-GB"/>
        </w:rPr>
        <w:t>.4</w:t>
      </w:r>
      <w:r w:rsidRPr="00AC54D3">
        <w:rPr>
          <w:b/>
          <w:u w:val="single"/>
          <w:lang w:val="en-GB"/>
        </w:rPr>
        <w:t>.</w:t>
      </w:r>
      <w:proofErr w:type="gramEnd"/>
      <w:r w:rsidRPr="00AC54D3">
        <w:rPr>
          <w:b/>
          <w:u w:val="single"/>
          <w:lang w:val="en-GB"/>
        </w:rPr>
        <w:t xml:space="preserve"> </w:t>
      </w:r>
      <w:proofErr w:type="gramStart"/>
      <w:r w:rsidR="00757FF2">
        <w:rPr>
          <w:b/>
          <w:u w:val="single"/>
          <w:lang w:val="en-GB" w:eastAsia="ru-RU"/>
        </w:rPr>
        <w:t>Number of print media according to language.</w:t>
      </w:r>
      <w:proofErr w:type="gramEnd"/>
      <w:r w:rsidR="00757FF2">
        <w:rPr>
          <w:b/>
          <w:u w:val="single"/>
          <w:lang w:val="en-GB" w:eastAsia="ru-RU"/>
        </w:rPr>
        <w:t xml:space="preserve"> </w:t>
      </w:r>
      <w:r w:rsidR="0051543C" w:rsidRPr="00AC54D3">
        <w:rPr>
          <w:b/>
          <w:u w:val="single"/>
          <w:lang w:val="en-GB"/>
        </w:rPr>
        <w:t>Turkmenistan</w:t>
      </w:r>
    </w:p>
    <w:tbl>
      <w:tblPr>
        <w:tblStyle w:val="TableGrid"/>
        <w:tblW w:w="5095" w:type="pct"/>
        <w:tblInd w:w="-176" w:type="dxa"/>
        <w:tblLayout w:type="fixed"/>
        <w:tblLook w:val="04A0" w:firstRow="1" w:lastRow="0" w:firstColumn="1" w:lastColumn="0" w:noHBand="0" w:noVBand="1"/>
      </w:tblPr>
      <w:tblGrid>
        <w:gridCol w:w="851"/>
        <w:gridCol w:w="991"/>
        <w:gridCol w:w="852"/>
        <w:gridCol w:w="943"/>
        <w:gridCol w:w="757"/>
        <w:gridCol w:w="852"/>
        <w:gridCol w:w="992"/>
        <w:gridCol w:w="708"/>
        <w:gridCol w:w="1418"/>
        <w:gridCol w:w="1100"/>
      </w:tblGrid>
      <w:tr w:rsidR="00AC54D3" w:rsidRPr="00AC54D3" w14:paraId="01177F18" w14:textId="77777777" w:rsidTr="00075622">
        <w:trPr>
          <w:trHeight w:val="875"/>
        </w:trPr>
        <w:tc>
          <w:tcPr>
            <w:tcW w:w="450" w:type="pct"/>
          </w:tcPr>
          <w:p w14:paraId="28031D67" w14:textId="0C0AF444" w:rsidR="008E4C76" w:rsidRPr="00AC54D3" w:rsidRDefault="008E4C76" w:rsidP="008E4C76">
            <w:pPr>
              <w:tabs>
                <w:tab w:val="left" w:pos="6455"/>
              </w:tabs>
              <w:rPr>
                <w:b/>
                <w:lang w:val="en-GB"/>
              </w:rPr>
            </w:pPr>
          </w:p>
        </w:tc>
        <w:tc>
          <w:tcPr>
            <w:tcW w:w="524" w:type="pct"/>
          </w:tcPr>
          <w:p w14:paraId="1A8BBCD5" w14:textId="0E682BC9" w:rsidR="008E4C76" w:rsidRPr="00AC54D3" w:rsidRDefault="008E4C76" w:rsidP="008E4C76">
            <w:pPr>
              <w:tabs>
                <w:tab w:val="left" w:pos="6455"/>
              </w:tabs>
              <w:rPr>
                <w:b/>
                <w:lang w:val="en-GB"/>
              </w:rPr>
            </w:pPr>
            <w:r w:rsidRPr="00AC54D3">
              <w:rPr>
                <w:b/>
                <w:lang w:val="en-GB"/>
              </w:rPr>
              <w:t>Nation</w:t>
            </w:r>
            <w:r w:rsidR="002D6CF1">
              <w:rPr>
                <w:b/>
                <w:lang w:val="en-GB"/>
              </w:rPr>
              <w:t>-</w:t>
            </w:r>
            <w:r w:rsidRPr="00AC54D3">
              <w:rPr>
                <w:b/>
                <w:lang w:val="en-GB"/>
              </w:rPr>
              <w:t>al</w:t>
            </w:r>
          </w:p>
        </w:tc>
        <w:tc>
          <w:tcPr>
            <w:tcW w:w="450" w:type="pct"/>
          </w:tcPr>
          <w:p w14:paraId="7DD7E4A2" w14:textId="77777777" w:rsidR="008E4C76" w:rsidRPr="00AC54D3" w:rsidRDefault="008E4C76" w:rsidP="008E4C76">
            <w:pPr>
              <w:tabs>
                <w:tab w:val="left" w:pos="6455"/>
              </w:tabs>
              <w:rPr>
                <w:b/>
                <w:lang w:val="en-GB"/>
              </w:rPr>
            </w:pPr>
            <w:r w:rsidRPr="00AC54D3">
              <w:rPr>
                <w:b/>
                <w:lang w:val="en-GB"/>
              </w:rPr>
              <w:t>Other</w:t>
            </w:r>
          </w:p>
        </w:tc>
        <w:tc>
          <w:tcPr>
            <w:tcW w:w="498" w:type="pct"/>
          </w:tcPr>
          <w:p w14:paraId="5E6B0FF7" w14:textId="23C7EE7B" w:rsidR="008E4C76" w:rsidRPr="00AC54D3" w:rsidRDefault="008E4C76" w:rsidP="00AC54D3">
            <w:pPr>
              <w:tabs>
                <w:tab w:val="left" w:pos="6455"/>
              </w:tabs>
              <w:rPr>
                <w:b/>
                <w:lang w:val="en-GB"/>
              </w:rPr>
            </w:pPr>
            <w:r w:rsidRPr="00AC54D3">
              <w:rPr>
                <w:b/>
                <w:lang w:val="en-GB"/>
              </w:rPr>
              <w:t>Russ</w:t>
            </w:r>
            <w:r w:rsidR="00AC54D3">
              <w:rPr>
                <w:b/>
                <w:lang w:val="en-GB"/>
              </w:rPr>
              <w:t>.</w:t>
            </w:r>
          </w:p>
        </w:tc>
        <w:tc>
          <w:tcPr>
            <w:tcW w:w="400" w:type="pct"/>
          </w:tcPr>
          <w:p w14:paraId="4C504CF9" w14:textId="5EC207A9" w:rsidR="008E4C76" w:rsidRPr="00AC54D3" w:rsidRDefault="008E4C76" w:rsidP="00AC54D3">
            <w:pPr>
              <w:tabs>
                <w:tab w:val="left" w:pos="6455"/>
              </w:tabs>
              <w:rPr>
                <w:b/>
                <w:lang w:val="en-GB"/>
              </w:rPr>
            </w:pPr>
            <w:r w:rsidRPr="00AC54D3">
              <w:rPr>
                <w:b/>
                <w:lang w:val="en-GB"/>
              </w:rPr>
              <w:t>Engl</w:t>
            </w:r>
            <w:r w:rsidR="00AC54D3">
              <w:rPr>
                <w:b/>
                <w:lang w:val="en-GB"/>
              </w:rPr>
              <w:t>.</w:t>
            </w:r>
          </w:p>
        </w:tc>
        <w:tc>
          <w:tcPr>
            <w:tcW w:w="450" w:type="pct"/>
          </w:tcPr>
          <w:p w14:paraId="3FA5C8EB" w14:textId="7DA77F6A" w:rsidR="008E4C76" w:rsidRPr="00AC54D3" w:rsidRDefault="008E4C76" w:rsidP="008E4C76">
            <w:pPr>
              <w:tabs>
                <w:tab w:val="left" w:pos="6455"/>
              </w:tabs>
              <w:rPr>
                <w:b/>
                <w:lang w:val="en-GB"/>
              </w:rPr>
            </w:pPr>
            <w:r w:rsidRPr="00AC54D3">
              <w:rPr>
                <w:b/>
                <w:lang w:val="en-GB"/>
              </w:rPr>
              <w:t>Turk</w:t>
            </w:r>
            <w:r w:rsidR="00AC54D3">
              <w:rPr>
                <w:b/>
                <w:lang w:val="en-GB"/>
              </w:rPr>
              <w:t>-</w:t>
            </w:r>
            <w:proofErr w:type="spellStart"/>
            <w:r w:rsidRPr="00AC54D3">
              <w:rPr>
                <w:b/>
                <w:lang w:val="en-GB"/>
              </w:rPr>
              <w:t>ish</w:t>
            </w:r>
            <w:proofErr w:type="spellEnd"/>
            <w:r w:rsidRPr="00AC54D3">
              <w:rPr>
                <w:b/>
                <w:vertAlign w:val="superscript"/>
                <w:lang w:val="en-GB"/>
              </w:rPr>
              <w:footnoteReference w:id="34"/>
            </w:r>
          </w:p>
        </w:tc>
        <w:tc>
          <w:tcPr>
            <w:tcW w:w="524" w:type="pct"/>
          </w:tcPr>
          <w:p w14:paraId="5619BEC1" w14:textId="77777777" w:rsidR="008E4C76" w:rsidRPr="00AC54D3" w:rsidRDefault="008E4C76" w:rsidP="008E4C76">
            <w:pPr>
              <w:tabs>
                <w:tab w:val="left" w:pos="6455"/>
              </w:tabs>
              <w:rPr>
                <w:b/>
                <w:lang w:val="en-GB"/>
              </w:rPr>
            </w:pPr>
            <w:r w:rsidRPr="00AC54D3">
              <w:rPr>
                <w:b/>
                <w:lang w:val="en-GB"/>
              </w:rPr>
              <w:t>Kazakh</w:t>
            </w:r>
          </w:p>
        </w:tc>
        <w:tc>
          <w:tcPr>
            <w:tcW w:w="374" w:type="pct"/>
          </w:tcPr>
          <w:p w14:paraId="34B7D4B8" w14:textId="64B815BB" w:rsidR="008E4C76" w:rsidRPr="00AC54D3" w:rsidRDefault="008E4C76" w:rsidP="00AC54D3">
            <w:pPr>
              <w:tabs>
                <w:tab w:val="left" w:pos="6455"/>
              </w:tabs>
              <w:rPr>
                <w:b/>
                <w:lang w:val="en-GB"/>
              </w:rPr>
            </w:pPr>
            <w:proofErr w:type="spellStart"/>
            <w:r w:rsidRPr="00AC54D3">
              <w:rPr>
                <w:b/>
                <w:lang w:val="en-GB"/>
              </w:rPr>
              <w:t>Uzb</w:t>
            </w:r>
            <w:proofErr w:type="spellEnd"/>
            <w:r w:rsidR="00AC54D3">
              <w:rPr>
                <w:b/>
                <w:lang w:val="en-GB"/>
              </w:rPr>
              <w:t>.</w:t>
            </w:r>
          </w:p>
        </w:tc>
        <w:tc>
          <w:tcPr>
            <w:tcW w:w="749" w:type="pct"/>
          </w:tcPr>
          <w:p w14:paraId="0B68722F" w14:textId="2FE0CC36" w:rsidR="008E4C76" w:rsidRPr="00AC54D3" w:rsidRDefault="008E4C76" w:rsidP="00AC54D3">
            <w:pPr>
              <w:tabs>
                <w:tab w:val="left" w:pos="6455"/>
              </w:tabs>
              <w:rPr>
                <w:b/>
                <w:lang w:val="en-GB"/>
              </w:rPr>
            </w:pPr>
            <w:r w:rsidRPr="00AC54D3">
              <w:rPr>
                <w:b/>
                <w:lang w:val="en-GB"/>
              </w:rPr>
              <w:t>Turkmen</w:t>
            </w:r>
            <w:r w:rsidR="00AC54D3">
              <w:rPr>
                <w:b/>
                <w:lang w:val="en-GB"/>
              </w:rPr>
              <w:t>/</w:t>
            </w:r>
            <w:r w:rsidR="00AC54D3">
              <w:rPr>
                <w:b/>
                <w:lang w:val="en-GB"/>
              </w:rPr>
              <w:br/>
            </w:r>
            <w:proofErr w:type="spellStart"/>
            <w:r w:rsidR="00AC54D3">
              <w:rPr>
                <w:b/>
                <w:lang w:val="en-GB"/>
              </w:rPr>
              <w:t>Engl</w:t>
            </w:r>
            <w:proofErr w:type="spellEnd"/>
            <w:r w:rsidR="00AC54D3">
              <w:rPr>
                <w:b/>
                <w:lang w:val="en-GB"/>
              </w:rPr>
              <w:t>/Russ</w:t>
            </w:r>
          </w:p>
        </w:tc>
        <w:tc>
          <w:tcPr>
            <w:tcW w:w="581" w:type="pct"/>
          </w:tcPr>
          <w:p w14:paraId="40F138A9" w14:textId="2965076D" w:rsidR="008E4C76" w:rsidRPr="00AC54D3" w:rsidRDefault="008E4C76" w:rsidP="00AC54D3">
            <w:pPr>
              <w:tabs>
                <w:tab w:val="left" w:pos="6455"/>
              </w:tabs>
              <w:rPr>
                <w:b/>
                <w:lang w:val="en-GB"/>
              </w:rPr>
            </w:pPr>
            <w:proofErr w:type="spellStart"/>
            <w:r w:rsidRPr="00AC54D3">
              <w:rPr>
                <w:b/>
                <w:lang w:val="en-GB"/>
              </w:rPr>
              <w:t>Turkm</w:t>
            </w:r>
            <w:proofErr w:type="spellEnd"/>
            <w:proofErr w:type="gramStart"/>
            <w:r w:rsidR="00AC54D3">
              <w:rPr>
                <w:b/>
                <w:lang w:val="en-GB"/>
              </w:rPr>
              <w:t>/</w:t>
            </w:r>
            <w:r w:rsidR="00AC54D3" w:rsidRPr="00AC54D3" w:rsidDel="00AC54D3">
              <w:rPr>
                <w:b/>
                <w:lang w:val="en-GB"/>
              </w:rPr>
              <w:t xml:space="preserve"> </w:t>
            </w:r>
            <w:r w:rsidRPr="00AC54D3">
              <w:rPr>
                <w:b/>
                <w:lang w:val="en-GB"/>
              </w:rPr>
              <w:t xml:space="preserve"> Russ</w:t>
            </w:r>
            <w:proofErr w:type="gramEnd"/>
            <w:r w:rsidR="00AC54D3">
              <w:rPr>
                <w:b/>
                <w:lang w:val="en-GB"/>
              </w:rPr>
              <w:t>.</w:t>
            </w:r>
          </w:p>
        </w:tc>
      </w:tr>
      <w:tr w:rsidR="00AC54D3" w:rsidRPr="00AC54D3" w14:paraId="4E01E447" w14:textId="77777777" w:rsidTr="00075622">
        <w:trPr>
          <w:trHeight w:val="493"/>
        </w:trPr>
        <w:tc>
          <w:tcPr>
            <w:tcW w:w="450" w:type="pct"/>
          </w:tcPr>
          <w:p w14:paraId="7D736B12" w14:textId="77777777" w:rsidR="008E4C76" w:rsidRPr="00AC54D3" w:rsidRDefault="008E4C76" w:rsidP="008E4C76">
            <w:pPr>
              <w:tabs>
                <w:tab w:val="left" w:pos="6455"/>
              </w:tabs>
              <w:rPr>
                <w:b/>
                <w:lang w:val="en-GB"/>
              </w:rPr>
            </w:pPr>
            <w:r w:rsidRPr="00AC54D3">
              <w:rPr>
                <w:b/>
                <w:lang w:val="en-GB"/>
              </w:rPr>
              <w:t>1991</w:t>
            </w:r>
          </w:p>
        </w:tc>
        <w:tc>
          <w:tcPr>
            <w:tcW w:w="524" w:type="pct"/>
          </w:tcPr>
          <w:p w14:paraId="4FDF89F3" w14:textId="77777777" w:rsidR="008E4C76" w:rsidRPr="00AC54D3" w:rsidRDefault="008E4C76" w:rsidP="008E4C76">
            <w:pPr>
              <w:tabs>
                <w:tab w:val="left" w:pos="6455"/>
              </w:tabs>
              <w:rPr>
                <w:lang w:val="en-GB"/>
              </w:rPr>
            </w:pPr>
            <w:r w:rsidRPr="00AC54D3">
              <w:rPr>
                <w:lang w:val="en-GB"/>
              </w:rPr>
              <w:t>74</w:t>
            </w:r>
            <w:r w:rsidRPr="00AC54D3">
              <w:rPr>
                <w:vertAlign w:val="superscript"/>
                <w:lang w:val="en-GB"/>
              </w:rPr>
              <w:footnoteReference w:id="35"/>
            </w:r>
          </w:p>
        </w:tc>
        <w:tc>
          <w:tcPr>
            <w:tcW w:w="450" w:type="pct"/>
          </w:tcPr>
          <w:p w14:paraId="4DBC109C" w14:textId="77777777" w:rsidR="008E4C76" w:rsidRPr="00AC54D3" w:rsidRDefault="008E4C76" w:rsidP="008E4C76">
            <w:pPr>
              <w:tabs>
                <w:tab w:val="left" w:pos="6455"/>
              </w:tabs>
              <w:rPr>
                <w:lang w:val="en-GB"/>
              </w:rPr>
            </w:pPr>
            <w:r w:rsidRPr="00AC54D3">
              <w:rPr>
                <w:lang w:val="en-GB"/>
              </w:rPr>
              <w:t>25</w:t>
            </w:r>
            <w:r w:rsidRPr="00AC54D3">
              <w:rPr>
                <w:vertAlign w:val="superscript"/>
                <w:lang w:val="en-GB"/>
              </w:rPr>
              <w:footnoteReference w:id="36"/>
            </w:r>
          </w:p>
        </w:tc>
        <w:tc>
          <w:tcPr>
            <w:tcW w:w="498" w:type="pct"/>
          </w:tcPr>
          <w:p w14:paraId="42D608A3" w14:textId="77777777" w:rsidR="008E4C76" w:rsidRPr="00AC54D3" w:rsidRDefault="008E4C76" w:rsidP="008E4C76">
            <w:pPr>
              <w:tabs>
                <w:tab w:val="left" w:pos="6455"/>
              </w:tabs>
              <w:rPr>
                <w:lang w:val="en-GB"/>
              </w:rPr>
            </w:pPr>
            <w:r w:rsidRPr="00AC54D3">
              <w:rPr>
                <w:lang w:val="en-GB"/>
              </w:rPr>
              <w:t>n/a</w:t>
            </w:r>
          </w:p>
        </w:tc>
        <w:tc>
          <w:tcPr>
            <w:tcW w:w="400" w:type="pct"/>
          </w:tcPr>
          <w:p w14:paraId="2816387F" w14:textId="77777777" w:rsidR="008E4C76" w:rsidRPr="00AC54D3" w:rsidRDefault="008E4C76" w:rsidP="008E4C76">
            <w:pPr>
              <w:tabs>
                <w:tab w:val="left" w:pos="6455"/>
              </w:tabs>
              <w:rPr>
                <w:lang w:val="en-GB"/>
              </w:rPr>
            </w:pPr>
            <w:r w:rsidRPr="00AC54D3">
              <w:rPr>
                <w:lang w:val="en-GB"/>
              </w:rPr>
              <w:t>0</w:t>
            </w:r>
          </w:p>
        </w:tc>
        <w:tc>
          <w:tcPr>
            <w:tcW w:w="450" w:type="pct"/>
          </w:tcPr>
          <w:p w14:paraId="77822D76" w14:textId="77777777" w:rsidR="008E4C76" w:rsidRPr="00AC54D3" w:rsidRDefault="008E4C76" w:rsidP="008E4C76">
            <w:pPr>
              <w:tabs>
                <w:tab w:val="left" w:pos="6455"/>
              </w:tabs>
              <w:rPr>
                <w:lang w:val="en-GB"/>
              </w:rPr>
            </w:pPr>
            <w:r w:rsidRPr="00AC54D3">
              <w:rPr>
                <w:lang w:val="en-GB"/>
              </w:rPr>
              <w:t>0</w:t>
            </w:r>
          </w:p>
        </w:tc>
        <w:tc>
          <w:tcPr>
            <w:tcW w:w="524" w:type="pct"/>
          </w:tcPr>
          <w:p w14:paraId="5816F317" w14:textId="77777777" w:rsidR="008E4C76" w:rsidRPr="00AC54D3" w:rsidRDefault="008E4C76" w:rsidP="008E4C76">
            <w:pPr>
              <w:tabs>
                <w:tab w:val="left" w:pos="6455"/>
              </w:tabs>
              <w:rPr>
                <w:lang w:val="en-GB"/>
              </w:rPr>
            </w:pPr>
            <w:r w:rsidRPr="00AC54D3">
              <w:rPr>
                <w:lang w:val="en-GB"/>
              </w:rPr>
              <w:t>n/a</w:t>
            </w:r>
          </w:p>
        </w:tc>
        <w:tc>
          <w:tcPr>
            <w:tcW w:w="374" w:type="pct"/>
          </w:tcPr>
          <w:p w14:paraId="03789080" w14:textId="77777777" w:rsidR="008E4C76" w:rsidRPr="00AC54D3" w:rsidRDefault="008E4C76" w:rsidP="008E4C76">
            <w:pPr>
              <w:tabs>
                <w:tab w:val="left" w:pos="6455"/>
              </w:tabs>
              <w:rPr>
                <w:lang w:val="en-GB"/>
              </w:rPr>
            </w:pPr>
            <w:r w:rsidRPr="00AC54D3">
              <w:rPr>
                <w:lang w:val="en-GB"/>
              </w:rPr>
              <w:t>n/a</w:t>
            </w:r>
          </w:p>
        </w:tc>
        <w:tc>
          <w:tcPr>
            <w:tcW w:w="749" w:type="pct"/>
          </w:tcPr>
          <w:p w14:paraId="434C3B7E" w14:textId="77777777" w:rsidR="008E4C76" w:rsidRPr="00AC54D3" w:rsidRDefault="008E4C76" w:rsidP="008E4C76">
            <w:pPr>
              <w:tabs>
                <w:tab w:val="left" w:pos="6455"/>
              </w:tabs>
              <w:rPr>
                <w:lang w:val="en-GB"/>
              </w:rPr>
            </w:pPr>
            <w:r w:rsidRPr="00AC54D3">
              <w:rPr>
                <w:lang w:val="en-GB"/>
              </w:rPr>
              <w:t>n/a</w:t>
            </w:r>
          </w:p>
        </w:tc>
        <w:tc>
          <w:tcPr>
            <w:tcW w:w="581" w:type="pct"/>
          </w:tcPr>
          <w:p w14:paraId="5E932511" w14:textId="77777777" w:rsidR="008E4C76" w:rsidRPr="00AC54D3" w:rsidRDefault="008E4C76" w:rsidP="008E4C76">
            <w:pPr>
              <w:tabs>
                <w:tab w:val="left" w:pos="6455"/>
              </w:tabs>
              <w:rPr>
                <w:lang w:val="en-GB"/>
              </w:rPr>
            </w:pPr>
            <w:r w:rsidRPr="00AC54D3">
              <w:rPr>
                <w:lang w:val="en-GB"/>
              </w:rPr>
              <w:t>n/a</w:t>
            </w:r>
          </w:p>
        </w:tc>
      </w:tr>
      <w:tr w:rsidR="00AC54D3" w:rsidRPr="00AC54D3" w14:paraId="193D6C17" w14:textId="77777777" w:rsidTr="00075622">
        <w:trPr>
          <w:trHeight w:val="493"/>
        </w:trPr>
        <w:tc>
          <w:tcPr>
            <w:tcW w:w="450" w:type="pct"/>
          </w:tcPr>
          <w:p w14:paraId="399F4F3C" w14:textId="77777777" w:rsidR="008E4C76" w:rsidRPr="00AC54D3" w:rsidRDefault="008E4C76" w:rsidP="008E4C76">
            <w:pPr>
              <w:tabs>
                <w:tab w:val="left" w:pos="6455"/>
              </w:tabs>
              <w:rPr>
                <w:b/>
                <w:lang w:val="en-GB"/>
              </w:rPr>
            </w:pPr>
            <w:r w:rsidRPr="00AC54D3">
              <w:rPr>
                <w:b/>
                <w:lang w:val="en-GB"/>
              </w:rPr>
              <w:t>1995</w:t>
            </w:r>
          </w:p>
        </w:tc>
        <w:tc>
          <w:tcPr>
            <w:tcW w:w="524" w:type="pct"/>
          </w:tcPr>
          <w:p w14:paraId="2FAF89AA" w14:textId="77777777" w:rsidR="008E4C76" w:rsidRPr="00AC54D3" w:rsidRDefault="008E4C76" w:rsidP="008E4C76">
            <w:pPr>
              <w:tabs>
                <w:tab w:val="left" w:pos="6455"/>
              </w:tabs>
              <w:rPr>
                <w:lang w:val="en-GB"/>
              </w:rPr>
            </w:pPr>
            <w:r w:rsidRPr="00AC54D3">
              <w:rPr>
                <w:lang w:val="en-GB"/>
              </w:rPr>
              <w:t>34</w:t>
            </w:r>
            <w:r w:rsidRPr="00AC54D3">
              <w:rPr>
                <w:vertAlign w:val="superscript"/>
                <w:lang w:val="en-GB"/>
              </w:rPr>
              <w:footnoteReference w:id="37"/>
            </w:r>
          </w:p>
        </w:tc>
        <w:tc>
          <w:tcPr>
            <w:tcW w:w="450" w:type="pct"/>
          </w:tcPr>
          <w:p w14:paraId="7C410291" w14:textId="77777777" w:rsidR="008E4C76" w:rsidRPr="00AC54D3" w:rsidRDefault="008E4C76" w:rsidP="008E4C76">
            <w:pPr>
              <w:tabs>
                <w:tab w:val="left" w:pos="6455"/>
              </w:tabs>
              <w:rPr>
                <w:lang w:val="en-GB"/>
              </w:rPr>
            </w:pPr>
            <w:r w:rsidRPr="00AC54D3">
              <w:rPr>
                <w:lang w:val="en-GB"/>
              </w:rPr>
              <w:t>18</w:t>
            </w:r>
            <w:r w:rsidRPr="00AC54D3">
              <w:rPr>
                <w:vertAlign w:val="superscript"/>
                <w:lang w:val="en-GB"/>
              </w:rPr>
              <w:footnoteReference w:id="38"/>
            </w:r>
          </w:p>
        </w:tc>
        <w:tc>
          <w:tcPr>
            <w:tcW w:w="498" w:type="pct"/>
          </w:tcPr>
          <w:p w14:paraId="650C5D46" w14:textId="77777777" w:rsidR="008E4C76" w:rsidRPr="00AC54D3" w:rsidRDefault="008E4C76" w:rsidP="008E4C76">
            <w:pPr>
              <w:tabs>
                <w:tab w:val="left" w:pos="6455"/>
              </w:tabs>
              <w:rPr>
                <w:lang w:val="en-GB"/>
              </w:rPr>
            </w:pPr>
            <w:r w:rsidRPr="00AC54D3">
              <w:rPr>
                <w:lang w:val="en-GB"/>
              </w:rPr>
              <w:t>7</w:t>
            </w:r>
          </w:p>
        </w:tc>
        <w:tc>
          <w:tcPr>
            <w:tcW w:w="400" w:type="pct"/>
          </w:tcPr>
          <w:p w14:paraId="26633626" w14:textId="77777777" w:rsidR="008E4C76" w:rsidRPr="00AC54D3" w:rsidRDefault="008E4C76" w:rsidP="008E4C76">
            <w:pPr>
              <w:tabs>
                <w:tab w:val="left" w:pos="6455"/>
              </w:tabs>
              <w:rPr>
                <w:lang w:val="en-GB"/>
              </w:rPr>
            </w:pPr>
            <w:r w:rsidRPr="00AC54D3">
              <w:rPr>
                <w:lang w:val="en-GB"/>
              </w:rPr>
              <w:t>n/a</w:t>
            </w:r>
          </w:p>
        </w:tc>
        <w:tc>
          <w:tcPr>
            <w:tcW w:w="450" w:type="pct"/>
          </w:tcPr>
          <w:p w14:paraId="472122FA" w14:textId="77777777" w:rsidR="008E4C76" w:rsidRPr="00AC54D3" w:rsidRDefault="008E4C76" w:rsidP="008E4C76">
            <w:pPr>
              <w:tabs>
                <w:tab w:val="left" w:pos="6455"/>
              </w:tabs>
              <w:rPr>
                <w:lang w:val="en-GB"/>
              </w:rPr>
            </w:pPr>
            <w:r w:rsidRPr="00AC54D3">
              <w:rPr>
                <w:lang w:val="en-GB"/>
              </w:rPr>
              <w:t>1</w:t>
            </w:r>
            <w:r w:rsidRPr="00AC54D3">
              <w:rPr>
                <w:vertAlign w:val="superscript"/>
                <w:lang w:val="en-GB"/>
              </w:rPr>
              <w:footnoteReference w:id="39"/>
            </w:r>
          </w:p>
        </w:tc>
        <w:tc>
          <w:tcPr>
            <w:tcW w:w="524" w:type="pct"/>
          </w:tcPr>
          <w:p w14:paraId="5D479C1F" w14:textId="77777777" w:rsidR="008E4C76" w:rsidRPr="00AC54D3" w:rsidRDefault="008E4C76" w:rsidP="008E4C76">
            <w:pPr>
              <w:tabs>
                <w:tab w:val="left" w:pos="6455"/>
              </w:tabs>
              <w:rPr>
                <w:lang w:val="en-GB"/>
              </w:rPr>
            </w:pPr>
            <w:r w:rsidRPr="00AC54D3">
              <w:rPr>
                <w:lang w:val="en-GB"/>
              </w:rPr>
              <w:t>1</w:t>
            </w:r>
          </w:p>
        </w:tc>
        <w:tc>
          <w:tcPr>
            <w:tcW w:w="374" w:type="pct"/>
          </w:tcPr>
          <w:p w14:paraId="1F3D4028" w14:textId="77777777" w:rsidR="008E4C76" w:rsidRPr="00AC54D3" w:rsidRDefault="008E4C76" w:rsidP="008E4C76">
            <w:pPr>
              <w:tabs>
                <w:tab w:val="left" w:pos="6455"/>
              </w:tabs>
              <w:rPr>
                <w:lang w:val="en-GB"/>
              </w:rPr>
            </w:pPr>
            <w:r w:rsidRPr="00AC54D3">
              <w:rPr>
                <w:lang w:val="en-GB"/>
              </w:rPr>
              <w:t>1</w:t>
            </w:r>
          </w:p>
        </w:tc>
        <w:tc>
          <w:tcPr>
            <w:tcW w:w="749" w:type="pct"/>
          </w:tcPr>
          <w:p w14:paraId="0BD311C8" w14:textId="77777777" w:rsidR="008E4C76" w:rsidRPr="00AC54D3" w:rsidRDefault="008E4C76" w:rsidP="008E4C76">
            <w:pPr>
              <w:tabs>
                <w:tab w:val="left" w:pos="6455"/>
              </w:tabs>
              <w:rPr>
                <w:lang w:val="en-GB"/>
              </w:rPr>
            </w:pPr>
            <w:r w:rsidRPr="00AC54D3">
              <w:rPr>
                <w:lang w:val="en-GB"/>
              </w:rPr>
              <w:t>n/a</w:t>
            </w:r>
          </w:p>
        </w:tc>
        <w:tc>
          <w:tcPr>
            <w:tcW w:w="581" w:type="pct"/>
          </w:tcPr>
          <w:p w14:paraId="3B5DD191" w14:textId="77777777" w:rsidR="008E4C76" w:rsidRPr="00AC54D3" w:rsidRDefault="008E4C76" w:rsidP="008E4C76">
            <w:pPr>
              <w:tabs>
                <w:tab w:val="left" w:pos="6455"/>
              </w:tabs>
              <w:rPr>
                <w:lang w:val="en-GB"/>
              </w:rPr>
            </w:pPr>
            <w:r w:rsidRPr="00AC54D3">
              <w:rPr>
                <w:lang w:val="en-GB"/>
              </w:rPr>
              <w:t>n/a</w:t>
            </w:r>
          </w:p>
        </w:tc>
      </w:tr>
      <w:tr w:rsidR="00AC54D3" w:rsidRPr="00AC54D3" w14:paraId="326C0874" w14:textId="77777777" w:rsidTr="00075622">
        <w:trPr>
          <w:trHeight w:val="575"/>
        </w:trPr>
        <w:tc>
          <w:tcPr>
            <w:tcW w:w="450" w:type="pct"/>
          </w:tcPr>
          <w:p w14:paraId="64685B9C" w14:textId="77777777" w:rsidR="008E4C76" w:rsidRPr="00AC54D3" w:rsidRDefault="008E4C76" w:rsidP="008E4C76">
            <w:pPr>
              <w:tabs>
                <w:tab w:val="left" w:pos="6455"/>
              </w:tabs>
              <w:rPr>
                <w:b/>
                <w:lang w:val="en-GB"/>
              </w:rPr>
            </w:pPr>
            <w:r w:rsidRPr="00AC54D3">
              <w:rPr>
                <w:b/>
                <w:lang w:val="en-GB"/>
              </w:rPr>
              <w:t>2000</w:t>
            </w:r>
            <w:r w:rsidRPr="00AC54D3">
              <w:rPr>
                <w:b/>
                <w:vertAlign w:val="superscript"/>
                <w:lang w:val="en-GB"/>
              </w:rPr>
              <w:footnoteReference w:id="40"/>
            </w:r>
          </w:p>
        </w:tc>
        <w:tc>
          <w:tcPr>
            <w:tcW w:w="524" w:type="pct"/>
          </w:tcPr>
          <w:p w14:paraId="128F64CA" w14:textId="77777777" w:rsidR="008E4C76" w:rsidRPr="00AC54D3" w:rsidRDefault="008E4C76" w:rsidP="008E4C76">
            <w:pPr>
              <w:tabs>
                <w:tab w:val="left" w:pos="6455"/>
              </w:tabs>
              <w:rPr>
                <w:lang w:val="en-GB"/>
              </w:rPr>
            </w:pPr>
            <w:r w:rsidRPr="00AC54D3">
              <w:rPr>
                <w:lang w:val="en-GB"/>
              </w:rPr>
              <w:t>33</w:t>
            </w:r>
            <w:r w:rsidRPr="00AC54D3">
              <w:rPr>
                <w:vertAlign w:val="superscript"/>
                <w:lang w:val="en-GB"/>
              </w:rPr>
              <w:footnoteReference w:id="41"/>
            </w:r>
          </w:p>
        </w:tc>
        <w:tc>
          <w:tcPr>
            <w:tcW w:w="450" w:type="pct"/>
          </w:tcPr>
          <w:p w14:paraId="221A4930" w14:textId="77777777" w:rsidR="008E4C76" w:rsidRPr="00AC54D3" w:rsidRDefault="008E4C76" w:rsidP="008E4C76">
            <w:pPr>
              <w:tabs>
                <w:tab w:val="left" w:pos="6455"/>
              </w:tabs>
              <w:rPr>
                <w:lang w:val="en-GB"/>
              </w:rPr>
            </w:pPr>
            <w:r w:rsidRPr="00AC54D3">
              <w:rPr>
                <w:lang w:val="en-GB"/>
              </w:rPr>
              <w:t>10</w:t>
            </w:r>
            <w:r w:rsidRPr="00AC54D3">
              <w:rPr>
                <w:vertAlign w:val="superscript"/>
                <w:lang w:val="en-GB"/>
              </w:rPr>
              <w:footnoteReference w:id="42"/>
            </w:r>
          </w:p>
        </w:tc>
        <w:tc>
          <w:tcPr>
            <w:tcW w:w="498" w:type="pct"/>
          </w:tcPr>
          <w:p w14:paraId="65768BEE" w14:textId="77777777" w:rsidR="008E4C76" w:rsidRPr="00AC54D3" w:rsidRDefault="008E4C76" w:rsidP="008E4C76">
            <w:pPr>
              <w:tabs>
                <w:tab w:val="left" w:pos="6455"/>
              </w:tabs>
              <w:rPr>
                <w:lang w:val="en-GB"/>
              </w:rPr>
            </w:pPr>
            <w:r w:rsidRPr="00AC54D3">
              <w:rPr>
                <w:lang w:val="en-GB"/>
              </w:rPr>
              <w:t>n/a</w:t>
            </w:r>
          </w:p>
        </w:tc>
        <w:tc>
          <w:tcPr>
            <w:tcW w:w="400" w:type="pct"/>
          </w:tcPr>
          <w:p w14:paraId="0FE30CF8" w14:textId="77777777" w:rsidR="008E4C76" w:rsidRPr="00AC54D3" w:rsidRDefault="008E4C76" w:rsidP="008E4C76">
            <w:pPr>
              <w:tabs>
                <w:tab w:val="left" w:pos="6455"/>
              </w:tabs>
              <w:rPr>
                <w:lang w:val="en-GB"/>
              </w:rPr>
            </w:pPr>
            <w:r w:rsidRPr="00AC54D3">
              <w:rPr>
                <w:lang w:val="en-GB"/>
              </w:rPr>
              <w:t>n/a</w:t>
            </w:r>
          </w:p>
        </w:tc>
        <w:tc>
          <w:tcPr>
            <w:tcW w:w="450" w:type="pct"/>
          </w:tcPr>
          <w:p w14:paraId="147541F7" w14:textId="77777777" w:rsidR="008E4C76" w:rsidRPr="00AC54D3" w:rsidRDefault="008E4C76" w:rsidP="008E4C76">
            <w:pPr>
              <w:tabs>
                <w:tab w:val="left" w:pos="6455"/>
              </w:tabs>
              <w:rPr>
                <w:lang w:val="en-GB"/>
              </w:rPr>
            </w:pPr>
            <w:r w:rsidRPr="00AC54D3">
              <w:rPr>
                <w:lang w:val="en-GB"/>
              </w:rPr>
              <w:t>n/a</w:t>
            </w:r>
          </w:p>
        </w:tc>
        <w:tc>
          <w:tcPr>
            <w:tcW w:w="524" w:type="pct"/>
          </w:tcPr>
          <w:p w14:paraId="71705939" w14:textId="77777777" w:rsidR="008E4C76" w:rsidRPr="00AC54D3" w:rsidRDefault="008E4C76" w:rsidP="008E4C76">
            <w:pPr>
              <w:tabs>
                <w:tab w:val="left" w:pos="6455"/>
              </w:tabs>
              <w:rPr>
                <w:lang w:val="en-GB"/>
              </w:rPr>
            </w:pPr>
            <w:r w:rsidRPr="00AC54D3">
              <w:rPr>
                <w:lang w:val="en-GB"/>
              </w:rPr>
              <w:t>0</w:t>
            </w:r>
          </w:p>
        </w:tc>
        <w:tc>
          <w:tcPr>
            <w:tcW w:w="374" w:type="pct"/>
          </w:tcPr>
          <w:p w14:paraId="7E1BDE42" w14:textId="77777777" w:rsidR="008E4C76" w:rsidRPr="00AC54D3" w:rsidRDefault="008E4C76" w:rsidP="008E4C76">
            <w:pPr>
              <w:tabs>
                <w:tab w:val="left" w:pos="6455"/>
              </w:tabs>
              <w:rPr>
                <w:lang w:val="en-GB"/>
              </w:rPr>
            </w:pPr>
            <w:r w:rsidRPr="00AC54D3">
              <w:rPr>
                <w:lang w:val="en-GB"/>
              </w:rPr>
              <w:t>0</w:t>
            </w:r>
          </w:p>
        </w:tc>
        <w:tc>
          <w:tcPr>
            <w:tcW w:w="749" w:type="pct"/>
          </w:tcPr>
          <w:p w14:paraId="0E2A823D" w14:textId="77777777" w:rsidR="008E4C76" w:rsidRPr="00AC54D3" w:rsidRDefault="008E4C76" w:rsidP="008E4C76">
            <w:pPr>
              <w:tabs>
                <w:tab w:val="left" w:pos="6455"/>
              </w:tabs>
              <w:rPr>
                <w:lang w:val="en-GB"/>
              </w:rPr>
            </w:pPr>
            <w:r w:rsidRPr="00AC54D3">
              <w:rPr>
                <w:lang w:val="en-GB"/>
              </w:rPr>
              <w:t>n/a</w:t>
            </w:r>
          </w:p>
        </w:tc>
        <w:tc>
          <w:tcPr>
            <w:tcW w:w="581" w:type="pct"/>
          </w:tcPr>
          <w:p w14:paraId="0FD3262B" w14:textId="77777777" w:rsidR="008E4C76" w:rsidRPr="00AC54D3" w:rsidRDefault="008E4C76" w:rsidP="008E4C76">
            <w:pPr>
              <w:tabs>
                <w:tab w:val="left" w:pos="6455"/>
              </w:tabs>
              <w:rPr>
                <w:lang w:val="en-GB"/>
              </w:rPr>
            </w:pPr>
            <w:r w:rsidRPr="00AC54D3">
              <w:rPr>
                <w:lang w:val="en-GB"/>
              </w:rPr>
              <w:t>n/a</w:t>
            </w:r>
          </w:p>
        </w:tc>
      </w:tr>
      <w:tr w:rsidR="00AC54D3" w:rsidRPr="00AC54D3" w14:paraId="6CFB0862" w14:textId="77777777" w:rsidTr="00075622">
        <w:trPr>
          <w:trHeight w:val="493"/>
        </w:trPr>
        <w:tc>
          <w:tcPr>
            <w:tcW w:w="450" w:type="pct"/>
          </w:tcPr>
          <w:p w14:paraId="758D12E5" w14:textId="77777777" w:rsidR="008E4C76" w:rsidRPr="00AC54D3" w:rsidRDefault="008E4C76" w:rsidP="008E4C76">
            <w:pPr>
              <w:tabs>
                <w:tab w:val="left" w:pos="6455"/>
              </w:tabs>
              <w:rPr>
                <w:b/>
                <w:lang w:val="en-GB"/>
              </w:rPr>
            </w:pPr>
            <w:r w:rsidRPr="00AC54D3">
              <w:rPr>
                <w:b/>
                <w:lang w:val="en-GB"/>
              </w:rPr>
              <w:t>2005</w:t>
            </w:r>
          </w:p>
        </w:tc>
        <w:tc>
          <w:tcPr>
            <w:tcW w:w="524" w:type="pct"/>
          </w:tcPr>
          <w:p w14:paraId="401AC358" w14:textId="77777777" w:rsidR="008E4C76" w:rsidRPr="00AC54D3" w:rsidRDefault="008E4C76" w:rsidP="008E4C76">
            <w:pPr>
              <w:tabs>
                <w:tab w:val="left" w:pos="6455"/>
              </w:tabs>
              <w:rPr>
                <w:lang w:val="en-GB"/>
              </w:rPr>
            </w:pPr>
            <w:r w:rsidRPr="00AC54D3">
              <w:rPr>
                <w:lang w:val="en-GB"/>
              </w:rPr>
              <w:t>42</w:t>
            </w:r>
            <w:r w:rsidRPr="00AC54D3">
              <w:rPr>
                <w:vertAlign w:val="superscript"/>
                <w:lang w:val="en-GB"/>
              </w:rPr>
              <w:footnoteReference w:id="43"/>
            </w:r>
          </w:p>
        </w:tc>
        <w:tc>
          <w:tcPr>
            <w:tcW w:w="450" w:type="pct"/>
          </w:tcPr>
          <w:p w14:paraId="5DC4CCE0" w14:textId="77777777" w:rsidR="008E4C76" w:rsidRPr="00AC54D3" w:rsidRDefault="008E4C76" w:rsidP="008E4C76">
            <w:pPr>
              <w:tabs>
                <w:tab w:val="left" w:pos="6455"/>
              </w:tabs>
              <w:rPr>
                <w:lang w:val="en-GB"/>
              </w:rPr>
            </w:pPr>
            <w:r w:rsidRPr="00AC54D3">
              <w:rPr>
                <w:lang w:val="en-GB"/>
              </w:rPr>
              <w:t>3</w:t>
            </w:r>
            <w:r w:rsidRPr="00AC54D3">
              <w:rPr>
                <w:vertAlign w:val="superscript"/>
                <w:lang w:val="en-GB"/>
              </w:rPr>
              <w:footnoteReference w:id="44"/>
            </w:r>
          </w:p>
        </w:tc>
        <w:tc>
          <w:tcPr>
            <w:tcW w:w="498" w:type="pct"/>
          </w:tcPr>
          <w:p w14:paraId="61F49945" w14:textId="77777777" w:rsidR="008E4C76" w:rsidRPr="00AC54D3" w:rsidRDefault="008E4C76" w:rsidP="008E4C76">
            <w:pPr>
              <w:tabs>
                <w:tab w:val="left" w:pos="6455"/>
              </w:tabs>
              <w:rPr>
                <w:lang w:val="en-GB"/>
              </w:rPr>
            </w:pPr>
            <w:r w:rsidRPr="00AC54D3">
              <w:rPr>
                <w:lang w:val="en-GB"/>
              </w:rPr>
              <w:t>n/a</w:t>
            </w:r>
          </w:p>
        </w:tc>
        <w:tc>
          <w:tcPr>
            <w:tcW w:w="400" w:type="pct"/>
          </w:tcPr>
          <w:p w14:paraId="7FA8DB7B" w14:textId="77777777" w:rsidR="008E4C76" w:rsidRPr="00AC54D3" w:rsidRDefault="008E4C76" w:rsidP="008E4C76">
            <w:pPr>
              <w:tabs>
                <w:tab w:val="left" w:pos="6455"/>
              </w:tabs>
              <w:rPr>
                <w:lang w:val="en-GB"/>
              </w:rPr>
            </w:pPr>
            <w:r w:rsidRPr="00AC54D3">
              <w:rPr>
                <w:lang w:val="en-GB"/>
              </w:rPr>
              <w:t>n/a</w:t>
            </w:r>
          </w:p>
        </w:tc>
        <w:tc>
          <w:tcPr>
            <w:tcW w:w="450" w:type="pct"/>
          </w:tcPr>
          <w:p w14:paraId="0BF901B6" w14:textId="77777777" w:rsidR="008E4C76" w:rsidRPr="00AC54D3" w:rsidRDefault="008E4C76" w:rsidP="008E4C76">
            <w:pPr>
              <w:tabs>
                <w:tab w:val="left" w:pos="6455"/>
              </w:tabs>
              <w:rPr>
                <w:lang w:val="en-GB"/>
              </w:rPr>
            </w:pPr>
            <w:r w:rsidRPr="00AC54D3">
              <w:rPr>
                <w:lang w:val="en-GB"/>
              </w:rPr>
              <w:t>1</w:t>
            </w:r>
          </w:p>
        </w:tc>
        <w:tc>
          <w:tcPr>
            <w:tcW w:w="524" w:type="pct"/>
          </w:tcPr>
          <w:p w14:paraId="6AC3588A" w14:textId="77777777" w:rsidR="008E4C76" w:rsidRPr="00AC54D3" w:rsidRDefault="008E4C76" w:rsidP="008E4C76">
            <w:pPr>
              <w:tabs>
                <w:tab w:val="left" w:pos="6455"/>
              </w:tabs>
              <w:rPr>
                <w:lang w:val="en-GB"/>
              </w:rPr>
            </w:pPr>
            <w:r w:rsidRPr="00AC54D3">
              <w:rPr>
                <w:lang w:val="en-GB"/>
              </w:rPr>
              <w:t>0</w:t>
            </w:r>
          </w:p>
        </w:tc>
        <w:tc>
          <w:tcPr>
            <w:tcW w:w="374" w:type="pct"/>
          </w:tcPr>
          <w:p w14:paraId="63289387" w14:textId="77777777" w:rsidR="008E4C76" w:rsidRPr="00AC54D3" w:rsidRDefault="008E4C76" w:rsidP="008E4C76">
            <w:pPr>
              <w:tabs>
                <w:tab w:val="left" w:pos="6455"/>
              </w:tabs>
              <w:rPr>
                <w:lang w:val="en-GB"/>
              </w:rPr>
            </w:pPr>
            <w:r w:rsidRPr="00AC54D3">
              <w:rPr>
                <w:lang w:val="en-GB"/>
              </w:rPr>
              <w:t>0</w:t>
            </w:r>
          </w:p>
        </w:tc>
        <w:tc>
          <w:tcPr>
            <w:tcW w:w="749" w:type="pct"/>
          </w:tcPr>
          <w:p w14:paraId="26B08360" w14:textId="77777777" w:rsidR="008E4C76" w:rsidRPr="00AC54D3" w:rsidRDefault="008E4C76" w:rsidP="008E4C76">
            <w:pPr>
              <w:tabs>
                <w:tab w:val="left" w:pos="6455"/>
              </w:tabs>
              <w:rPr>
                <w:lang w:val="en-GB"/>
              </w:rPr>
            </w:pPr>
            <w:r w:rsidRPr="00AC54D3">
              <w:rPr>
                <w:lang w:val="en-GB"/>
              </w:rPr>
              <w:t>n/a</w:t>
            </w:r>
          </w:p>
        </w:tc>
        <w:tc>
          <w:tcPr>
            <w:tcW w:w="581" w:type="pct"/>
          </w:tcPr>
          <w:p w14:paraId="5CACD1D7" w14:textId="77777777" w:rsidR="008E4C76" w:rsidRPr="00AC54D3" w:rsidRDefault="008E4C76" w:rsidP="008E4C76">
            <w:pPr>
              <w:tabs>
                <w:tab w:val="left" w:pos="6455"/>
              </w:tabs>
              <w:rPr>
                <w:lang w:val="en-GB"/>
              </w:rPr>
            </w:pPr>
            <w:r w:rsidRPr="00AC54D3">
              <w:rPr>
                <w:lang w:val="en-GB"/>
              </w:rPr>
              <w:t>n/a</w:t>
            </w:r>
          </w:p>
        </w:tc>
      </w:tr>
      <w:tr w:rsidR="00AC54D3" w:rsidRPr="00AC54D3" w14:paraId="67C5E4C9" w14:textId="77777777" w:rsidTr="00075622">
        <w:trPr>
          <w:trHeight w:val="564"/>
        </w:trPr>
        <w:tc>
          <w:tcPr>
            <w:tcW w:w="450" w:type="pct"/>
          </w:tcPr>
          <w:p w14:paraId="757D8B4A" w14:textId="77777777" w:rsidR="008E4C76" w:rsidRPr="00AC54D3" w:rsidRDefault="008E4C76" w:rsidP="008E4C76">
            <w:pPr>
              <w:tabs>
                <w:tab w:val="left" w:pos="6455"/>
              </w:tabs>
              <w:rPr>
                <w:b/>
                <w:lang w:val="en-GB"/>
              </w:rPr>
            </w:pPr>
            <w:r w:rsidRPr="00AC54D3">
              <w:rPr>
                <w:b/>
                <w:lang w:val="en-GB"/>
              </w:rPr>
              <w:t>2010</w:t>
            </w:r>
            <w:r w:rsidRPr="00AC54D3">
              <w:rPr>
                <w:b/>
                <w:vertAlign w:val="superscript"/>
                <w:lang w:val="en-GB"/>
              </w:rPr>
              <w:footnoteReference w:id="45"/>
            </w:r>
          </w:p>
        </w:tc>
        <w:tc>
          <w:tcPr>
            <w:tcW w:w="524" w:type="pct"/>
          </w:tcPr>
          <w:p w14:paraId="6C55811A" w14:textId="77777777" w:rsidR="008E4C76" w:rsidRPr="00AC54D3" w:rsidRDefault="008E4C76" w:rsidP="008E4C76">
            <w:pPr>
              <w:tabs>
                <w:tab w:val="left" w:pos="6455"/>
              </w:tabs>
              <w:rPr>
                <w:lang w:val="en-GB"/>
              </w:rPr>
            </w:pPr>
            <w:r w:rsidRPr="00AC54D3">
              <w:rPr>
                <w:lang w:val="en-GB"/>
              </w:rPr>
              <w:t>46</w:t>
            </w:r>
            <w:r w:rsidRPr="00AC54D3">
              <w:rPr>
                <w:vertAlign w:val="superscript"/>
                <w:lang w:val="en-GB"/>
              </w:rPr>
              <w:footnoteReference w:id="46"/>
            </w:r>
          </w:p>
        </w:tc>
        <w:tc>
          <w:tcPr>
            <w:tcW w:w="450" w:type="pct"/>
          </w:tcPr>
          <w:p w14:paraId="2746BFF4" w14:textId="77777777" w:rsidR="008E4C76" w:rsidRPr="00AC54D3" w:rsidRDefault="008E4C76" w:rsidP="008E4C76">
            <w:pPr>
              <w:tabs>
                <w:tab w:val="left" w:pos="6455"/>
              </w:tabs>
              <w:rPr>
                <w:lang w:val="en-GB"/>
              </w:rPr>
            </w:pPr>
            <w:r w:rsidRPr="00AC54D3">
              <w:rPr>
                <w:lang w:val="en-GB"/>
              </w:rPr>
              <w:t>3</w:t>
            </w:r>
            <w:r w:rsidRPr="00AC54D3">
              <w:rPr>
                <w:vertAlign w:val="superscript"/>
                <w:lang w:val="en-GB"/>
              </w:rPr>
              <w:footnoteReference w:id="47"/>
            </w:r>
          </w:p>
        </w:tc>
        <w:tc>
          <w:tcPr>
            <w:tcW w:w="498" w:type="pct"/>
          </w:tcPr>
          <w:p w14:paraId="603EB0B5" w14:textId="77777777" w:rsidR="008E4C76" w:rsidRPr="00AC54D3" w:rsidRDefault="008E4C76" w:rsidP="008E4C76">
            <w:pPr>
              <w:tabs>
                <w:tab w:val="left" w:pos="6455"/>
              </w:tabs>
              <w:rPr>
                <w:lang w:val="en-GB"/>
              </w:rPr>
            </w:pPr>
            <w:r w:rsidRPr="00AC54D3">
              <w:rPr>
                <w:lang w:val="en-GB"/>
              </w:rPr>
              <w:t>3</w:t>
            </w:r>
            <w:r w:rsidRPr="00AC54D3">
              <w:rPr>
                <w:vertAlign w:val="superscript"/>
                <w:lang w:val="en-GB"/>
              </w:rPr>
              <w:footnoteReference w:id="48"/>
            </w:r>
          </w:p>
        </w:tc>
        <w:tc>
          <w:tcPr>
            <w:tcW w:w="400" w:type="pct"/>
          </w:tcPr>
          <w:p w14:paraId="600DEB04" w14:textId="77777777" w:rsidR="008E4C76" w:rsidRPr="00AC54D3" w:rsidRDefault="008E4C76" w:rsidP="008E4C76">
            <w:pPr>
              <w:tabs>
                <w:tab w:val="left" w:pos="6455"/>
              </w:tabs>
              <w:rPr>
                <w:lang w:val="en-GB"/>
              </w:rPr>
            </w:pPr>
            <w:r w:rsidRPr="00AC54D3">
              <w:rPr>
                <w:lang w:val="en-GB"/>
              </w:rPr>
              <w:t>n/a</w:t>
            </w:r>
          </w:p>
        </w:tc>
        <w:tc>
          <w:tcPr>
            <w:tcW w:w="450" w:type="pct"/>
          </w:tcPr>
          <w:p w14:paraId="10FDDB70" w14:textId="77777777" w:rsidR="008E4C76" w:rsidRPr="00AC54D3" w:rsidRDefault="008E4C76" w:rsidP="008E4C76">
            <w:pPr>
              <w:tabs>
                <w:tab w:val="left" w:pos="6455"/>
              </w:tabs>
              <w:rPr>
                <w:lang w:val="en-GB"/>
              </w:rPr>
            </w:pPr>
            <w:r w:rsidRPr="00AC54D3">
              <w:rPr>
                <w:lang w:val="en-GB"/>
              </w:rPr>
              <w:t>0</w:t>
            </w:r>
          </w:p>
        </w:tc>
        <w:tc>
          <w:tcPr>
            <w:tcW w:w="524" w:type="pct"/>
          </w:tcPr>
          <w:p w14:paraId="75D80923" w14:textId="77777777" w:rsidR="008E4C76" w:rsidRPr="00AC54D3" w:rsidRDefault="008E4C76" w:rsidP="008E4C76">
            <w:pPr>
              <w:tabs>
                <w:tab w:val="left" w:pos="6455"/>
              </w:tabs>
              <w:rPr>
                <w:lang w:val="en-GB"/>
              </w:rPr>
            </w:pPr>
            <w:r w:rsidRPr="00AC54D3">
              <w:rPr>
                <w:lang w:val="en-GB"/>
              </w:rPr>
              <w:t>0</w:t>
            </w:r>
          </w:p>
        </w:tc>
        <w:tc>
          <w:tcPr>
            <w:tcW w:w="374" w:type="pct"/>
          </w:tcPr>
          <w:p w14:paraId="7BE37F6B" w14:textId="77777777" w:rsidR="008E4C76" w:rsidRPr="00AC54D3" w:rsidRDefault="008E4C76" w:rsidP="008E4C76">
            <w:pPr>
              <w:tabs>
                <w:tab w:val="left" w:pos="6455"/>
              </w:tabs>
              <w:rPr>
                <w:lang w:val="en-GB"/>
              </w:rPr>
            </w:pPr>
            <w:r w:rsidRPr="00AC54D3">
              <w:rPr>
                <w:lang w:val="en-GB"/>
              </w:rPr>
              <w:t>0</w:t>
            </w:r>
          </w:p>
        </w:tc>
        <w:tc>
          <w:tcPr>
            <w:tcW w:w="749" w:type="pct"/>
          </w:tcPr>
          <w:p w14:paraId="619C27E0" w14:textId="77777777" w:rsidR="008E4C76" w:rsidRPr="00AC54D3" w:rsidRDefault="008E4C76" w:rsidP="008E4C76">
            <w:pPr>
              <w:tabs>
                <w:tab w:val="left" w:pos="6455"/>
              </w:tabs>
              <w:rPr>
                <w:lang w:val="en-GB"/>
              </w:rPr>
            </w:pPr>
            <w:r w:rsidRPr="00AC54D3">
              <w:rPr>
                <w:lang w:val="en-GB"/>
              </w:rPr>
              <w:t>n/a</w:t>
            </w:r>
          </w:p>
        </w:tc>
        <w:tc>
          <w:tcPr>
            <w:tcW w:w="581" w:type="pct"/>
          </w:tcPr>
          <w:p w14:paraId="3EB2ADE4" w14:textId="77777777" w:rsidR="008E4C76" w:rsidRPr="00AC54D3" w:rsidRDefault="008E4C76" w:rsidP="008E4C76">
            <w:pPr>
              <w:tabs>
                <w:tab w:val="left" w:pos="6455"/>
              </w:tabs>
              <w:rPr>
                <w:lang w:val="en-GB"/>
              </w:rPr>
            </w:pPr>
            <w:r w:rsidRPr="00AC54D3">
              <w:rPr>
                <w:lang w:val="en-GB"/>
              </w:rPr>
              <w:t>n/a</w:t>
            </w:r>
          </w:p>
        </w:tc>
      </w:tr>
      <w:tr w:rsidR="00AC54D3" w:rsidRPr="00AC54D3" w14:paraId="40787801" w14:textId="77777777" w:rsidTr="00075622">
        <w:trPr>
          <w:trHeight w:val="509"/>
        </w:trPr>
        <w:tc>
          <w:tcPr>
            <w:tcW w:w="450" w:type="pct"/>
          </w:tcPr>
          <w:p w14:paraId="2DE6CE82" w14:textId="77777777" w:rsidR="008E4C76" w:rsidRPr="00AC54D3" w:rsidRDefault="008E4C76" w:rsidP="008E4C76">
            <w:pPr>
              <w:tabs>
                <w:tab w:val="left" w:pos="6455"/>
              </w:tabs>
              <w:rPr>
                <w:b/>
                <w:lang w:val="en-GB"/>
              </w:rPr>
            </w:pPr>
            <w:r w:rsidRPr="00AC54D3">
              <w:rPr>
                <w:b/>
                <w:lang w:val="en-GB"/>
              </w:rPr>
              <w:t>2011</w:t>
            </w:r>
            <w:r w:rsidRPr="00AC54D3">
              <w:rPr>
                <w:b/>
                <w:vertAlign w:val="superscript"/>
                <w:lang w:val="en-GB"/>
              </w:rPr>
              <w:footnoteReference w:id="49"/>
            </w:r>
          </w:p>
        </w:tc>
        <w:tc>
          <w:tcPr>
            <w:tcW w:w="524" w:type="pct"/>
          </w:tcPr>
          <w:p w14:paraId="0A8D22C1" w14:textId="77777777" w:rsidR="008E4C76" w:rsidRPr="00AC54D3" w:rsidRDefault="008E4C76" w:rsidP="008E4C76">
            <w:pPr>
              <w:tabs>
                <w:tab w:val="left" w:pos="6455"/>
              </w:tabs>
              <w:rPr>
                <w:lang w:val="en-GB"/>
              </w:rPr>
            </w:pPr>
            <w:r w:rsidRPr="00AC54D3">
              <w:rPr>
                <w:lang w:val="en-GB"/>
              </w:rPr>
              <w:t>49</w:t>
            </w:r>
            <w:r w:rsidRPr="00AC54D3">
              <w:rPr>
                <w:vertAlign w:val="superscript"/>
                <w:lang w:val="en-GB"/>
              </w:rPr>
              <w:footnoteReference w:id="50"/>
            </w:r>
          </w:p>
        </w:tc>
        <w:tc>
          <w:tcPr>
            <w:tcW w:w="450" w:type="pct"/>
          </w:tcPr>
          <w:p w14:paraId="637AEB33" w14:textId="77777777" w:rsidR="008E4C76" w:rsidRPr="00AC54D3" w:rsidRDefault="008E4C76" w:rsidP="008E4C76">
            <w:pPr>
              <w:tabs>
                <w:tab w:val="left" w:pos="6455"/>
              </w:tabs>
              <w:rPr>
                <w:lang w:val="en-GB"/>
              </w:rPr>
            </w:pPr>
            <w:r w:rsidRPr="00AC54D3">
              <w:rPr>
                <w:lang w:val="en-GB"/>
              </w:rPr>
              <w:t>4</w:t>
            </w:r>
          </w:p>
        </w:tc>
        <w:tc>
          <w:tcPr>
            <w:tcW w:w="498" w:type="pct"/>
          </w:tcPr>
          <w:p w14:paraId="7D9E005B" w14:textId="77777777" w:rsidR="008E4C76" w:rsidRPr="00AC54D3" w:rsidRDefault="008E4C76" w:rsidP="008E4C76">
            <w:pPr>
              <w:tabs>
                <w:tab w:val="left" w:pos="6455"/>
              </w:tabs>
              <w:rPr>
                <w:lang w:val="en-GB"/>
              </w:rPr>
            </w:pPr>
            <w:r w:rsidRPr="00AC54D3">
              <w:rPr>
                <w:lang w:val="en-GB"/>
              </w:rPr>
              <w:t>3</w:t>
            </w:r>
          </w:p>
        </w:tc>
        <w:tc>
          <w:tcPr>
            <w:tcW w:w="400" w:type="pct"/>
          </w:tcPr>
          <w:p w14:paraId="3180946D" w14:textId="77777777" w:rsidR="008E4C76" w:rsidRPr="00AC54D3" w:rsidRDefault="008E4C76" w:rsidP="008E4C76">
            <w:pPr>
              <w:tabs>
                <w:tab w:val="left" w:pos="6455"/>
              </w:tabs>
              <w:rPr>
                <w:lang w:val="en-GB"/>
              </w:rPr>
            </w:pPr>
            <w:r w:rsidRPr="00AC54D3">
              <w:rPr>
                <w:lang w:val="en-GB"/>
              </w:rPr>
              <w:t>1</w:t>
            </w:r>
          </w:p>
        </w:tc>
        <w:tc>
          <w:tcPr>
            <w:tcW w:w="450" w:type="pct"/>
          </w:tcPr>
          <w:p w14:paraId="2CCAECB2" w14:textId="77777777" w:rsidR="008E4C76" w:rsidRPr="00AC54D3" w:rsidRDefault="008E4C76" w:rsidP="008E4C76">
            <w:pPr>
              <w:tabs>
                <w:tab w:val="left" w:pos="6455"/>
              </w:tabs>
              <w:rPr>
                <w:lang w:val="en-GB"/>
              </w:rPr>
            </w:pPr>
            <w:r w:rsidRPr="00AC54D3">
              <w:rPr>
                <w:lang w:val="en-GB"/>
              </w:rPr>
              <w:t>0</w:t>
            </w:r>
          </w:p>
        </w:tc>
        <w:tc>
          <w:tcPr>
            <w:tcW w:w="524" w:type="pct"/>
          </w:tcPr>
          <w:p w14:paraId="7FE72CFF" w14:textId="77777777" w:rsidR="008E4C76" w:rsidRPr="00AC54D3" w:rsidRDefault="008E4C76" w:rsidP="008E4C76">
            <w:pPr>
              <w:tabs>
                <w:tab w:val="left" w:pos="6455"/>
              </w:tabs>
              <w:rPr>
                <w:lang w:val="en-GB"/>
              </w:rPr>
            </w:pPr>
            <w:r w:rsidRPr="00AC54D3">
              <w:rPr>
                <w:lang w:val="en-GB"/>
              </w:rPr>
              <w:t>0</w:t>
            </w:r>
          </w:p>
        </w:tc>
        <w:tc>
          <w:tcPr>
            <w:tcW w:w="374" w:type="pct"/>
          </w:tcPr>
          <w:p w14:paraId="62B625A6" w14:textId="77777777" w:rsidR="008E4C76" w:rsidRPr="00AC54D3" w:rsidRDefault="008E4C76" w:rsidP="008E4C76">
            <w:pPr>
              <w:tabs>
                <w:tab w:val="left" w:pos="6455"/>
              </w:tabs>
              <w:rPr>
                <w:lang w:val="en-GB"/>
              </w:rPr>
            </w:pPr>
            <w:r w:rsidRPr="00AC54D3">
              <w:rPr>
                <w:lang w:val="en-GB"/>
              </w:rPr>
              <w:t>0</w:t>
            </w:r>
          </w:p>
        </w:tc>
        <w:tc>
          <w:tcPr>
            <w:tcW w:w="749" w:type="pct"/>
          </w:tcPr>
          <w:p w14:paraId="00CF4A9E" w14:textId="77777777" w:rsidR="008E4C76" w:rsidRPr="00AC54D3" w:rsidRDefault="008E4C76" w:rsidP="008E4C76">
            <w:pPr>
              <w:tabs>
                <w:tab w:val="left" w:pos="6455"/>
              </w:tabs>
              <w:rPr>
                <w:lang w:val="en-GB"/>
              </w:rPr>
            </w:pPr>
            <w:r w:rsidRPr="00AC54D3">
              <w:rPr>
                <w:lang w:val="en-GB"/>
              </w:rPr>
              <w:t>n/a</w:t>
            </w:r>
          </w:p>
        </w:tc>
        <w:tc>
          <w:tcPr>
            <w:tcW w:w="581" w:type="pct"/>
          </w:tcPr>
          <w:p w14:paraId="2B6E45CC" w14:textId="77777777" w:rsidR="008E4C76" w:rsidRPr="00AC54D3" w:rsidRDefault="008E4C76" w:rsidP="008E4C76">
            <w:pPr>
              <w:tabs>
                <w:tab w:val="left" w:pos="6455"/>
              </w:tabs>
              <w:rPr>
                <w:lang w:val="en-GB"/>
              </w:rPr>
            </w:pPr>
            <w:r w:rsidRPr="00AC54D3">
              <w:rPr>
                <w:lang w:val="en-GB"/>
              </w:rPr>
              <w:t>n/a</w:t>
            </w:r>
          </w:p>
        </w:tc>
      </w:tr>
      <w:tr w:rsidR="00AC54D3" w:rsidRPr="00AC54D3" w14:paraId="4F6A0936" w14:textId="77777777" w:rsidTr="00075622">
        <w:trPr>
          <w:trHeight w:val="509"/>
        </w:trPr>
        <w:tc>
          <w:tcPr>
            <w:tcW w:w="450" w:type="pct"/>
          </w:tcPr>
          <w:p w14:paraId="68A09BFC" w14:textId="77777777" w:rsidR="008E4C76" w:rsidRPr="00AC54D3" w:rsidRDefault="008E4C76" w:rsidP="008E4C76">
            <w:pPr>
              <w:tabs>
                <w:tab w:val="left" w:pos="6455"/>
              </w:tabs>
              <w:rPr>
                <w:b/>
                <w:lang w:val="en-GB"/>
              </w:rPr>
            </w:pPr>
            <w:r w:rsidRPr="00AC54D3">
              <w:rPr>
                <w:b/>
                <w:lang w:val="en-GB"/>
              </w:rPr>
              <w:t>2013</w:t>
            </w:r>
            <w:r w:rsidRPr="00AC54D3">
              <w:rPr>
                <w:b/>
                <w:vertAlign w:val="superscript"/>
                <w:lang w:val="en-GB"/>
              </w:rPr>
              <w:footnoteReference w:id="51"/>
            </w:r>
          </w:p>
        </w:tc>
        <w:tc>
          <w:tcPr>
            <w:tcW w:w="524" w:type="pct"/>
          </w:tcPr>
          <w:p w14:paraId="748CFE11" w14:textId="0F17BC07" w:rsidR="008E4C76" w:rsidRPr="00AC54D3" w:rsidRDefault="008E4C76" w:rsidP="008E4C76">
            <w:pPr>
              <w:tabs>
                <w:tab w:val="left" w:pos="6455"/>
              </w:tabs>
              <w:rPr>
                <w:lang w:val="en-GB"/>
              </w:rPr>
            </w:pPr>
            <w:r w:rsidRPr="00AC54D3">
              <w:rPr>
                <w:lang w:val="en-GB"/>
              </w:rPr>
              <w:t>45</w:t>
            </w:r>
          </w:p>
        </w:tc>
        <w:tc>
          <w:tcPr>
            <w:tcW w:w="450" w:type="pct"/>
          </w:tcPr>
          <w:p w14:paraId="5FFBC51D" w14:textId="77777777" w:rsidR="008E4C76" w:rsidRPr="00AC54D3" w:rsidRDefault="008E4C76" w:rsidP="008E4C76">
            <w:pPr>
              <w:tabs>
                <w:tab w:val="left" w:pos="6455"/>
              </w:tabs>
              <w:rPr>
                <w:lang w:val="en-GB"/>
              </w:rPr>
            </w:pPr>
          </w:p>
        </w:tc>
        <w:tc>
          <w:tcPr>
            <w:tcW w:w="498" w:type="pct"/>
          </w:tcPr>
          <w:p w14:paraId="58C5DBCD" w14:textId="77777777" w:rsidR="008E4C76" w:rsidRPr="00AC54D3" w:rsidRDefault="008E4C76" w:rsidP="008E4C76">
            <w:pPr>
              <w:tabs>
                <w:tab w:val="left" w:pos="6455"/>
              </w:tabs>
              <w:rPr>
                <w:lang w:val="en-GB"/>
              </w:rPr>
            </w:pPr>
            <w:r w:rsidRPr="00AC54D3">
              <w:rPr>
                <w:lang w:val="en-GB"/>
              </w:rPr>
              <w:t>2</w:t>
            </w:r>
          </w:p>
        </w:tc>
        <w:tc>
          <w:tcPr>
            <w:tcW w:w="400" w:type="pct"/>
          </w:tcPr>
          <w:p w14:paraId="398E2163" w14:textId="77777777" w:rsidR="008E4C76" w:rsidRPr="00AC54D3" w:rsidRDefault="008E4C76" w:rsidP="008E4C76">
            <w:pPr>
              <w:tabs>
                <w:tab w:val="left" w:pos="6455"/>
              </w:tabs>
              <w:rPr>
                <w:lang w:val="en-GB"/>
              </w:rPr>
            </w:pPr>
            <w:r w:rsidRPr="00AC54D3">
              <w:rPr>
                <w:lang w:val="en-GB"/>
              </w:rPr>
              <w:t>1</w:t>
            </w:r>
          </w:p>
        </w:tc>
        <w:tc>
          <w:tcPr>
            <w:tcW w:w="450" w:type="pct"/>
          </w:tcPr>
          <w:p w14:paraId="1CA3AB9C" w14:textId="77777777" w:rsidR="008E4C76" w:rsidRPr="00AC54D3" w:rsidRDefault="008E4C76" w:rsidP="008E4C76">
            <w:pPr>
              <w:tabs>
                <w:tab w:val="left" w:pos="6455"/>
              </w:tabs>
              <w:rPr>
                <w:lang w:val="en-GB"/>
              </w:rPr>
            </w:pPr>
            <w:r w:rsidRPr="00AC54D3">
              <w:rPr>
                <w:lang w:val="en-GB"/>
              </w:rPr>
              <w:t>0</w:t>
            </w:r>
          </w:p>
        </w:tc>
        <w:tc>
          <w:tcPr>
            <w:tcW w:w="524" w:type="pct"/>
          </w:tcPr>
          <w:p w14:paraId="4DFB2E94" w14:textId="77777777" w:rsidR="008E4C76" w:rsidRPr="00AC54D3" w:rsidRDefault="008E4C76" w:rsidP="008E4C76">
            <w:pPr>
              <w:tabs>
                <w:tab w:val="left" w:pos="6455"/>
              </w:tabs>
              <w:rPr>
                <w:lang w:val="en-GB"/>
              </w:rPr>
            </w:pPr>
            <w:r w:rsidRPr="00AC54D3">
              <w:rPr>
                <w:lang w:val="en-GB"/>
              </w:rPr>
              <w:t>0</w:t>
            </w:r>
          </w:p>
        </w:tc>
        <w:tc>
          <w:tcPr>
            <w:tcW w:w="374" w:type="pct"/>
          </w:tcPr>
          <w:p w14:paraId="3836B25E" w14:textId="77777777" w:rsidR="008E4C76" w:rsidRPr="00AC54D3" w:rsidRDefault="008E4C76" w:rsidP="008E4C76">
            <w:pPr>
              <w:tabs>
                <w:tab w:val="left" w:pos="6455"/>
              </w:tabs>
              <w:rPr>
                <w:lang w:val="en-GB"/>
              </w:rPr>
            </w:pPr>
            <w:r w:rsidRPr="00AC54D3">
              <w:rPr>
                <w:lang w:val="en-GB"/>
              </w:rPr>
              <w:t>0</w:t>
            </w:r>
          </w:p>
        </w:tc>
        <w:tc>
          <w:tcPr>
            <w:tcW w:w="749" w:type="pct"/>
          </w:tcPr>
          <w:p w14:paraId="25658862" w14:textId="77777777" w:rsidR="008E4C76" w:rsidRPr="00AC54D3" w:rsidRDefault="008E4C76" w:rsidP="008E4C76">
            <w:pPr>
              <w:tabs>
                <w:tab w:val="left" w:pos="6455"/>
              </w:tabs>
              <w:rPr>
                <w:lang w:val="en-GB"/>
              </w:rPr>
            </w:pPr>
            <w:r w:rsidRPr="00AC54D3">
              <w:rPr>
                <w:lang w:val="en-GB"/>
              </w:rPr>
              <w:t>4</w:t>
            </w:r>
          </w:p>
        </w:tc>
        <w:tc>
          <w:tcPr>
            <w:tcW w:w="581" w:type="pct"/>
          </w:tcPr>
          <w:p w14:paraId="432DCEF9" w14:textId="77777777" w:rsidR="008E4C76" w:rsidRPr="00AC54D3" w:rsidRDefault="008E4C76" w:rsidP="008E4C76">
            <w:pPr>
              <w:tabs>
                <w:tab w:val="left" w:pos="6455"/>
              </w:tabs>
              <w:rPr>
                <w:lang w:val="en-GB"/>
              </w:rPr>
            </w:pPr>
            <w:r w:rsidRPr="00AC54D3">
              <w:rPr>
                <w:lang w:val="en-GB"/>
              </w:rPr>
              <w:t>3</w:t>
            </w:r>
          </w:p>
        </w:tc>
      </w:tr>
    </w:tbl>
    <w:p w14:paraId="74017A15" w14:textId="5F736112" w:rsidR="004906B8" w:rsidRDefault="004906B8" w:rsidP="004906B8">
      <w:pPr>
        <w:tabs>
          <w:tab w:val="left" w:pos="6455"/>
        </w:tabs>
        <w:rPr>
          <w:lang w:val="en-GB"/>
        </w:rPr>
      </w:pPr>
    </w:p>
    <w:p w14:paraId="5E68CD06" w14:textId="77777777" w:rsidR="00757FF2" w:rsidRDefault="00757FF2">
      <w:pPr>
        <w:spacing w:after="0" w:line="240" w:lineRule="auto"/>
        <w:rPr>
          <w:b/>
          <w:u w:val="single"/>
          <w:lang w:val="en-GB"/>
        </w:rPr>
      </w:pPr>
      <w:r>
        <w:rPr>
          <w:b/>
          <w:u w:val="single"/>
          <w:lang w:val="en-GB"/>
        </w:rPr>
        <w:br w:type="page"/>
      </w:r>
    </w:p>
    <w:p w14:paraId="68CAA251" w14:textId="0AD31211" w:rsidR="00757FF2" w:rsidRPr="00075622" w:rsidRDefault="00757FF2" w:rsidP="00757FF2">
      <w:pPr>
        <w:rPr>
          <w:b/>
          <w:u w:val="single"/>
          <w:lang w:val="en-GB"/>
        </w:rPr>
      </w:pPr>
      <w:proofErr w:type="gramStart"/>
      <w:r w:rsidRPr="00075622">
        <w:rPr>
          <w:b/>
          <w:u w:val="single"/>
          <w:lang w:val="en-GB"/>
        </w:rPr>
        <w:lastRenderedPageBreak/>
        <w:t>Table 4</w:t>
      </w:r>
      <w:r>
        <w:rPr>
          <w:b/>
          <w:u w:val="single"/>
          <w:lang w:val="en-GB"/>
        </w:rPr>
        <w:t>.5</w:t>
      </w:r>
      <w:r w:rsidRPr="00075622">
        <w:rPr>
          <w:b/>
          <w:u w:val="single"/>
          <w:lang w:val="en-GB"/>
        </w:rPr>
        <w:t>.</w:t>
      </w:r>
      <w:proofErr w:type="gramEnd"/>
      <w:r w:rsidRPr="00075622">
        <w:rPr>
          <w:b/>
          <w:u w:val="single"/>
          <w:lang w:val="en-GB"/>
        </w:rPr>
        <w:t xml:space="preserve"> </w:t>
      </w:r>
      <w:proofErr w:type="gramStart"/>
      <w:r>
        <w:rPr>
          <w:b/>
          <w:u w:val="single"/>
          <w:lang w:val="en-GB" w:eastAsia="ru-RU"/>
        </w:rPr>
        <w:t>Number of print media according to language.</w:t>
      </w:r>
      <w:proofErr w:type="gramEnd"/>
      <w:r>
        <w:rPr>
          <w:b/>
          <w:u w:val="single"/>
          <w:lang w:val="en-GB" w:eastAsia="ru-RU"/>
        </w:rPr>
        <w:t xml:space="preserve"> </w:t>
      </w:r>
      <w:r w:rsidRPr="00075622">
        <w:rPr>
          <w:b/>
          <w:u w:val="single"/>
          <w:lang w:val="en-GB"/>
        </w:rPr>
        <w:t xml:space="preserve">Uzbekistan </w:t>
      </w:r>
    </w:p>
    <w:tbl>
      <w:tblPr>
        <w:tblStyle w:val="TableGrid"/>
        <w:tblW w:w="0" w:type="auto"/>
        <w:tblLook w:val="04A0" w:firstRow="1" w:lastRow="0" w:firstColumn="1" w:lastColumn="0" w:noHBand="0" w:noVBand="1"/>
      </w:tblPr>
      <w:tblGrid>
        <w:gridCol w:w="1101"/>
        <w:gridCol w:w="1275"/>
        <w:gridCol w:w="1134"/>
        <w:gridCol w:w="1134"/>
        <w:gridCol w:w="2299"/>
        <w:gridCol w:w="2173"/>
      </w:tblGrid>
      <w:tr w:rsidR="00757FF2" w:rsidRPr="002C443B" w14:paraId="12694E0C" w14:textId="77777777" w:rsidTr="007B4E5B">
        <w:tc>
          <w:tcPr>
            <w:tcW w:w="1101" w:type="dxa"/>
          </w:tcPr>
          <w:p w14:paraId="40C1EE7E" w14:textId="77777777" w:rsidR="00757FF2" w:rsidRPr="00AC54D3" w:rsidRDefault="00757FF2" w:rsidP="007B4E5B">
            <w:pPr>
              <w:rPr>
                <w:b/>
                <w:u w:val="single"/>
                <w:lang w:val="en-GB"/>
              </w:rPr>
            </w:pPr>
          </w:p>
        </w:tc>
        <w:tc>
          <w:tcPr>
            <w:tcW w:w="1275" w:type="dxa"/>
          </w:tcPr>
          <w:p w14:paraId="6AE73548" w14:textId="77777777" w:rsidR="00757FF2" w:rsidRPr="00AC54D3" w:rsidRDefault="00757FF2" w:rsidP="007B4E5B">
            <w:pPr>
              <w:rPr>
                <w:b/>
                <w:u w:val="single"/>
                <w:lang w:val="en-GB"/>
              </w:rPr>
            </w:pPr>
            <w:r w:rsidRPr="00AC54D3">
              <w:rPr>
                <w:b/>
                <w:u w:val="single"/>
                <w:lang w:val="en-GB"/>
              </w:rPr>
              <w:t>National</w:t>
            </w:r>
          </w:p>
        </w:tc>
        <w:tc>
          <w:tcPr>
            <w:tcW w:w="1134" w:type="dxa"/>
          </w:tcPr>
          <w:p w14:paraId="42F3FF5F" w14:textId="77777777" w:rsidR="00757FF2" w:rsidRPr="00AC54D3" w:rsidRDefault="00757FF2" w:rsidP="007B4E5B">
            <w:pPr>
              <w:rPr>
                <w:b/>
                <w:u w:val="single"/>
                <w:lang w:val="en-GB"/>
              </w:rPr>
            </w:pPr>
            <w:r w:rsidRPr="00AC54D3">
              <w:rPr>
                <w:b/>
                <w:u w:val="single"/>
                <w:lang w:val="en-GB"/>
              </w:rPr>
              <w:t>Russian</w:t>
            </w:r>
          </w:p>
        </w:tc>
        <w:tc>
          <w:tcPr>
            <w:tcW w:w="1134" w:type="dxa"/>
          </w:tcPr>
          <w:p w14:paraId="2598AEDD" w14:textId="77777777" w:rsidR="00757FF2" w:rsidRPr="00AC54D3" w:rsidRDefault="00757FF2" w:rsidP="007B4E5B">
            <w:pPr>
              <w:rPr>
                <w:b/>
                <w:u w:val="single"/>
                <w:lang w:val="en-GB"/>
              </w:rPr>
            </w:pPr>
            <w:r w:rsidRPr="00AC54D3">
              <w:rPr>
                <w:b/>
                <w:u w:val="single"/>
                <w:lang w:val="en-GB"/>
              </w:rPr>
              <w:t>English</w:t>
            </w:r>
          </w:p>
        </w:tc>
        <w:tc>
          <w:tcPr>
            <w:tcW w:w="2299" w:type="dxa"/>
          </w:tcPr>
          <w:p w14:paraId="6D791578" w14:textId="77777777" w:rsidR="00757FF2" w:rsidRPr="00AC54D3" w:rsidRDefault="00757FF2" w:rsidP="007B4E5B">
            <w:pPr>
              <w:rPr>
                <w:b/>
                <w:u w:val="single"/>
                <w:lang w:val="en-GB"/>
              </w:rPr>
            </w:pPr>
            <w:r>
              <w:rPr>
                <w:b/>
                <w:u w:val="single"/>
                <w:lang w:val="en-GB"/>
              </w:rPr>
              <w:t>Other non-local l</w:t>
            </w:r>
            <w:r w:rsidRPr="00AC54D3">
              <w:rPr>
                <w:b/>
                <w:u w:val="single"/>
                <w:lang w:val="en-GB"/>
              </w:rPr>
              <w:t>anguages (German, French, etc.)</w:t>
            </w:r>
          </w:p>
        </w:tc>
        <w:tc>
          <w:tcPr>
            <w:tcW w:w="2173" w:type="dxa"/>
          </w:tcPr>
          <w:p w14:paraId="59399DD8" w14:textId="6F2F531D" w:rsidR="00757FF2" w:rsidRPr="00AC54D3" w:rsidRDefault="00757FF2" w:rsidP="007B4E5B">
            <w:pPr>
              <w:rPr>
                <w:b/>
                <w:u w:val="single"/>
                <w:lang w:val="en-GB"/>
              </w:rPr>
            </w:pPr>
            <w:r w:rsidRPr="00AC54D3">
              <w:rPr>
                <w:b/>
                <w:u w:val="single"/>
                <w:lang w:val="en-GB"/>
              </w:rPr>
              <w:t>Languages of national minorities</w:t>
            </w:r>
            <w:r w:rsidR="00433E0C">
              <w:rPr>
                <w:b/>
                <w:u w:val="single"/>
                <w:lang w:val="en-GB"/>
              </w:rPr>
              <w:t xml:space="preserve"> </w:t>
            </w:r>
            <w:r w:rsidRPr="00AC54D3">
              <w:rPr>
                <w:b/>
                <w:u w:val="single"/>
                <w:lang w:val="en-GB"/>
              </w:rPr>
              <w:t xml:space="preserve">(Kazakh, Tajik, </w:t>
            </w:r>
            <w:proofErr w:type="spellStart"/>
            <w:r w:rsidRPr="00AC54D3">
              <w:rPr>
                <w:b/>
                <w:u w:val="single"/>
                <w:lang w:val="en-GB"/>
              </w:rPr>
              <w:t>etc</w:t>
            </w:r>
            <w:proofErr w:type="spellEnd"/>
            <w:r w:rsidRPr="00AC54D3">
              <w:rPr>
                <w:b/>
                <w:u w:val="single"/>
                <w:lang w:val="en-GB"/>
              </w:rPr>
              <w:t>)</w:t>
            </w:r>
          </w:p>
        </w:tc>
      </w:tr>
      <w:tr w:rsidR="00757FF2" w:rsidRPr="00AC54D3" w14:paraId="088FE664" w14:textId="77777777" w:rsidTr="007B4E5B">
        <w:tc>
          <w:tcPr>
            <w:tcW w:w="1101" w:type="dxa"/>
          </w:tcPr>
          <w:p w14:paraId="6CE3EF62" w14:textId="77777777" w:rsidR="00757FF2" w:rsidRPr="00AC54D3" w:rsidRDefault="00757FF2" w:rsidP="007B4E5B">
            <w:pPr>
              <w:rPr>
                <w:b/>
                <w:lang w:val="en-GB"/>
              </w:rPr>
            </w:pPr>
            <w:r w:rsidRPr="00AC54D3">
              <w:rPr>
                <w:b/>
                <w:lang w:val="en-GB"/>
              </w:rPr>
              <w:t>1991</w:t>
            </w:r>
          </w:p>
        </w:tc>
        <w:tc>
          <w:tcPr>
            <w:tcW w:w="1275" w:type="dxa"/>
          </w:tcPr>
          <w:p w14:paraId="7F63784F" w14:textId="77777777" w:rsidR="00757FF2" w:rsidRPr="00AC54D3" w:rsidRDefault="00757FF2" w:rsidP="007B4E5B">
            <w:pPr>
              <w:rPr>
                <w:lang w:val="en-GB"/>
              </w:rPr>
            </w:pPr>
            <w:r w:rsidRPr="00AC54D3">
              <w:rPr>
                <w:lang w:val="en-GB"/>
              </w:rPr>
              <w:t>35</w:t>
            </w:r>
          </w:p>
        </w:tc>
        <w:tc>
          <w:tcPr>
            <w:tcW w:w="1134" w:type="dxa"/>
          </w:tcPr>
          <w:p w14:paraId="260B7CB1" w14:textId="77777777" w:rsidR="00757FF2" w:rsidRPr="00AC54D3" w:rsidRDefault="00757FF2" w:rsidP="007B4E5B">
            <w:pPr>
              <w:rPr>
                <w:lang w:val="en-GB"/>
              </w:rPr>
            </w:pPr>
            <w:r w:rsidRPr="00AC54D3">
              <w:rPr>
                <w:lang w:val="en-GB"/>
              </w:rPr>
              <w:t>60</w:t>
            </w:r>
          </w:p>
        </w:tc>
        <w:tc>
          <w:tcPr>
            <w:tcW w:w="1134" w:type="dxa"/>
          </w:tcPr>
          <w:p w14:paraId="21BB4DDF" w14:textId="77777777" w:rsidR="00757FF2" w:rsidRPr="00AC54D3" w:rsidRDefault="00757FF2" w:rsidP="007B4E5B">
            <w:pPr>
              <w:rPr>
                <w:lang w:val="en-GB"/>
              </w:rPr>
            </w:pPr>
            <w:r w:rsidRPr="00AC54D3">
              <w:rPr>
                <w:lang w:val="en-GB"/>
              </w:rPr>
              <w:t>1</w:t>
            </w:r>
          </w:p>
        </w:tc>
        <w:tc>
          <w:tcPr>
            <w:tcW w:w="2299" w:type="dxa"/>
          </w:tcPr>
          <w:p w14:paraId="29A72700" w14:textId="77777777" w:rsidR="00757FF2" w:rsidRPr="00AC54D3" w:rsidRDefault="00757FF2" w:rsidP="007B4E5B">
            <w:pPr>
              <w:rPr>
                <w:lang w:val="en-GB"/>
              </w:rPr>
            </w:pPr>
            <w:r w:rsidRPr="00AC54D3">
              <w:rPr>
                <w:lang w:val="en-GB"/>
              </w:rPr>
              <w:t>1</w:t>
            </w:r>
          </w:p>
        </w:tc>
        <w:tc>
          <w:tcPr>
            <w:tcW w:w="2173" w:type="dxa"/>
          </w:tcPr>
          <w:p w14:paraId="0C8FED51" w14:textId="77777777" w:rsidR="00757FF2" w:rsidRPr="00AC54D3" w:rsidRDefault="00757FF2" w:rsidP="007B4E5B">
            <w:pPr>
              <w:rPr>
                <w:lang w:val="en-GB"/>
              </w:rPr>
            </w:pPr>
            <w:r w:rsidRPr="00AC54D3">
              <w:rPr>
                <w:lang w:val="en-GB"/>
              </w:rPr>
              <w:t>3</w:t>
            </w:r>
          </w:p>
        </w:tc>
      </w:tr>
      <w:tr w:rsidR="00757FF2" w:rsidRPr="00AC54D3" w14:paraId="2E805B1F" w14:textId="77777777" w:rsidTr="007B4E5B">
        <w:tc>
          <w:tcPr>
            <w:tcW w:w="1101" w:type="dxa"/>
          </w:tcPr>
          <w:p w14:paraId="13863304" w14:textId="77777777" w:rsidR="00757FF2" w:rsidRPr="00AC54D3" w:rsidRDefault="00757FF2" w:rsidP="007B4E5B">
            <w:pPr>
              <w:rPr>
                <w:b/>
                <w:lang w:val="en-GB"/>
              </w:rPr>
            </w:pPr>
            <w:r w:rsidRPr="00AC54D3">
              <w:rPr>
                <w:b/>
                <w:lang w:val="en-GB"/>
              </w:rPr>
              <w:t>1995</w:t>
            </w:r>
          </w:p>
        </w:tc>
        <w:tc>
          <w:tcPr>
            <w:tcW w:w="1275" w:type="dxa"/>
          </w:tcPr>
          <w:p w14:paraId="1E5FEC22" w14:textId="77777777" w:rsidR="00757FF2" w:rsidRPr="00AC54D3" w:rsidRDefault="00757FF2" w:rsidP="007B4E5B">
            <w:pPr>
              <w:rPr>
                <w:lang w:val="en-GB"/>
              </w:rPr>
            </w:pPr>
            <w:r w:rsidRPr="00AC54D3">
              <w:rPr>
                <w:lang w:val="en-GB"/>
              </w:rPr>
              <w:t>50</w:t>
            </w:r>
          </w:p>
        </w:tc>
        <w:tc>
          <w:tcPr>
            <w:tcW w:w="1134" w:type="dxa"/>
          </w:tcPr>
          <w:p w14:paraId="60F2995C" w14:textId="77777777" w:rsidR="00757FF2" w:rsidRPr="00AC54D3" w:rsidRDefault="00757FF2" w:rsidP="007B4E5B">
            <w:pPr>
              <w:rPr>
                <w:lang w:val="en-GB"/>
              </w:rPr>
            </w:pPr>
            <w:r w:rsidRPr="00AC54D3">
              <w:rPr>
                <w:lang w:val="en-GB"/>
              </w:rPr>
              <w:t>45</w:t>
            </w:r>
          </w:p>
        </w:tc>
        <w:tc>
          <w:tcPr>
            <w:tcW w:w="1134" w:type="dxa"/>
          </w:tcPr>
          <w:p w14:paraId="55F2436D" w14:textId="77777777" w:rsidR="00757FF2" w:rsidRPr="00AC54D3" w:rsidRDefault="00757FF2" w:rsidP="007B4E5B">
            <w:pPr>
              <w:rPr>
                <w:lang w:val="en-GB"/>
              </w:rPr>
            </w:pPr>
            <w:r w:rsidRPr="00AC54D3">
              <w:rPr>
                <w:lang w:val="en-GB"/>
              </w:rPr>
              <w:t>1</w:t>
            </w:r>
          </w:p>
        </w:tc>
        <w:tc>
          <w:tcPr>
            <w:tcW w:w="2299" w:type="dxa"/>
          </w:tcPr>
          <w:p w14:paraId="4A1180BE" w14:textId="77777777" w:rsidR="00757FF2" w:rsidRPr="00AC54D3" w:rsidRDefault="00757FF2" w:rsidP="007B4E5B">
            <w:pPr>
              <w:rPr>
                <w:lang w:val="en-GB"/>
              </w:rPr>
            </w:pPr>
            <w:r w:rsidRPr="00AC54D3">
              <w:rPr>
                <w:lang w:val="en-GB"/>
              </w:rPr>
              <w:t>1</w:t>
            </w:r>
          </w:p>
        </w:tc>
        <w:tc>
          <w:tcPr>
            <w:tcW w:w="2173" w:type="dxa"/>
          </w:tcPr>
          <w:p w14:paraId="1C84D231" w14:textId="77777777" w:rsidR="00757FF2" w:rsidRPr="00AC54D3" w:rsidRDefault="00757FF2" w:rsidP="007B4E5B">
            <w:pPr>
              <w:rPr>
                <w:lang w:val="en-GB"/>
              </w:rPr>
            </w:pPr>
            <w:r w:rsidRPr="00AC54D3">
              <w:rPr>
                <w:lang w:val="en-GB"/>
              </w:rPr>
              <w:t>3</w:t>
            </w:r>
          </w:p>
        </w:tc>
      </w:tr>
      <w:tr w:rsidR="00757FF2" w:rsidRPr="00AC54D3" w14:paraId="260EC53C" w14:textId="77777777" w:rsidTr="007B4E5B">
        <w:tc>
          <w:tcPr>
            <w:tcW w:w="1101" w:type="dxa"/>
          </w:tcPr>
          <w:p w14:paraId="0D348C61" w14:textId="77777777" w:rsidR="00757FF2" w:rsidRPr="00AC54D3" w:rsidRDefault="00757FF2" w:rsidP="007B4E5B">
            <w:pPr>
              <w:rPr>
                <w:b/>
                <w:lang w:val="en-GB"/>
              </w:rPr>
            </w:pPr>
            <w:r w:rsidRPr="00AC54D3">
              <w:rPr>
                <w:b/>
                <w:lang w:val="en-GB"/>
              </w:rPr>
              <w:t>2000</w:t>
            </w:r>
          </w:p>
        </w:tc>
        <w:tc>
          <w:tcPr>
            <w:tcW w:w="1275" w:type="dxa"/>
          </w:tcPr>
          <w:p w14:paraId="33FA3018" w14:textId="77777777" w:rsidR="00757FF2" w:rsidRPr="00AC54D3" w:rsidRDefault="00757FF2" w:rsidP="007B4E5B">
            <w:pPr>
              <w:rPr>
                <w:lang w:val="en-GB"/>
              </w:rPr>
            </w:pPr>
            <w:r w:rsidRPr="00AC54D3">
              <w:rPr>
                <w:lang w:val="en-GB"/>
              </w:rPr>
              <w:t>65</w:t>
            </w:r>
          </w:p>
        </w:tc>
        <w:tc>
          <w:tcPr>
            <w:tcW w:w="1134" w:type="dxa"/>
          </w:tcPr>
          <w:p w14:paraId="2013CDCE" w14:textId="77777777" w:rsidR="00757FF2" w:rsidRPr="00AC54D3" w:rsidRDefault="00757FF2" w:rsidP="007B4E5B">
            <w:pPr>
              <w:rPr>
                <w:lang w:val="en-GB"/>
              </w:rPr>
            </w:pPr>
            <w:r w:rsidRPr="00AC54D3">
              <w:rPr>
                <w:lang w:val="en-GB"/>
              </w:rPr>
              <w:t>31</w:t>
            </w:r>
          </w:p>
        </w:tc>
        <w:tc>
          <w:tcPr>
            <w:tcW w:w="1134" w:type="dxa"/>
          </w:tcPr>
          <w:p w14:paraId="32CB1D72" w14:textId="77777777" w:rsidR="00757FF2" w:rsidRPr="00AC54D3" w:rsidRDefault="00757FF2" w:rsidP="007B4E5B">
            <w:pPr>
              <w:rPr>
                <w:lang w:val="en-GB"/>
              </w:rPr>
            </w:pPr>
            <w:r w:rsidRPr="00AC54D3">
              <w:rPr>
                <w:lang w:val="en-GB"/>
              </w:rPr>
              <w:t>1</w:t>
            </w:r>
          </w:p>
        </w:tc>
        <w:tc>
          <w:tcPr>
            <w:tcW w:w="2299" w:type="dxa"/>
          </w:tcPr>
          <w:p w14:paraId="35356E70" w14:textId="77777777" w:rsidR="00757FF2" w:rsidRPr="00AC54D3" w:rsidRDefault="00757FF2" w:rsidP="007B4E5B">
            <w:pPr>
              <w:rPr>
                <w:lang w:val="en-GB"/>
              </w:rPr>
            </w:pPr>
            <w:r w:rsidRPr="00AC54D3">
              <w:rPr>
                <w:lang w:val="en-GB"/>
              </w:rPr>
              <w:t>1</w:t>
            </w:r>
          </w:p>
        </w:tc>
        <w:tc>
          <w:tcPr>
            <w:tcW w:w="2173" w:type="dxa"/>
          </w:tcPr>
          <w:p w14:paraId="5DDA983A" w14:textId="77777777" w:rsidR="00757FF2" w:rsidRPr="00AC54D3" w:rsidRDefault="00757FF2" w:rsidP="007B4E5B">
            <w:pPr>
              <w:rPr>
                <w:lang w:val="en-GB"/>
              </w:rPr>
            </w:pPr>
            <w:r w:rsidRPr="00AC54D3">
              <w:rPr>
                <w:lang w:val="en-GB"/>
              </w:rPr>
              <w:t>2</w:t>
            </w:r>
          </w:p>
        </w:tc>
      </w:tr>
      <w:tr w:rsidR="00757FF2" w:rsidRPr="00AC54D3" w14:paraId="66FE5256" w14:textId="77777777" w:rsidTr="007B4E5B">
        <w:tc>
          <w:tcPr>
            <w:tcW w:w="1101" w:type="dxa"/>
          </w:tcPr>
          <w:p w14:paraId="1FB1524F" w14:textId="77777777" w:rsidR="00757FF2" w:rsidRPr="00AC54D3" w:rsidRDefault="00757FF2" w:rsidP="007B4E5B">
            <w:pPr>
              <w:rPr>
                <w:b/>
                <w:lang w:val="en-GB"/>
              </w:rPr>
            </w:pPr>
            <w:r w:rsidRPr="00AC54D3">
              <w:rPr>
                <w:b/>
                <w:lang w:val="en-GB"/>
              </w:rPr>
              <w:t>2005</w:t>
            </w:r>
          </w:p>
        </w:tc>
        <w:tc>
          <w:tcPr>
            <w:tcW w:w="1275" w:type="dxa"/>
          </w:tcPr>
          <w:p w14:paraId="70AF6D6C" w14:textId="77777777" w:rsidR="00757FF2" w:rsidRPr="00AC54D3" w:rsidRDefault="00757FF2" w:rsidP="007B4E5B">
            <w:pPr>
              <w:rPr>
                <w:lang w:val="en-GB"/>
              </w:rPr>
            </w:pPr>
            <w:r w:rsidRPr="00AC54D3">
              <w:rPr>
                <w:lang w:val="en-GB"/>
              </w:rPr>
              <w:t>75</w:t>
            </w:r>
          </w:p>
        </w:tc>
        <w:tc>
          <w:tcPr>
            <w:tcW w:w="1134" w:type="dxa"/>
          </w:tcPr>
          <w:p w14:paraId="1505C871" w14:textId="77777777" w:rsidR="00757FF2" w:rsidRPr="00AC54D3" w:rsidRDefault="00757FF2" w:rsidP="007B4E5B">
            <w:pPr>
              <w:rPr>
                <w:lang w:val="en-GB"/>
              </w:rPr>
            </w:pPr>
            <w:r w:rsidRPr="00AC54D3">
              <w:rPr>
                <w:lang w:val="en-GB"/>
              </w:rPr>
              <w:t>22</w:t>
            </w:r>
          </w:p>
        </w:tc>
        <w:tc>
          <w:tcPr>
            <w:tcW w:w="1134" w:type="dxa"/>
          </w:tcPr>
          <w:p w14:paraId="19E74270" w14:textId="77777777" w:rsidR="00757FF2" w:rsidRPr="00AC54D3" w:rsidRDefault="00757FF2" w:rsidP="007B4E5B">
            <w:pPr>
              <w:rPr>
                <w:lang w:val="en-GB"/>
              </w:rPr>
            </w:pPr>
            <w:r w:rsidRPr="00AC54D3">
              <w:rPr>
                <w:lang w:val="en-GB"/>
              </w:rPr>
              <w:t>1</w:t>
            </w:r>
          </w:p>
        </w:tc>
        <w:tc>
          <w:tcPr>
            <w:tcW w:w="2299" w:type="dxa"/>
          </w:tcPr>
          <w:p w14:paraId="57EC7CAE" w14:textId="77777777" w:rsidR="00757FF2" w:rsidRPr="00AC54D3" w:rsidRDefault="00757FF2" w:rsidP="007B4E5B">
            <w:pPr>
              <w:rPr>
                <w:lang w:val="en-GB"/>
              </w:rPr>
            </w:pPr>
            <w:r w:rsidRPr="00AC54D3">
              <w:rPr>
                <w:lang w:val="en-GB"/>
              </w:rPr>
              <w:t>1</w:t>
            </w:r>
          </w:p>
        </w:tc>
        <w:tc>
          <w:tcPr>
            <w:tcW w:w="2173" w:type="dxa"/>
          </w:tcPr>
          <w:p w14:paraId="26780FAE" w14:textId="77777777" w:rsidR="00757FF2" w:rsidRPr="00AC54D3" w:rsidRDefault="00757FF2" w:rsidP="007B4E5B">
            <w:pPr>
              <w:rPr>
                <w:lang w:val="en-GB"/>
              </w:rPr>
            </w:pPr>
            <w:r w:rsidRPr="00AC54D3">
              <w:rPr>
                <w:lang w:val="en-GB"/>
              </w:rPr>
              <w:t>1</w:t>
            </w:r>
          </w:p>
        </w:tc>
      </w:tr>
      <w:tr w:rsidR="00757FF2" w:rsidRPr="00AC54D3" w14:paraId="3FBD748B" w14:textId="77777777" w:rsidTr="007B4E5B">
        <w:tc>
          <w:tcPr>
            <w:tcW w:w="1101" w:type="dxa"/>
          </w:tcPr>
          <w:p w14:paraId="45A99C10" w14:textId="77777777" w:rsidR="00757FF2" w:rsidRPr="00AC54D3" w:rsidRDefault="00757FF2" w:rsidP="007B4E5B">
            <w:pPr>
              <w:rPr>
                <w:b/>
                <w:lang w:val="en-GB"/>
              </w:rPr>
            </w:pPr>
            <w:r w:rsidRPr="00AC54D3">
              <w:rPr>
                <w:b/>
                <w:lang w:val="en-GB"/>
              </w:rPr>
              <w:t>2010</w:t>
            </w:r>
            <w:r w:rsidRPr="00AC54D3">
              <w:rPr>
                <w:b/>
                <w:vertAlign w:val="superscript"/>
                <w:lang w:val="en-GB"/>
              </w:rPr>
              <w:footnoteReference w:id="52"/>
            </w:r>
          </w:p>
        </w:tc>
        <w:tc>
          <w:tcPr>
            <w:tcW w:w="1275" w:type="dxa"/>
          </w:tcPr>
          <w:p w14:paraId="16D4DE18" w14:textId="77777777" w:rsidR="00757FF2" w:rsidRPr="00AC54D3" w:rsidRDefault="00757FF2" w:rsidP="007B4E5B">
            <w:pPr>
              <w:rPr>
                <w:lang w:val="en-GB"/>
              </w:rPr>
            </w:pPr>
            <w:r w:rsidRPr="00AC54D3">
              <w:rPr>
                <w:lang w:val="en-GB"/>
              </w:rPr>
              <w:t>87</w:t>
            </w:r>
          </w:p>
        </w:tc>
        <w:tc>
          <w:tcPr>
            <w:tcW w:w="1134" w:type="dxa"/>
          </w:tcPr>
          <w:p w14:paraId="7F58EEBF" w14:textId="77777777" w:rsidR="00757FF2" w:rsidRPr="00AC54D3" w:rsidRDefault="00757FF2" w:rsidP="007B4E5B">
            <w:pPr>
              <w:rPr>
                <w:lang w:val="en-GB"/>
              </w:rPr>
            </w:pPr>
            <w:r w:rsidRPr="00AC54D3">
              <w:rPr>
                <w:lang w:val="en-GB"/>
              </w:rPr>
              <w:t>10</w:t>
            </w:r>
          </w:p>
        </w:tc>
        <w:tc>
          <w:tcPr>
            <w:tcW w:w="1134" w:type="dxa"/>
          </w:tcPr>
          <w:p w14:paraId="11CBFFCA" w14:textId="77777777" w:rsidR="00757FF2" w:rsidRPr="00AC54D3" w:rsidRDefault="00757FF2" w:rsidP="007B4E5B">
            <w:pPr>
              <w:rPr>
                <w:lang w:val="en-GB"/>
              </w:rPr>
            </w:pPr>
            <w:r w:rsidRPr="00AC54D3">
              <w:rPr>
                <w:lang w:val="en-GB"/>
              </w:rPr>
              <w:t>1</w:t>
            </w:r>
          </w:p>
        </w:tc>
        <w:tc>
          <w:tcPr>
            <w:tcW w:w="2299" w:type="dxa"/>
          </w:tcPr>
          <w:p w14:paraId="5A209929" w14:textId="77777777" w:rsidR="00757FF2" w:rsidRPr="00AC54D3" w:rsidRDefault="00757FF2" w:rsidP="007B4E5B">
            <w:pPr>
              <w:rPr>
                <w:lang w:val="en-GB"/>
              </w:rPr>
            </w:pPr>
            <w:r w:rsidRPr="00AC54D3">
              <w:rPr>
                <w:lang w:val="en-GB"/>
              </w:rPr>
              <w:t>1</w:t>
            </w:r>
          </w:p>
        </w:tc>
        <w:tc>
          <w:tcPr>
            <w:tcW w:w="2173" w:type="dxa"/>
          </w:tcPr>
          <w:p w14:paraId="2FA09D40" w14:textId="77777777" w:rsidR="00757FF2" w:rsidRPr="00AC54D3" w:rsidRDefault="00757FF2" w:rsidP="007B4E5B">
            <w:pPr>
              <w:rPr>
                <w:lang w:val="en-GB"/>
              </w:rPr>
            </w:pPr>
            <w:r w:rsidRPr="00AC54D3">
              <w:rPr>
                <w:lang w:val="en-GB"/>
              </w:rPr>
              <w:t>1</w:t>
            </w:r>
          </w:p>
        </w:tc>
      </w:tr>
      <w:tr w:rsidR="00757FF2" w:rsidRPr="00AC54D3" w14:paraId="1BBEAE22" w14:textId="77777777" w:rsidTr="007B4E5B">
        <w:tc>
          <w:tcPr>
            <w:tcW w:w="1101" w:type="dxa"/>
          </w:tcPr>
          <w:p w14:paraId="622CDF98" w14:textId="77777777" w:rsidR="00757FF2" w:rsidRPr="00AC54D3" w:rsidRDefault="00757FF2" w:rsidP="007B4E5B">
            <w:pPr>
              <w:rPr>
                <w:b/>
                <w:lang w:val="en-GB"/>
              </w:rPr>
            </w:pPr>
            <w:r w:rsidRPr="00AC54D3">
              <w:rPr>
                <w:b/>
                <w:lang w:val="en-GB"/>
              </w:rPr>
              <w:t>2013</w:t>
            </w:r>
          </w:p>
        </w:tc>
        <w:tc>
          <w:tcPr>
            <w:tcW w:w="1275" w:type="dxa"/>
          </w:tcPr>
          <w:p w14:paraId="6E8AC805" w14:textId="77777777" w:rsidR="00757FF2" w:rsidRPr="00AC54D3" w:rsidRDefault="00757FF2" w:rsidP="007B4E5B">
            <w:pPr>
              <w:rPr>
                <w:lang w:val="en-GB"/>
              </w:rPr>
            </w:pPr>
            <w:r w:rsidRPr="00AC54D3">
              <w:rPr>
                <w:lang w:val="en-GB"/>
              </w:rPr>
              <w:t>87</w:t>
            </w:r>
          </w:p>
        </w:tc>
        <w:tc>
          <w:tcPr>
            <w:tcW w:w="1134" w:type="dxa"/>
          </w:tcPr>
          <w:p w14:paraId="5D28670B" w14:textId="77777777" w:rsidR="00757FF2" w:rsidRPr="00AC54D3" w:rsidRDefault="00757FF2" w:rsidP="007B4E5B">
            <w:pPr>
              <w:rPr>
                <w:lang w:val="en-GB"/>
              </w:rPr>
            </w:pPr>
            <w:r w:rsidRPr="00AC54D3">
              <w:rPr>
                <w:lang w:val="en-GB"/>
              </w:rPr>
              <w:t>10</w:t>
            </w:r>
          </w:p>
        </w:tc>
        <w:tc>
          <w:tcPr>
            <w:tcW w:w="1134" w:type="dxa"/>
          </w:tcPr>
          <w:p w14:paraId="7205FB51" w14:textId="77777777" w:rsidR="00757FF2" w:rsidRPr="00AC54D3" w:rsidRDefault="00757FF2" w:rsidP="007B4E5B">
            <w:pPr>
              <w:rPr>
                <w:lang w:val="en-GB"/>
              </w:rPr>
            </w:pPr>
            <w:r w:rsidRPr="00AC54D3">
              <w:rPr>
                <w:lang w:val="en-GB"/>
              </w:rPr>
              <w:t>1</w:t>
            </w:r>
          </w:p>
        </w:tc>
        <w:tc>
          <w:tcPr>
            <w:tcW w:w="2299" w:type="dxa"/>
          </w:tcPr>
          <w:p w14:paraId="6A8748F6" w14:textId="77777777" w:rsidR="00757FF2" w:rsidRPr="00AC54D3" w:rsidRDefault="00757FF2" w:rsidP="007B4E5B">
            <w:pPr>
              <w:rPr>
                <w:lang w:val="en-GB"/>
              </w:rPr>
            </w:pPr>
            <w:r w:rsidRPr="00AC54D3">
              <w:rPr>
                <w:lang w:val="en-GB"/>
              </w:rPr>
              <w:t>1</w:t>
            </w:r>
          </w:p>
        </w:tc>
        <w:tc>
          <w:tcPr>
            <w:tcW w:w="2173" w:type="dxa"/>
          </w:tcPr>
          <w:p w14:paraId="6306ECFE" w14:textId="77777777" w:rsidR="00757FF2" w:rsidRPr="00AC54D3" w:rsidRDefault="00757FF2" w:rsidP="007B4E5B">
            <w:pPr>
              <w:rPr>
                <w:lang w:val="en-GB"/>
              </w:rPr>
            </w:pPr>
            <w:r w:rsidRPr="00AC54D3">
              <w:rPr>
                <w:lang w:val="en-GB"/>
              </w:rPr>
              <w:t>1</w:t>
            </w:r>
          </w:p>
        </w:tc>
      </w:tr>
    </w:tbl>
    <w:p w14:paraId="685FDA62" w14:textId="77777777" w:rsidR="00757FF2" w:rsidRPr="00AC54D3" w:rsidRDefault="00757FF2" w:rsidP="004906B8">
      <w:pPr>
        <w:tabs>
          <w:tab w:val="left" w:pos="6455"/>
        </w:tabs>
        <w:rPr>
          <w:lang w:val="en-GB"/>
        </w:rPr>
      </w:pPr>
    </w:p>
    <w:sectPr w:rsidR="00757FF2" w:rsidRPr="00AC54D3" w:rsidSect="00F6797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4DB45" w14:textId="77777777" w:rsidR="00DA065B" w:rsidRDefault="00DA065B" w:rsidP="00A924BF">
      <w:pPr>
        <w:spacing w:after="0" w:line="240" w:lineRule="auto"/>
      </w:pPr>
      <w:r>
        <w:separator/>
      </w:r>
    </w:p>
  </w:endnote>
  <w:endnote w:type="continuationSeparator" w:id="0">
    <w:p w14:paraId="19F9AD81" w14:textId="77777777" w:rsidR="00DA065B" w:rsidRDefault="00DA065B" w:rsidP="00A9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358872"/>
      <w:docPartObj>
        <w:docPartGallery w:val="Page Numbers (Bottom of Page)"/>
        <w:docPartUnique/>
      </w:docPartObj>
    </w:sdtPr>
    <w:sdtEndPr>
      <w:rPr>
        <w:noProof/>
      </w:rPr>
    </w:sdtEndPr>
    <w:sdtContent>
      <w:p w14:paraId="318AA0DF" w14:textId="0CE8C77C" w:rsidR="006D6A95" w:rsidRDefault="006D6A95">
        <w:pPr>
          <w:pStyle w:val="Footer"/>
          <w:jc w:val="right"/>
        </w:pPr>
        <w:r>
          <w:fldChar w:fldCharType="begin"/>
        </w:r>
        <w:r>
          <w:instrText xml:space="preserve"> PAGE   \* MERGEFORMAT </w:instrText>
        </w:r>
        <w:r>
          <w:fldChar w:fldCharType="separate"/>
        </w:r>
        <w:r w:rsidR="008552E7">
          <w:rPr>
            <w:noProof/>
          </w:rPr>
          <w:t>15</w:t>
        </w:r>
        <w:r>
          <w:rPr>
            <w:noProof/>
          </w:rPr>
          <w:fldChar w:fldCharType="end"/>
        </w:r>
      </w:p>
    </w:sdtContent>
  </w:sdt>
  <w:p w14:paraId="21547117" w14:textId="1C7D30CC" w:rsidR="006D6A95" w:rsidRPr="004906B8" w:rsidRDefault="006D6A95" w:rsidP="004906B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446D6" w14:textId="77777777" w:rsidR="00DA065B" w:rsidRDefault="00DA065B" w:rsidP="00A924BF">
      <w:pPr>
        <w:spacing w:after="0" w:line="240" w:lineRule="auto"/>
      </w:pPr>
      <w:r>
        <w:separator/>
      </w:r>
    </w:p>
  </w:footnote>
  <w:footnote w:type="continuationSeparator" w:id="0">
    <w:p w14:paraId="62588D95" w14:textId="77777777" w:rsidR="00DA065B" w:rsidRDefault="00DA065B" w:rsidP="00A924BF">
      <w:pPr>
        <w:spacing w:after="0" w:line="240" w:lineRule="auto"/>
      </w:pPr>
      <w:r>
        <w:continuationSeparator/>
      </w:r>
    </w:p>
  </w:footnote>
  <w:footnote w:id="1">
    <w:p w14:paraId="1BFA800F" w14:textId="3E4C7076" w:rsidR="006D6A95" w:rsidRPr="00AC54D3" w:rsidRDefault="006D6A95" w:rsidP="003F2D0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Reporters </w:t>
      </w:r>
      <w:proofErr w:type="gramStart"/>
      <w:r w:rsidRPr="00AC54D3">
        <w:rPr>
          <w:sz w:val="18"/>
          <w:szCs w:val="18"/>
          <w:lang w:val="en-GB"/>
        </w:rPr>
        <w:t>Without</w:t>
      </w:r>
      <w:proofErr w:type="gramEnd"/>
      <w:r w:rsidRPr="00AC54D3">
        <w:rPr>
          <w:sz w:val="18"/>
          <w:szCs w:val="18"/>
          <w:lang w:val="en-GB"/>
        </w:rPr>
        <w:t xml:space="preserve"> Borders. </w:t>
      </w:r>
      <w:proofErr w:type="gramStart"/>
      <w:r w:rsidRPr="00AC54D3">
        <w:rPr>
          <w:sz w:val="18"/>
          <w:szCs w:val="18"/>
          <w:lang w:val="en-GB"/>
        </w:rPr>
        <w:t>201</w:t>
      </w:r>
      <w:r w:rsidRPr="003E7EA5">
        <w:rPr>
          <w:sz w:val="18"/>
          <w:szCs w:val="18"/>
          <w:lang w:val="en-GB"/>
        </w:rPr>
        <w:t>5</w:t>
      </w:r>
      <w:r w:rsidRPr="00AC54D3">
        <w:rPr>
          <w:sz w:val="18"/>
          <w:szCs w:val="18"/>
          <w:lang w:val="en-GB"/>
        </w:rPr>
        <w:t xml:space="preserve">  World</w:t>
      </w:r>
      <w:proofErr w:type="gramEnd"/>
      <w:r w:rsidRPr="00AC54D3">
        <w:rPr>
          <w:sz w:val="18"/>
          <w:szCs w:val="18"/>
          <w:lang w:val="en-GB"/>
        </w:rPr>
        <w:t xml:space="preserve"> Press Freedom Index. </w:t>
      </w:r>
      <w:proofErr w:type="gramStart"/>
      <w:r w:rsidRPr="00AC54D3">
        <w:rPr>
          <w:sz w:val="18"/>
          <w:szCs w:val="18"/>
          <w:lang w:val="en-GB"/>
        </w:rPr>
        <w:t>Available</w:t>
      </w:r>
      <w:r>
        <w:rPr>
          <w:sz w:val="18"/>
          <w:szCs w:val="18"/>
          <w:lang w:val="en-GB"/>
        </w:rPr>
        <w:t xml:space="preserve"> at</w:t>
      </w:r>
      <w:r w:rsidRPr="00AC54D3">
        <w:rPr>
          <w:sz w:val="18"/>
          <w:szCs w:val="18"/>
          <w:lang w:val="en-GB"/>
        </w:rPr>
        <w:t xml:space="preserve"> </w:t>
      </w:r>
      <w:hyperlink r:id="rId1" w:history="1">
        <w:r w:rsidRPr="00AC54D3">
          <w:rPr>
            <w:rStyle w:val="Hyperlink"/>
            <w:sz w:val="18"/>
            <w:szCs w:val="18"/>
            <w:lang w:val="en-GB"/>
          </w:rPr>
          <w:t>http://rsf.org/index2014/data/index2014_en.pdf</w:t>
        </w:r>
      </w:hyperlink>
      <w:r w:rsidRPr="00AC54D3">
        <w:rPr>
          <w:sz w:val="18"/>
          <w:szCs w:val="18"/>
          <w:lang w:val="en-GB"/>
        </w:rPr>
        <w:t>.</w:t>
      </w:r>
      <w:proofErr w:type="gramEnd"/>
      <w:r w:rsidRPr="00AC54D3">
        <w:rPr>
          <w:sz w:val="18"/>
          <w:szCs w:val="18"/>
          <w:lang w:val="en-GB"/>
        </w:rPr>
        <w:t xml:space="preserve"> </w:t>
      </w:r>
      <w:proofErr w:type="gramStart"/>
      <w:r w:rsidRPr="00AC54D3">
        <w:rPr>
          <w:sz w:val="18"/>
          <w:szCs w:val="18"/>
          <w:lang w:val="en-GB"/>
        </w:rPr>
        <w:t>Accessed 18 May 2015.</w:t>
      </w:r>
      <w:proofErr w:type="gramEnd"/>
      <w:r w:rsidRPr="00AC54D3">
        <w:rPr>
          <w:sz w:val="18"/>
          <w:szCs w:val="18"/>
          <w:lang w:val="en-GB"/>
        </w:rPr>
        <w:t xml:space="preserve"> </w:t>
      </w:r>
    </w:p>
  </w:footnote>
  <w:footnote w:id="2">
    <w:p w14:paraId="740F935E" w14:textId="77777777" w:rsidR="006D6A95" w:rsidRPr="00AC54D3" w:rsidRDefault="006D6A95" w:rsidP="003F2D02">
      <w:pPr>
        <w:pStyle w:val="FootnoteText"/>
        <w:rPr>
          <w:sz w:val="18"/>
          <w:szCs w:val="18"/>
          <w:lang w:val="en-GB" w:eastAsia="nb-NO"/>
        </w:rPr>
      </w:pPr>
      <w:r w:rsidRPr="00AC54D3">
        <w:rPr>
          <w:rStyle w:val="FootnoteReference"/>
          <w:sz w:val="18"/>
          <w:szCs w:val="18"/>
          <w:lang w:val="en-GB"/>
        </w:rPr>
        <w:footnoteRef/>
      </w:r>
      <w:r w:rsidRPr="00AC54D3">
        <w:rPr>
          <w:sz w:val="18"/>
          <w:szCs w:val="18"/>
          <w:lang w:val="en-GB"/>
        </w:rPr>
        <w:t xml:space="preserve"> Reporters </w:t>
      </w:r>
      <w:proofErr w:type="gramStart"/>
      <w:r w:rsidRPr="00AC54D3">
        <w:rPr>
          <w:sz w:val="18"/>
          <w:szCs w:val="18"/>
          <w:lang w:val="en-GB"/>
        </w:rPr>
        <w:t>Without</w:t>
      </w:r>
      <w:proofErr w:type="gramEnd"/>
      <w:r w:rsidRPr="00AC54D3">
        <w:rPr>
          <w:sz w:val="18"/>
          <w:szCs w:val="18"/>
          <w:lang w:val="en-GB"/>
        </w:rPr>
        <w:t xml:space="preserve"> Borders. </w:t>
      </w:r>
      <w:proofErr w:type="gramStart"/>
      <w:r w:rsidRPr="00AC54D3">
        <w:rPr>
          <w:sz w:val="18"/>
          <w:szCs w:val="18"/>
          <w:lang w:val="en-GB"/>
        </w:rPr>
        <w:t>2013 World Press Freedom Index.</w:t>
      </w:r>
      <w:proofErr w:type="gramEnd"/>
      <w:r w:rsidRPr="00AC54D3">
        <w:rPr>
          <w:sz w:val="18"/>
          <w:szCs w:val="18"/>
          <w:lang w:val="en-GB"/>
        </w:rPr>
        <w:t xml:space="preserve"> </w:t>
      </w:r>
      <w:proofErr w:type="gramStart"/>
      <w:r w:rsidRPr="00AC54D3">
        <w:rPr>
          <w:sz w:val="18"/>
          <w:szCs w:val="18"/>
          <w:lang w:val="en-GB"/>
        </w:rPr>
        <w:t>Available at &lt;</w:t>
      </w:r>
      <w:hyperlink r:id="rId2" w:history="1">
        <w:r w:rsidRPr="00AC54D3">
          <w:rPr>
            <w:rStyle w:val="Hyperlink"/>
            <w:sz w:val="18"/>
            <w:szCs w:val="18"/>
            <w:lang w:val="en-GB"/>
          </w:rPr>
          <w:t>http://en.rsf.org/press-freedom-index-2013,1054.html</w:t>
        </w:r>
      </w:hyperlink>
      <w:r w:rsidRPr="00AC54D3">
        <w:rPr>
          <w:sz w:val="18"/>
          <w:szCs w:val="18"/>
          <w:lang w:val="en-GB"/>
        </w:rPr>
        <w:t>&gt;.</w:t>
      </w:r>
      <w:proofErr w:type="gramEnd"/>
      <w:r w:rsidRPr="00AC54D3">
        <w:rPr>
          <w:sz w:val="18"/>
          <w:szCs w:val="18"/>
          <w:lang w:val="en-GB"/>
        </w:rPr>
        <w:t xml:space="preserve"> </w:t>
      </w:r>
      <w:proofErr w:type="gramStart"/>
      <w:r w:rsidRPr="00AC54D3">
        <w:rPr>
          <w:sz w:val="18"/>
          <w:szCs w:val="18"/>
          <w:lang w:val="en-GB"/>
        </w:rPr>
        <w:t>Accessed 13 August 2013.</w:t>
      </w:r>
      <w:proofErr w:type="gramEnd"/>
      <w:r w:rsidRPr="00AC54D3">
        <w:rPr>
          <w:sz w:val="18"/>
          <w:szCs w:val="18"/>
          <w:lang w:val="en-GB"/>
        </w:rPr>
        <w:t xml:space="preserve"> </w:t>
      </w:r>
    </w:p>
  </w:footnote>
  <w:footnote w:id="3">
    <w:p w14:paraId="149567C6" w14:textId="77777777" w:rsidR="006D6A95" w:rsidRPr="00AC54D3" w:rsidRDefault="006D6A95" w:rsidP="003F2D0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Reporters </w:t>
      </w:r>
      <w:proofErr w:type="gramStart"/>
      <w:r w:rsidRPr="00AC54D3">
        <w:rPr>
          <w:sz w:val="18"/>
          <w:szCs w:val="18"/>
          <w:lang w:val="en-GB"/>
        </w:rPr>
        <w:t>Without</w:t>
      </w:r>
      <w:proofErr w:type="gramEnd"/>
      <w:r w:rsidRPr="00AC54D3">
        <w:rPr>
          <w:sz w:val="18"/>
          <w:szCs w:val="18"/>
          <w:lang w:val="en-GB"/>
        </w:rPr>
        <w:t xml:space="preserve"> Borders. </w:t>
      </w:r>
      <w:proofErr w:type="gramStart"/>
      <w:r w:rsidRPr="00AC54D3">
        <w:rPr>
          <w:sz w:val="18"/>
          <w:szCs w:val="18"/>
          <w:lang w:val="en-GB"/>
        </w:rPr>
        <w:t>2011/2012 World Press Freedom Index.</w:t>
      </w:r>
      <w:proofErr w:type="gramEnd"/>
      <w:r w:rsidRPr="00AC54D3">
        <w:rPr>
          <w:sz w:val="18"/>
          <w:szCs w:val="18"/>
          <w:lang w:val="en-GB"/>
        </w:rPr>
        <w:t xml:space="preserve"> </w:t>
      </w:r>
      <w:proofErr w:type="gramStart"/>
      <w:r w:rsidRPr="00AC54D3">
        <w:rPr>
          <w:sz w:val="18"/>
          <w:szCs w:val="18"/>
          <w:lang w:val="en-GB"/>
        </w:rPr>
        <w:t xml:space="preserve">Available at &lt; </w:t>
      </w:r>
      <w:hyperlink r:id="rId3" w:history="1">
        <w:r w:rsidRPr="00AC54D3">
          <w:rPr>
            <w:rStyle w:val="Hyperlink"/>
            <w:sz w:val="18"/>
            <w:szCs w:val="18"/>
            <w:lang w:val="en-GB"/>
          </w:rPr>
          <w:t>http://en.rsf.org/spip.php?page=classement&amp;id_rubrique=1043</w:t>
        </w:r>
      </w:hyperlink>
      <w:r w:rsidRPr="00AC54D3">
        <w:rPr>
          <w:sz w:val="18"/>
          <w:szCs w:val="18"/>
          <w:lang w:val="en-GB"/>
        </w:rPr>
        <w:t>&gt;.</w:t>
      </w:r>
      <w:proofErr w:type="gramEnd"/>
      <w:r w:rsidRPr="00AC54D3">
        <w:rPr>
          <w:sz w:val="18"/>
          <w:szCs w:val="18"/>
          <w:lang w:val="en-GB"/>
        </w:rPr>
        <w:t xml:space="preserve"> </w:t>
      </w:r>
      <w:proofErr w:type="gramStart"/>
      <w:r w:rsidRPr="00AC54D3">
        <w:rPr>
          <w:sz w:val="18"/>
          <w:szCs w:val="18"/>
          <w:lang w:val="en-GB"/>
        </w:rPr>
        <w:t>Accessed 13 August 2013.</w:t>
      </w:r>
      <w:proofErr w:type="gramEnd"/>
      <w:r w:rsidRPr="00AC54D3">
        <w:rPr>
          <w:sz w:val="18"/>
          <w:szCs w:val="18"/>
          <w:lang w:val="en-GB"/>
        </w:rPr>
        <w:t xml:space="preserve"> </w:t>
      </w:r>
    </w:p>
  </w:footnote>
  <w:footnote w:id="4">
    <w:p w14:paraId="42BADCB0" w14:textId="77777777" w:rsidR="006D6A95" w:rsidRPr="00AC54D3" w:rsidRDefault="006D6A95" w:rsidP="003F2D0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Reporters </w:t>
      </w:r>
      <w:proofErr w:type="gramStart"/>
      <w:r w:rsidRPr="00AC54D3">
        <w:rPr>
          <w:sz w:val="18"/>
          <w:szCs w:val="18"/>
          <w:lang w:val="en-GB"/>
        </w:rPr>
        <w:t>Without</w:t>
      </w:r>
      <w:proofErr w:type="gramEnd"/>
      <w:r w:rsidRPr="00AC54D3">
        <w:rPr>
          <w:sz w:val="18"/>
          <w:szCs w:val="18"/>
          <w:lang w:val="en-GB"/>
        </w:rPr>
        <w:t xml:space="preserve"> Borders.  </w:t>
      </w:r>
      <w:proofErr w:type="gramStart"/>
      <w:r w:rsidRPr="00AC54D3">
        <w:rPr>
          <w:sz w:val="18"/>
          <w:szCs w:val="18"/>
          <w:lang w:val="en-GB"/>
        </w:rPr>
        <w:t>2010 World Press Freedom Index.</w:t>
      </w:r>
      <w:proofErr w:type="gramEnd"/>
      <w:r w:rsidRPr="00AC54D3">
        <w:rPr>
          <w:sz w:val="18"/>
          <w:szCs w:val="18"/>
          <w:lang w:val="en-GB"/>
        </w:rPr>
        <w:t xml:space="preserve"> </w:t>
      </w:r>
      <w:proofErr w:type="gramStart"/>
      <w:r w:rsidRPr="00AC54D3">
        <w:rPr>
          <w:sz w:val="18"/>
          <w:szCs w:val="18"/>
          <w:lang w:val="en-GB"/>
        </w:rPr>
        <w:t xml:space="preserve">Available at &lt; </w:t>
      </w:r>
      <w:hyperlink r:id="rId4" w:history="1">
        <w:r w:rsidRPr="00AC54D3">
          <w:rPr>
            <w:rStyle w:val="Hyperlink"/>
            <w:sz w:val="18"/>
            <w:szCs w:val="18"/>
            <w:lang w:val="en-GB"/>
          </w:rPr>
          <w:t>http://en.rsf.org/spip.php?page=classement&amp;id_rubrique=1034</w:t>
        </w:r>
      </w:hyperlink>
      <w:r w:rsidRPr="00AC54D3">
        <w:rPr>
          <w:sz w:val="18"/>
          <w:szCs w:val="18"/>
          <w:lang w:val="en-GB"/>
        </w:rPr>
        <w:t>&gt;.</w:t>
      </w:r>
      <w:proofErr w:type="gramEnd"/>
      <w:r w:rsidRPr="00AC54D3">
        <w:rPr>
          <w:sz w:val="18"/>
          <w:szCs w:val="18"/>
          <w:lang w:val="en-GB"/>
        </w:rPr>
        <w:t xml:space="preserve"> </w:t>
      </w:r>
      <w:proofErr w:type="gramStart"/>
      <w:r w:rsidRPr="00AC54D3">
        <w:rPr>
          <w:sz w:val="18"/>
          <w:szCs w:val="18"/>
          <w:lang w:val="en-GB"/>
        </w:rPr>
        <w:t>Accessed 13 August 2013.</w:t>
      </w:r>
      <w:proofErr w:type="gramEnd"/>
      <w:r w:rsidRPr="00AC54D3">
        <w:rPr>
          <w:sz w:val="18"/>
          <w:szCs w:val="18"/>
          <w:lang w:val="en-GB"/>
        </w:rPr>
        <w:t xml:space="preserve"> </w:t>
      </w:r>
    </w:p>
  </w:footnote>
  <w:footnote w:id="5">
    <w:p w14:paraId="15B129E7" w14:textId="77777777" w:rsidR="006D6A95" w:rsidRPr="00AC54D3" w:rsidRDefault="006D6A95" w:rsidP="003F2D0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Reporters </w:t>
      </w:r>
      <w:proofErr w:type="gramStart"/>
      <w:r w:rsidRPr="00AC54D3">
        <w:rPr>
          <w:sz w:val="18"/>
          <w:szCs w:val="18"/>
          <w:lang w:val="en-GB"/>
        </w:rPr>
        <w:t>Without</w:t>
      </w:r>
      <w:proofErr w:type="gramEnd"/>
      <w:r w:rsidRPr="00AC54D3">
        <w:rPr>
          <w:sz w:val="18"/>
          <w:szCs w:val="18"/>
          <w:lang w:val="en-GB"/>
        </w:rPr>
        <w:t xml:space="preserve"> Borders. </w:t>
      </w:r>
      <w:proofErr w:type="gramStart"/>
      <w:r w:rsidRPr="00AC54D3">
        <w:rPr>
          <w:sz w:val="18"/>
          <w:szCs w:val="18"/>
          <w:lang w:val="en-GB"/>
        </w:rPr>
        <w:t>2007 World Press Freedom Index.</w:t>
      </w:r>
      <w:proofErr w:type="gramEnd"/>
      <w:r w:rsidRPr="00AC54D3">
        <w:rPr>
          <w:sz w:val="18"/>
          <w:szCs w:val="18"/>
          <w:lang w:val="en-GB"/>
        </w:rPr>
        <w:t xml:space="preserve"> </w:t>
      </w:r>
      <w:proofErr w:type="gramStart"/>
      <w:r w:rsidRPr="00AC54D3">
        <w:rPr>
          <w:sz w:val="18"/>
          <w:szCs w:val="18"/>
          <w:lang w:val="en-GB"/>
        </w:rPr>
        <w:t xml:space="preserve">Available at &lt; </w:t>
      </w:r>
      <w:hyperlink r:id="rId5" w:history="1">
        <w:r w:rsidRPr="00AC54D3">
          <w:rPr>
            <w:rStyle w:val="Hyperlink"/>
            <w:sz w:val="18"/>
            <w:szCs w:val="18"/>
            <w:lang w:val="en-GB"/>
          </w:rPr>
          <w:t>http://en.rsf.org/spip.php?page=classement&amp;id_rubrique=34</w:t>
        </w:r>
      </w:hyperlink>
      <w:r w:rsidRPr="00AC54D3">
        <w:rPr>
          <w:sz w:val="18"/>
          <w:szCs w:val="18"/>
          <w:lang w:val="en-GB"/>
        </w:rPr>
        <w:t>&gt;.</w:t>
      </w:r>
      <w:proofErr w:type="gramEnd"/>
      <w:r w:rsidRPr="00AC54D3">
        <w:rPr>
          <w:sz w:val="18"/>
          <w:szCs w:val="18"/>
          <w:lang w:val="en-GB"/>
        </w:rPr>
        <w:t xml:space="preserve"> </w:t>
      </w:r>
      <w:proofErr w:type="gramStart"/>
      <w:r w:rsidRPr="00AC54D3">
        <w:rPr>
          <w:sz w:val="18"/>
          <w:szCs w:val="18"/>
          <w:lang w:val="en-GB"/>
        </w:rPr>
        <w:t>Accessed 13 August 2013.</w:t>
      </w:r>
      <w:proofErr w:type="gramEnd"/>
      <w:r w:rsidRPr="00AC54D3">
        <w:rPr>
          <w:sz w:val="18"/>
          <w:szCs w:val="18"/>
          <w:lang w:val="en-GB"/>
        </w:rPr>
        <w:t xml:space="preserve"> </w:t>
      </w:r>
    </w:p>
  </w:footnote>
  <w:footnote w:id="6">
    <w:p w14:paraId="48A12DDA" w14:textId="77777777" w:rsidR="006D6A95" w:rsidRPr="00AC54D3" w:rsidRDefault="006D6A95" w:rsidP="003F2D02">
      <w:pPr>
        <w:pStyle w:val="FootnoteText"/>
        <w:rPr>
          <w:sz w:val="18"/>
          <w:lang w:val="en-GB"/>
        </w:rPr>
      </w:pPr>
      <w:r w:rsidRPr="00AC54D3">
        <w:rPr>
          <w:rStyle w:val="FootnoteReference"/>
          <w:sz w:val="18"/>
          <w:szCs w:val="18"/>
          <w:lang w:val="en-GB"/>
        </w:rPr>
        <w:footnoteRef/>
      </w:r>
      <w:r w:rsidRPr="00AC54D3">
        <w:rPr>
          <w:sz w:val="18"/>
          <w:szCs w:val="18"/>
          <w:lang w:val="en-GB"/>
        </w:rPr>
        <w:t xml:space="preserve"> Reporters </w:t>
      </w:r>
      <w:proofErr w:type="gramStart"/>
      <w:r w:rsidRPr="00AC54D3">
        <w:rPr>
          <w:sz w:val="18"/>
          <w:szCs w:val="18"/>
          <w:lang w:val="en-GB"/>
        </w:rPr>
        <w:t>Without</w:t>
      </w:r>
      <w:proofErr w:type="gramEnd"/>
      <w:r w:rsidRPr="00AC54D3">
        <w:rPr>
          <w:sz w:val="18"/>
          <w:szCs w:val="18"/>
          <w:lang w:val="en-GB"/>
        </w:rPr>
        <w:t xml:space="preserve"> Borders. </w:t>
      </w:r>
      <w:proofErr w:type="gramStart"/>
      <w:r w:rsidRPr="00AC54D3">
        <w:rPr>
          <w:sz w:val="18"/>
          <w:szCs w:val="18"/>
          <w:lang w:val="en-GB"/>
        </w:rPr>
        <w:t>2003 World Press Freedom Index.</w:t>
      </w:r>
      <w:proofErr w:type="gramEnd"/>
      <w:r w:rsidRPr="00AC54D3">
        <w:rPr>
          <w:sz w:val="18"/>
          <w:szCs w:val="18"/>
          <w:lang w:val="en-GB"/>
        </w:rPr>
        <w:t xml:space="preserve"> </w:t>
      </w:r>
      <w:proofErr w:type="gramStart"/>
      <w:r w:rsidRPr="00AC54D3">
        <w:rPr>
          <w:sz w:val="18"/>
          <w:szCs w:val="18"/>
          <w:lang w:val="en-GB"/>
        </w:rPr>
        <w:t xml:space="preserve">Available at &lt; </w:t>
      </w:r>
      <w:hyperlink r:id="rId6" w:history="1">
        <w:r w:rsidRPr="00AC54D3">
          <w:rPr>
            <w:rStyle w:val="Hyperlink"/>
            <w:sz w:val="18"/>
            <w:szCs w:val="18"/>
            <w:lang w:val="en-GB"/>
          </w:rPr>
          <w:t>http://en.rsf.org/spip.php?page=classement&amp;id_rubrique=551</w:t>
        </w:r>
      </w:hyperlink>
      <w:r w:rsidRPr="00AC54D3">
        <w:rPr>
          <w:sz w:val="18"/>
          <w:szCs w:val="18"/>
          <w:lang w:val="en-GB"/>
        </w:rPr>
        <w:t>&gt;.</w:t>
      </w:r>
      <w:proofErr w:type="gramEnd"/>
      <w:r w:rsidRPr="00AC54D3">
        <w:rPr>
          <w:sz w:val="18"/>
          <w:szCs w:val="18"/>
          <w:lang w:val="en-GB"/>
        </w:rPr>
        <w:t xml:space="preserve"> </w:t>
      </w:r>
      <w:proofErr w:type="gramStart"/>
      <w:r w:rsidRPr="00AC54D3">
        <w:rPr>
          <w:sz w:val="18"/>
          <w:szCs w:val="18"/>
          <w:lang w:val="en-GB"/>
        </w:rPr>
        <w:t>Accessed 13 August 2013.</w:t>
      </w:r>
      <w:proofErr w:type="gramEnd"/>
      <w:r w:rsidRPr="00AC54D3">
        <w:rPr>
          <w:sz w:val="16"/>
          <w:lang w:val="en-GB"/>
        </w:rPr>
        <w:t xml:space="preserve"> </w:t>
      </w:r>
    </w:p>
  </w:footnote>
  <w:footnote w:id="7">
    <w:p w14:paraId="6E797404" w14:textId="1DFC1865" w:rsidR="006D6A95" w:rsidRPr="00AC54D3" w:rsidRDefault="006D6A95" w:rsidP="003B204E">
      <w:pPr>
        <w:pStyle w:val="FootnoteText"/>
        <w:rPr>
          <w:rFonts w:cs="Times New Roman"/>
          <w:sz w:val="18"/>
          <w:szCs w:val="18"/>
          <w:lang w:val="en-GB"/>
        </w:rPr>
      </w:pPr>
      <w:r w:rsidRPr="00AC54D3">
        <w:rPr>
          <w:rStyle w:val="FootnoteReference"/>
          <w:rFonts w:cs="Times New Roman"/>
          <w:sz w:val="18"/>
          <w:szCs w:val="18"/>
          <w:lang w:val="en-GB"/>
        </w:rPr>
        <w:footnoteRef/>
      </w:r>
      <w:r w:rsidRPr="00AC54D3">
        <w:rPr>
          <w:rFonts w:cs="Times New Roman"/>
          <w:sz w:val="18"/>
          <w:szCs w:val="18"/>
          <w:lang w:val="en-GB"/>
        </w:rPr>
        <w:t xml:space="preserve"> Ministry of Culture and Information, </w:t>
      </w:r>
      <w:r w:rsidRPr="00EE43E1">
        <w:rPr>
          <w:rFonts w:cs="Times New Roman"/>
          <w:i/>
          <w:sz w:val="18"/>
          <w:szCs w:val="18"/>
          <w:lang w:val="en-GB"/>
        </w:rPr>
        <w:t xml:space="preserve">Mass Media in Kazakhstan as of 15 March 2013. </w:t>
      </w:r>
      <w:r w:rsidRPr="00AC54D3">
        <w:rPr>
          <w:rFonts w:cs="Times New Roman"/>
          <w:sz w:val="18"/>
          <w:szCs w:val="18"/>
          <w:lang w:val="en-GB"/>
        </w:rPr>
        <w:t>See http://www.mki.gov.kz/rus/komitety/komitet_informacii_arxivov/upravlenie_pechatnyh_smi/statistika_otrasli</w:t>
      </w:r>
      <w:proofErr w:type="gramStart"/>
      <w:r w:rsidRPr="00AC54D3">
        <w:rPr>
          <w:rFonts w:cs="Times New Roman"/>
          <w:sz w:val="18"/>
          <w:szCs w:val="18"/>
          <w:lang w:val="en-GB"/>
        </w:rPr>
        <w:t>/  (</w:t>
      </w:r>
      <w:proofErr w:type="gramEnd"/>
      <w:r w:rsidRPr="00AC54D3">
        <w:rPr>
          <w:rFonts w:cs="Times New Roman"/>
          <w:sz w:val="18"/>
          <w:szCs w:val="18"/>
          <w:lang w:val="en-GB"/>
        </w:rPr>
        <w:t>accessed 10 October 2013).</w:t>
      </w:r>
    </w:p>
  </w:footnote>
  <w:footnote w:id="8">
    <w:p w14:paraId="313FAA1C" w14:textId="77777777" w:rsidR="006D6A95" w:rsidRPr="00AC54D3" w:rsidRDefault="006D6A95" w:rsidP="006D6A95">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r>
        <w:rPr>
          <w:sz w:val="18"/>
          <w:szCs w:val="18"/>
          <w:lang w:val="en-GB"/>
        </w:rPr>
        <w:t>Whereas</w:t>
      </w:r>
      <w:r w:rsidRPr="00AC54D3">
        <w:rPr>
          <w:sz w:val="18"/>
          <w:szCs w:val="18"/>
          <w:lang w:val="en-GB"/>
        </w:rPr>
        <w:t xml:space="preserve"> in 1990 only 10 publications were distributed across the entire country, by the end of 1991, there were already 97 media outlets, and as of the end of 1994 their number had increased to 313. </w:t>
      </w:r>
      <w:r>
        <w:rPr>
          <w:sz w:val="18"/>
          <w:szCs w:val="18"/>
          <w:lang w:val="en-GB"/>
        </w:rPr>
        <w:t>(I</w:t>
      </w:r>
      <w:r w:rsidRPr="00AC54D3">
        <w:rPr>
          <w:sz w:val="18"/>
          <w:szCs w:val="18"/>
          <w:lang w:val="en-GB"/>
        </w:rPr>
        <w:t>nformation from the Ministry of Culture and Information</w:t>
      </w:r>
      <w:r>
        <w:rPr>
          <w:sz w:val="18"/>
          <w:szCs w:val="18"/>
          <w:lang w:val="en-GB"/>
        </w:rPr>
        <w:t>,</w:t>
      </w:r>
      <w:r w:rsidRPr="00AC54D3">
        <w:rPr>
          <w:sz w:val="18"/>
          <w:szCs w:val="18"/>
          <w:lang w:val="en-GB"/>
        </w:rPr>
        <w:t xml:space="preserve"> October 2013</w:t>
      </w:r>
      <w:r>
        <w:rPr>
          <w:sz w:val="18"/>
          <w:szCs w:val="18"/>
          <w:lang w:val="en-GB"/>
        </w:rPr>
        <w:t>.)</w:t>
      </w:r>
      <w:r w:rsidRPr="00AC54D3">
        <w:rPr>
          <w:sz w:val="18"/>
          <w:szCs w:val="18"/>
          <w:lang w:val="en-GB"/>
        </w:rPr>
        <w:t xml:space="preserve"> </w:t>
      </w:r>
    </w:p>
  </w:footnote>
  <w:footnote w:id="9">
    <w:p w14:paraId="7F3BF6A3" w14:textId="77777777" w:rsidR="006D6A95" w:rsidRPr="00AC54D3" w:rsidRDefault="006D6A95" w:rsidP="006D6A95">
      <w:pPr>
        <w:pStyle w:val="FootnoteText"/>
        <w:rPr>
          <w:sz w:val="18"/>
          <w:szCs w:val="18"/>
          <w:lang w:val="en-GB"/>
        </w:rPr>
      </w:pPr>
      <w:r w:rsidRPr="00AC54D3">
        <w:rPr>
          <w:rStyle w:val="FootnoteReference"/>
          <w:sz w:val="18"/>
          <w:szCs w:val="18"/>
          <w:lang w:val="en-GB"/>
        </w:rPr>
        <w:footnoteRef/>
      </w:r>
      <w:proofErr w:type="gramStart"/>
      <w:r w:rsidRPr="00AC54D3">
        <w:rPr>
          <w:sz w:val="18"/>
          <w:szCs w:val="18"/>
          <w:lang w:val="en-GB"/>
        </w:rPr>
        <w:t xml:space="preserve">Total number of printed media </w:t>
      </w:r>
      <w:r w:rsidRPr="00AC54D3">
        <w:rPr>
          <w:color w:val="000000"/>
          <w:sz w:val="18"/>
          <w:szCs w:val="18"/>
          <w:shd w:val="clear" w:color="auto" w:fill="FFFFFF"/>
          <w:lang w:val="en-GB"/>
        </w:rPr>
        <w:t>939 newspapers and 266 magazines.</w:t>
      </w:r>
      <w:proofErr w:type="gramEnd"/>
      <w:r w:rsidRPr="00AC54D3">
        <w:rPr>
          <w:color w:val="000000"/>
          <w:sz w:val="18"/>
          <w:szCs w:val="18"/>
          <w:shd w:val="clear" w:color="auto" w:fill="FFFFFF"/>
          <w:lang w:val="en-GB"/>
        </w:rPr>
        <w:t xml:space="preserve"> Most of them </w:t>
      </w:r>
      <w:r>
        <w:rPr>
          <w:color w:val="000000"/>
          <w:sz w:val="18"/>
          <w:szCs w:val="18"/>
          <w:shd w:val="clear" w:color="auto" w:fill="FFFFFF"/>
          <w:lang w:val="en-GB"/>
        </w:rPr>
        <w:t>are not functional,</w:t>
      </w:r>
      <w:r w:rsidRPr="00AC54D3">
        <w:rPr>
          <w:color w:val="000000"/>
          <w:sz w:val="18"/>
          <w:szCs w:val="18"/>
          <w:shd w:val="clear" w:color="auto" w:fill="FFFFFF"/>
          <w:lang w:val="en-GB"/>
        </w:rPr>
        <w:t xml:space="preserve"> and their circulation is less than 1000.</w:t>
      </w:r>
    </w:p>
  </w:footnote>
  <w:footnote w:id="10">
    <w:p w14:paraId="7CF19DD4"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sidRPr="00AC54D3">
        <w:rPr>
          <w:sz w:val="18"/>
          <w:szCs w:val="18"/>
          <w:lang w:val="en-GB"/>
        </w:rPr>
        <w:t>Data from Press Department, Ministry of Culture.</w:t>
      </w:r>
      <w:proofErr w:type="gramEnd"/>
    </w:p>
  </w:footnote>
  <w:footnote w:id="11">
    <w:p w14:paraId="2E6BCC1E"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EE43E1">
        <w:rPr>
          <w:sz w:val="18"/>
          <w:szCs w:val="18"/>
        </w:rPr>
        <w:t xml:space="preserve"> </w:t>
      </w:r>
      <w:proofErr w:type="gramStart"/>
      <w:r w:rsidRPr="00AC54D3">
        <w:rPr>
          <w:sz w:val="18"/>
          <w:szCs w:val="18"/>
          <w:lang w:val="en-GB"/>
        </w:rPr>
        <w:t>Uzbekistan</w:t>
      </w:r>
      <w:r w:rsidRPr="00EE43E1">
        <w:rPr>
          <w:sz w:val="18"/>
          <w:szCs w:val="18"/>
        </w:rPr>
        <w:t xml:space="preserve"> </w:t>
      </w:r>
      <w:r w:rsidRPr="00AC54D3">
        <w:rPr>
          <w:sz w:val="18"/>
          <w:szCs w:val="18"/>
          <w:lang w:val="en-GB"/>
        </w:rPr>
        <w:t>Agency</w:t>
      </w:r>
      <w:r w:rsidRPr="00EE43E1">
        <w:rPr>
          <w:sz w:val="18"/>
          <w:szCs w:val="18"/>
        </w:rPr>
        <w:t xml:space="preserve"> </w:t>
      </w:r>
      <w:r w:rsidRPr="00AC54D3">
        <w:rPr>
          <w:sz w:val="18"/>
          <w:szCs w:val="18"/>
          <w:lang w:val="en-GB"/>
        </w:rPr>
        <w:t>on</w:t>
      </w:r>
      <w:r w:rsidRPr="00EE43E1">
        <w:rPr>
          <w:sz w:val="18"/>
          <w:szCs w:val="18"/>
        </w:rPr>
        <w:t xml:space="preserve"> </w:t>
      </w:r>
      <w:r w:rsidRPr="00AC54D3">
        <w:rPr>
          <w:sz w:val="18"/>
          <w:szCs w:val="18"/>
          <w:lang w:val="en-GB"/>
        </w:rPr>
        <w:t>Press</w:t>
      </w:r>
      <w:r w:rsidRPr="00EE43E1">
        <w:rPr>
          <w:sz w:val="18"/>
          <w:szCs w:val="18"/>
        </w:rPr>
        <w:t xml:space="preserve"> </w:t>
      </w:r>
      <w:r w:rsidRPr="00AC54D3">
        <w:rPr>
          <w:sz w:val="18"/>
          <w:szCs w:val="18"/>
          <w:lang w:val="en-GB"/>
        </w:rPr>
        <w:t>and</w:t>
      </w:r>
      <w:r w:rsidRPr="00EE43E1">
        <w:rPr>
          <w:sz w:val="18"/>
          <w:szCs w:val="18"/>
        </w:rPr>
        <w:t xml:space="preserve"> </w:t>
      </w:r>
      <w:r w:rsidRPr="00AC54D3">
        <w:rPr>
          <w:sz w:val="18"/>
          <w:szCs w:val="18"/>
          <w:lang w:val="en-GB"/>
        </w:rPr>
        <w:t>Information</w:t>
      </w:r>
      <w:r w:rsidRPr="00EE43E1">
        <w:rPr>
          <w:sz w:val="18"/>
          <w:szCs w:val="18"/>
        </w:rPr>
        <w:t>, ‘</w:t>
      </w:r>
      <w:r w:rsidRPr="00EE43E1">
        <w:rPr>
          <w:bCs/>
          <w:color w:val="333333"/>
          <w:sz w:val="18"/>
          <w:szCs w:val="18"/>
          <w:shd w:val="clear" w:color="auto" w:fill="FFFFFF"/>
        </w:rPr>
        <w:t>Состояние и динамика развития СМИ, издательств и полиграфических предприятий Узбекистана».</w:t>
      </w:r>
      <w:proofErr w:type="gramEnd"/>
      <w:r w:rsidRPr="00AC54D3">
        <w:rPr>
          <w:rStyle w:val="apple-converted-space"/>
          <w:bCs/>
          <w:color w:val="333333"/>
          <w:sz w:val="18"/>
          <w:szCs w:val="18"/>
          <w:shd w:val="clear" w:color="auto" w:fill="FFFFFF"/>
          <w:lang w:val="en-GB"/>
        </w:rPr>
        <w:t> </w:t>
      </w:r>
      <w:r w:rsidRPr="00EE43E1">
        <w:rPr>
          <w:bCs/>
          <w:color w:val="333333"/>
          <w:sz w:val="18"/>
          <w:szCs w:val="18"/>
        </w:rPr>
        <w:br/>
      </w:r>
      <w:proofErr w:type="gramStart"/>
      <w:r w:rsidRPr="00AC54D3">
        <w:rPr>
          <w:bCs/>
          <w:color w:val="333333"/>
          <w:sz w:val="18"/>
          <w:szCs w:val="18"/>
          <w:shd w:val="clear" w:color="auto" w:fill="FFFFFF"/>
          <w:lang w:val="en-GB"/>
        </w:rPr>
        <w:t>( 01.07.2013г</w:t>
      </w:r>
      <w:proofErr w:type="gramEnd"/>
      <w:r w:rsidRPr="00AC54D3">
        <w:rPr>
          <w:bCs/>
          <w:color w:val="333333"/>
          <w:sz w:val="18"/>
          <w:szCs w:val="18"/>
          <w:shd w:val="clear" w:color="auto" w:fill="FFFFFF"/>
          <w:lang w:val="en-GB"/>
        </w:rPr>
        <w:t>.),</w:t>
      </w:r>
      <w:r>
        <w:rPr>
          <w:bCs/>
          <w:color w:val="333333"/>
          <w:sz w:val="18"/>
          <w:szCs w:val="18"/>
          <w:shd w:val="clear" w:color="auto" w:fill="FFFFFF"/>
          <w:lang w:val="en-GB"/>
        </w:rPr>
        <w:t>’</w:t>
      </w:r>
      <w:r w:rsidRPr="00AC54D3">
        <w:rPr>
          <w:b/>
          <w:bCs/>
          <w:color w:val="333333"/>
          <w:sz w:val="18"/>
          <w:szCs w:val="18"/>
          <w:shd w:val="clear" w:color="auto" w:fill="FFFFFF"/>
          <w:lang w:val="en-GB"/>
        </w:rPr>
        <w:t xml:space="preserve"> </w:t>
      </w:r>
      <w:hyperlink r:id="rId7" w:history="1">
        <w:r w:rsidRPr="00AC54D3">
          <w:rPr>
            <w:rStyle w:val="Hyperlink"/>
            <w:sz w:val="18"/>
            <w:szCs w:val="18"/>
            <w:lang w:val="en-GB"/>
          </w:rPr>
          <w:t>http://www.api.uz/ru/content/statistics/</w:t>
        </w:r>
      </w:hyperlink>
      <w:r w:rsidRPr="00AC54D3">
        <w:rPr>
          <w:sz w:val="18"/>
          <w:szCs w:val="18"/>
          <w:lang w:val="en-GB"/>
        </w:rPr>
        <w:t>, last visited 11.10.2013.</w:t>
      </w:r>
    </w:p>
  </w:footnote>
  <w:footnote w:id="12">
    <w:p w14:paraId="744E8D2F"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sidRPr="00AC54D3">
        <w:rPr>
          <w:sz w:val="18"/>
          <w:szCs w:val="18"/>
          <w:lang w:val="en-GB"/>
        </w:rPr>
        <w:t>Mixed funding with substantial grants/subsidies from national or local governments.</w:t>
      </w:r>
      <w:proofErr w:type="gramEnd"/>
      <w:r w:rsidRPr="00AC54D3">
        <w:rPr>
          <w:sz w:val="18"/>
          <w:szCs w:val="18"/>
          <w:lang w:val="en-GB"/>
        </w:rPr>
        <w:t xml:space="preserve"> </w:t>
      </w:r>
    </w:p>
  </w:footnote>
  <w:footnote w:id="13">
    <w:p w14:paraId="73082E69"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Not necessarily 100% financed.</w:t>
      </w:r>
    </w:p>
  </w:footnote>
  <w:footnote w:id="14">
    <w:p w14:paraId="2D605CD9"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sidRPr="00AC54D3">
        <w:rPr>
          <w:sz w:val="18"/>
          <w:szCs w:val="18"/>
          <w:lang w:val="en-GB"/>
        </w:rPr>
        <w:t xml:space="preserve">Uzbek (18); </w:t>
      </w:r>
      <w:r>
        <w:rPr>
          <w:sz w:val="18"/>
          <w:szCs w:val="18"/>
          <w:lang w:val="en-GB"/>
        </w:rPr>
        <w:t>one</w:t>
      </w:r>
      <w:r w:rsidRPr="00AC54D3">
        <w:rPr>
          <w:sz w:val="18"/>
          <w:szCs w:val="18"/>
          <w:lang w:val="en-GB"/>
        </w:rPr>
        <w:t xml:space="preserve"> district-level newspaper in Kyrgyz (</w:t>
      </w:r>
      <w:proofErr w:type="spellStart"/>
      <w:r w:rsidRPr="00AC54D3">
        <w:rPr>
          <w:i/>
          <w:sz w:val="18"/>
          <w:szCs w:val="18"/>
          <w:lang w:val="en-GB"/>
        </w:rPr>
        <w:t>Sary</w:t>
      </w:r>
      <w:proofErr w:type="spellEnd"/>
      <w:r w:rsidRPr="00AC54D3">
        <w:rPr>
          <w:i/>
          <w:sz w:val="18"/>
          <w:szCs w:val="18"/>
          <w:lang w:val="en-GB"/>
        </w:rPr>
        <w:t xml:space="preserve"> </w:t>
      </w:r>
      <w:proofErr w:type="spellStart"/>
      <w:r w:rsidRPr="00AC54D3">
        <w:rPr>
          <w:i/>
          <w:sz w:val="18"/>
          <w:szCs w:val="18"/>
          <w:lang w:val="en-GB"/>
        </w:rPr>
        <w:t>Kol</w:t>
      </w:r>
      <w:proofErr w:type="spellEnd"/>
      <w:r w:rsidRPr="00AC54D3">
        <w:rPr>
          <w:sz w:val="18"/>
          <w:szCs w:val="18"/>
          <w:lang w:val="en-GB"/>
        </w:rPr>
        <w:t xml:space="preserve">) and </w:t>
      </w:r>
      <w:r>
        <w:rPr>
          <w:sz w:val="18"/>
          <w:szCs w:val="18"/>
          <w:lang w:val="en-GB"/>
        </w:rPr>
        <w:t>one</w:t>
      </w:r>
      <w:r w:rsidRPr="00AC54D3">
        <w:rPr>
          <w:sz w:val="18"/>
          <w:szCs w:val="18"/>
          <w:lang w:val="en-GB"/>
        </w:rPr>
        <w:t xml:space="preserve"> newspaper in Tajik and Kyrgyz languages (</w:t>
      </w:r>
      <w:proofErr w:type="spellStart"/>
      <w:r w:rsidRPr="00AC54D3">
        <w:rPr>
          <w:i/>
          <w:sz w:val="18"/>
          <w:szCs w:val="18"/>
          <w:lang w:val="en-GB"/>
        </w:rPr>
        <w:t>Payomi</w:t>
      </w:r>
      <w:proofErr w:type="spellEnd"/>
      <w:r w:rsidRPr="00AC54D3">
        <w:rPr>
          <w:i/>
          <w:sz w:val="18"/>
          <w:szCs w:val="18"/>
          <w:lang w:val="en-GB"/>
        </w:rPr>
        <w:t xml:space="preserve"> </w:t>
      </w:r>
      <w:proofErr w:type="spellStart"/>
      <w:r w:rsidRPr="00AC54D3">
        <w:rPr>
          <w:i/>
          <w:sz w:val="18"/>
          <w:szCs w:val="18"/>
          <w:lang w:val="en-GB"/>
        </w:rPr>
        <w:t>Jirgatol</w:t>
      </w:r>
      <w:proofErr w:type="spellEnd"/>
      <w:r w:rsidRPr="00AC54D3">
        <w:rPr>
          <w:sz w:val="18"/>
          <w:szCs w:val="18"/>
          <w:lang w:val="en-GB"/>
        </w:rPr>
        <w:t>).</w:t>
      </w:r>
      <w:proofErr w:type="gramEnd"/>
    </w:p>
  </w:footnote>
  <w:footnote w:id="15">
    <w:p w14:paraId="30F41275"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sidRPr="00AC54D3">
        <w:rPr>
          <w:sz w:val="18"/>
          <w:szCs w:val="18"/>
          <w:lang w:val="en-GB"/>
        </w:rPr>
        <w:t xml:space="preserve">Primarily </w:t>
      </w:r>
      <w:r w:rsidRPr="00EE43E1">
        <w:rPr>
          <w:sz w:val="18"/>
          <w:szCs w:val="18"/>
          <w:lang w:val="en-GB"/>
        </w:rPr>
        <w:t>Russian-language</w:t>
      </w:r>
      <w:r w:rsidRPr="003B4766">
        <w:rPr>
          <w:b/>
          <w:i/>
          <w:sz w:val="18"/>
          <w:szCs w:val="18"/>
          <w:lang w:val="en-GB"/>
        </w:rPr>
        <w:t xml:space="preserve"> </w:t>
      </w:r>
      <w:r w:rsidRPr="00AC54D3">
        <w:rPr>
          <w:sz w:val="18"/>
          <w:szCs w:val="18"/>
          <w:lang w:val="en-GB"/>
        </w:rPr>
        <w:t>newspapers and magazines.</w:t>
      </w:r>
      <w:proofErr w:type="gramEnd"/>
      <w:r w:rsidRPr="00AC54D3">
        <w:rPr>
          <w:sz w:val="18"/>
          <w:szCs w:val="18"/>
          <w:lang w:val="en-GB"/>
        </w:rPr>
        <w:t xml:space="preserve"> </w:t>
      </w:r>
    </w:p>
  </w:footnote>
  <w:footnote w:id="16">
    <w:p w14:paraId="194C77FB"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r>
        <w:rPr>
          <w:sz w:val="18"/>
          <w:szCs w:val="18"/>
          <w:lang w:val="en-GB"/>
        </w:rPr>
        <w:t>The only a</w:t>
      </w:r>
      <w:r w:rsidRPr="00AC54D3">
        <w:rPr>
          <w:sz w:val="18"/>
          <w:szCs w:val="18"/>
          <w:lang w:val="en-GB"/>
        </w:rPr>
        <w:t>vailable magazines are crossword puzzle</w:t>
      </w:r>
      <w:r>
        <w:rPr>
          <w:sz w:val="18"/>
          <w:szCs w:val="18"/>
          <w:lang w:val="en-GB"/>
        </w:rPr>
        <w:t xml:space="preserve"> magazines</w:t>
      </w:r>
      <w:r w:rsidRPr="00AC54D3">
        <w:rPr>
          <w:sz w:val="18"/>
          <w:szCs w:val="18"/>
          <w:lang w:val="en-GB"/>
        </w:rPr>
        <w:t xml:space="preserve">. </w:t>
      </w:r>
    </w:p>
  </w:footnote>
  <w:footnote w:id="17">
    <w:p w14:paraId="658BAD1E"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Not registered </w:t>
      </w:r>
      <w:proofErr w:type="gramStart"/>
      <w:r w:rsidRPr="00AC54D3">
        <w:rPr>
          <w:sz w:val="18"/>
          <w:szCs w:val="18"/>
          <w:lang w:val="en-GB"/>
        </w:rPr>
        <w:t>in  Kyrgyzstan</w:t>
      </w:r>
      <w:proofErr w:type="gramEnd"/>
      <w:r w:rsidRPr="00AC54D3">
        <w:rPr>
          <w:sz w:val="18"/>
          <w:szCs w:val="18"/>
          <w:lang w:val="en-GB"/>
        </w:rPr>
        <w:t xml:space="preserve">, exported newspapers. </w:t>
      </w:r>
    </w:p>
  </w:footnote>
  <w:footnote w:id="18">
    <w:p w14:paraId="1389484A"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sidRPr="00AC54D3">
        <w:rPr>
          <w:sz w:val="18"/>
          <w:szCs w:val="18"/>
          <w:lang w:val="en-GB"/>
        </w:rPr>
        <w:t>Twice a week.</w:t>
      </w:r>
      <w:proofErr w:type="gramEnd"/>
      <w:r w:rsidRPr="00AC54D3">
        <w:rPr>
          <w:sz w:val="18"/>
          <w:szCs w:val="18"/>
          <w:lang w:val="en-GB"/>
        </w:rPr>
        <w:t xml:space="preserve"> </w:t>
      </w:r>
    </w:p>
  </w:footnote>
  <w:footnote w:id="19">
    <w:p w14:paraId="5BD4B538"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Pr>
          <w:sz w:val="18"/>
          <w:szCs w:val="18"/>
          <w:lang w:val="en-GB"/>
        </w:rPr>
        <w:t>F</w:t>
      </w:r>
      <w:r w:rsidRPr="00AC54D3">
        <w:rPr>
          <w:sz w:val="18"/>
          <w:szCs w:val="18"/>
          <w:lang w:val="en-GB"/>
        </w:rPr>
        <w:t>unctioning</w:t>
      </w:r>
      <w:r>
        <w:rPr>
          <w:sz w:val="18"/>
          <w:szCs w:val="18"/>
          <w:lang w:val="en-GB"/>
        </w:rPr>
        <w:t>,</w:t>
      </w:r>
      <w:r w:rsidRPr="00AC54D3">
        <w:rPr>
          <w:sz w:val="18"/>
          <w:szCs w:val="18"/>
          <w:lang w:val="en-GB"/>
        </w:rPr>
        <w:t xml:space="preserve"> with regular updates and recent information.</w:t>
      </w:r>
      <w:proofErr w:type="gramEnd"/>
    </w:p>
  </w:footnote>
  <w:footnote w:id="20">
    <w:p w14:paraId="20BDC164" w14:textId="77777777" w:rsidR="00757FF2" w:rsidRPr="00AC54D3" w:rsidRDefault="00757FF2" w:rsidP="00757FF2">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There are </w:t>
      </w:r>
      <w:r>
        <w:rPr>
          <w:sz w:val="18"/>
          <w:szCs w:val="18"/>
          <w:lang w:val="en-GB"/>
        </w:rPr>
        <w:t>two</w:t>
      </w:r>
      <w:r w:rsidRPr="00AC54D3">
        <w:rPr>
          <w:sz w:val="18"/>
          <w:szCs w:val="18"/>
          <w:lang w:val="en-GB"/>
        </w:rPr>
        <w:t xml:space="preserve"> independent websites with all Kyrgyz language newspapers: </w:t>
      </w:r>
      <w:hyperlink r:id="rId8" w:history="1">
        <w:r w:rsidRPr="00AC54D3">
          <w:rPr>
            <w:rStyle w:val="Hyperlink"/>
            <w:sz w:val="18"/>
            <w:szCs w:val="18"/>
            <w:lang w:val="en-GB"/>
          </w:rPr>
          <w:t>www.gezitter.org</w:t>
        </w:r>
      </w:hyperlink>
      <w:r w:rsidRPr="00AC54D3">
        <w:rPr>
          <w:sz w:val="18"/>
          <w:szCs w:val="18"/>
          <w:lang w:val="en-GB"/>
        </w:rPr>
        <w:t xml:space="preserve"> www.presskg.com</w:t>
      </w:r>
    </w:p>
  </w:footnote>
  <w:footnote w:id="21">
    <w:p w14:paraId="400B458E" w14:textId="3489B40E" w:rsidR="006D6A95" w:rsidRPr="00AC54D3" w:rsidRDefault="006D6A95" w:rsidP="00BC3797">
      <w:pPr>
        <w:pStyle w:val="FootnoteText"/>
        <w:rPr>
          <w:sz w:val="18"/>
          <w:szCs w:val="18"/>
          <w:lang w:val="en-GB"/>
        </w:rPr>
      </w:pPr>
      <w:r w:rsidRPr="00AC54D3">
        <w:rPr>
          <w:rStyle w:val="FootnoteReference"/>
          <w:sz w:val="18"/>
          <w:szCs w:val="18"/>
          <w:lang w:val="en-GB"/>
        </w:rPr>
        <w:footnoteRef/>
      </w:r>
      <w:r w:rsidRPr="00AC54D3">
        <w:rPr>
          <w:sz w:val="18"/>
          <w:szCs w:val="18"/>
          <w:lang w:val="en-GB"/>
        </w:rPr>
        <w:t xml:space="preserve"> </w:t>
      </w:r>
      <w:proofErr w:type="gramStart"/>
      <w:r w:rsidRPr="00AC54D3">
        <w:rPr>
          <w:sz w:val="18"/>
          <w:szCs w:val="18"/>
          <w:lang w:val="en-GB"/>
        </w:rPr>
        <w:t>Author’s estimates.</w:t>
      </w:r>
      <w:proofErr w:type="gramEnd"/>
    </w:p>
  </w:footnote>
  <w:footnote w:id="22">
    <w:p w14:paraId="0B7835BA" w14:textId="7A654E23" w:rsidR="006D6A95" w:rsidRPr="00AC54D3" w:rsidRDefault="006D6A95" w:rsidP="00BC3797">
      <w:pPr>
        <w:pStyle w:val="FootnoteText"/>
        <w:rPr>
          <w:sz w:val="18"/>
          <w:lang w:val="en-GB"/>
        </w:rPr>
      </w:pPr>
      <w:r w:rsidRPr="00AC54D3">
        <w:rPr>
          <w:rStyle w:val="FootnoteReference"/>
          <w:sz w:val="18"/>
          <w:lang w:val="en-GB"/>
        </w:rPr>
        <w:footnoteRef/>
      </w:r>
      <w:r w:rsidRPr="00AC54D3">
        <w:rPr>
          <w:sz w:val="18"/>
          <w:lang w:val="en-GB"/>
        </w:rPr>
        <w:t xml:space="preserve"> </w:t>
      </w:r>
      <w:proofErr w:type="spellStart"/>
      <w:r w:rsidRPr="00AC54D3">
        <w:rPr>
          <w:rFonts w:cs="Times New Roman"/>
          <w:sz w:val="18"/>
          <w:lang w:val="en-GB"/>
        </w:rPr>
        <w:t>Adil</w:t>
      </w:r>
      <w:proofErr w:type="spellEnd"/>
      <w:r w:rsidRPr="00AC54D3">
        <w:rPr>
          <w:rFonts w:cs="Times New Roman"/>
          <w:sz w:val="18"/>
          <w:lang w:val="en-GB"/>
        </w:rPr>
        <w:t xml:space="preserve"> </w:t>
      </w:r>
      <w:proofErr w:type="spellStart"/>
      <w:r w:rsidRPr="00AC54D3">
        <w:rPr>
          <w:rFonts w:cs="Times New Roman"/>
          <w:sz w:val="18"/>
          <w:lang w:val="en-GB"/>
        </w:rPr>
        <w:t>Soz</w:t>
      </w:r>
      <w:proofErr w:type="spellEnd"/>
      <w:r w:rsidRPr="00AC54D3">
        <w:rPr>
          <w:rFonts w:cs="Times New Roman"/>
          <w:sz w:val="18"/>
          <w:lang w:val="en-GB"/>
        </w:rPr>
        <w:t xml:space="preserve">, </w:t>
      </w:r>
      <w:r>
        <w:rPr>
          <w:rFonts w:cs="Times New Roman"/>
          <w:sz w:val="18"/>
          <w:lang w:val="en-GB"/>
        </w:rPr>
        <w:t>‘</w:t>
      </w:r>
      <w:r w:rsidRPr="00AC54D3">
        <w:rPr>
          <w:rFonts w:cs="Times New Roman"/>
          <w:sz w:val="18"/>
          <w:lang w:val="en-GB"/>
        </w:rPr>
        <w:t>Monitoring of Violations of Freedom of Speech in Kazakhstan in 2010, p.6, http://www.adilsoz.kz/book_pdf/m2010.pdf (accessed 5 October 2013).</w:t>
      </w:r>
    </w:p>
  </w:footnote>
  <w:footnote w:id="23">
    <w:p w14:paraId="1DB1CB95" w14:textId="58E6EDBF" w:rsidR="006D6A95" w:rsidRPr="00AC54D3" w:rsidRDefault="006D6A95" w:rsidP="00BC3797">
      <w:pPr>
        <w:pStyle w:val="FootnoteText"/>
        <w:rPr>
          <w:sz w:val="18"/>
          <w:lang w:val="en-GB"/>
        </w:rPr>
      </w:pPr>
      <w:r w:rsidRPr="00AC54D3">
        <w:rPr>
          <w:rStyle w:val="FootnoteReference"/>
          <w:sz w:val="18"/>
          <w:lang w:val="en-GB"/>
        </w:rPr>
        <w:footnoteRef/>
      </w:r>
      <w:r>
        <w:rPr>
          <w:sz w:val="18"/>
          <w:lang w:val="en-GB"/>
        </w:rPr>
        <w:t>Figures given here</w:t>
      </w:r>
      <w:r w:rsidRPr="00AC54D3">
        <w:rPr>
          <w:sz w:val="18"/>
          <w:lang w:val="en-GB"/>
        </w:rPr>
        <w:t xml:space="preserve"> </w:t>
      </w:r>
      <w:r>
        <w:rPr>
          <w:sz w:val="18"/>
          <w:lang w:val="en-GB"/>
        </w:rPr>
        <w:t>are</w:t>
      </w:r>
      <w:r w:rsidRPr="00AC54D3">
        <w:rPr>
          <w:sz w:val="18"/>
          <w:lang w:val="en-GB"/>
        </w:rPr>
        <w:t xml:space="preserve"> </w:t>
      </w:r>
      <w:r w:rsidRPr="00AC54D3">
        <w:rPr>
          <w:i/>
          <w:sz w:val="18"/>
          <w:lang w:val="en-GB"/>
        </w:rPr>
        <w:t>actual</w:t>
      </w:r>
      <w:r w:rsidRPr="00AC54D3">
        <w:rPr>
          <w:sz w:val="18"/>
          <w:lang w:val="en-GB"/>
        </w:rPr>
        <w:t xml:space="preserve"> average percentages of advertisement in state-run and private print media. On average, state-run media get less advertisement (about 10%) while private media usually gets more (about 30%). These figures are below the limit set by the government (25% for government and 40% for private print media). There are some exceptions: </w:t>
      </w:r>
      <w:r w:rsidRPr="00AC54D3">
        <w:rPr>
          <w:i/>
          <w:sz w:val="18"/>
          <w:lang w:val="en-GB"/>
        </w:rPr>
        <w:t>Asia Plus</w:t>
      </w:r>
      <w:r w:rsidRPr="00AC54D3">
        <w:rPr>
          <w:sz w:val="18"/>
          <w:lang w:val="en-GB"/>
        </w:rPr>
        <w:t xml:space="preserve"> that has about 45% of advertisements; </w:t>
      </w:r>
      <w:proofErr w:type="spellStart"/>
      <w:r w:rsidRPr="00AC54D3">
        <w:rPr>
          <w:i/>
          <w:sz w:val="18"/>
          <w:lang w:val="en-GB"/>
        </w:rPr>
        <w:t>Reklamnaya</w:t>
      </w:r>
      <w:proofErr w:type="spellEnd"/>
      <w:r w:rsidRPr="00AC54D3">
        <w:rPr>
          <w:i/>
          <w:sz w:val="18"/>
          <w:lang w:val="en-GB"/>
        </w:rPr>
        <w:t xml:space="preserve"> </w:t>
      </w:r>
      <w:proofErr w:type="spellStart"/>
      <w:r w:rsidRPr="00AC54D3">
        <w:rPr>
          <w:i/>
          <w:sz w:val="18"/>
          <w:lang w:val="en-GB"/>
        </w:rPr>
        <w:t>Gazeta</w:t>
      </w:r>
      <w:proofErr w:type="spellEnd"/>
      <w:r w:rsidRPr="00AC54D3">
        <w:rPr>
          <w:sz w:val="18"/>
          <w:lang w:val="en-GB"/>
        </w:rPr>
        <w:t xml:space="preserve"> which is 90% advertisements, and </w:t>
      </w:r>
      <w:r w:rsidRPr="00AC54D3">
        <w:rPr>
          <w:i/>
          <w:sz w:val="18"/>
          <w:lang w:val="en-GB"/>
        </w:rPr>
        <w:t>CCCP (USSR),</w:t>
      </w:r>
      <w:r w:rsidRPr="00AC54D3">
        <w:rPr>
          <w:sz w:val="18"/>
          <w:lang w:val="en-GB"/>
        </w:rPr>
        <w:t xml:space="preserve"> which doesn’t have advertisements at all. </w:t>
      </w:r>
    </w:p>
  </w:footnote>
  <w:footnote w:id="24">
    <w:p w14:paraId="59F0F2BE" w14:textId="279FCAE7" w:rsidR="006D6A95" w:rsidRPr="00AC54D3" w:rsidRDefault="006D6A95" w:rsidP="00E45014">
      <w:pPr>
        <w:pStyle w:val="FootnoteText"/>
        <w:jc w:val="both"/>
        <w:rPr>
          <w:sz w:val="18"/>
          <w:szCs w:val="16"/>
          <w:lang w:val="en-GB"/>
        </w:rPr>
      </w:pPr>
      <w:r w:rsidRPr="00AC54D3">
        <w:rPr>
          <w:rStyle w:val="FootnoteReference"/>
          <w:sz w:val="18"/>
          <w:szCs w:val="16"/>
          <w:lang w:val="en-GB"/>
        </w:rPr>
        <w:footnoteRef/>
      </w:r>
      <w:r w:rsidRPr="00AC54D3">
        <w:rPr>
          <w:sz w:val="18"/>
          <w:szCs w:val="16"/>
          <w:lang w:val="en-GB"/>
        </w:rPr>
        <w:t xml:space="preserve"> The private print media usually have a </w:t>
      </w:r>
      <w:r>
        <w:rPr>
          <w:sz w:val="18"/>
          <w:szCs w:val="16"/>
          <w:lang w:val="en-GB"/>
        </w:rPr>
        <w:t>lower</w:t>
      </w:r>
      <w:r w:rsidRPr="00AC54D3">
        <w:rPr>
          <w:sz w:val="18"/>
          <w:szCs w:val="16"/>
          <w:lang w:val="en-GB"/>
        </w:rPr>
        <w:t xml:space="preserve"> circulation and outreach. For example, three oppositional newspapers have circulation no more than 30</w:t>
      </w:r>
      <w:r>
        <w:rPr>
          <w:sz w:val="18"/>
          <w:szCs w:val="16"/>
          <w:lang w:val="en-GB"/>
        </w:rPr>
        <w:t xml:space="preserve"> </w:t>
      </w:r>
      <w:r w:rsidRPr="00AC54D3">
        <w:rPr>
          <w:sz w:val="18"/>
          <w:szCs w:val="16"/>
          <w:lang w:val="en-GB"/>
        </w:rPr>
        <w:t xml:space="preserve">000 </w:t>
      </w:r>
      <w:r>
        <w:rPr>
          <w:sz w:val="18"/>
          <w:szCs w:val="16"/>
          <w:lang w:val="en-GB"/>
        </w:rPr>
        <w:t xml:space="preserve">copies </w:t>
      </w:r>
      <w:r w:rsidRPr="00AC54D3">
        <w:rPr>
          <w:sz w:val="18"/>
          <w:szCs w:val="16"/>
          <w:lang w:val="en-GB"/>
        </w:rPr>
        <w:t>per week (</w:t>
      </w:r>
      <w:proofErr w:type="spellStart"/>
      <w:r w:rsidRPr="00AC54D3">
        <w:rPr>
          <w:i/>
          <w:sz w:val="18"/>
          <w:szCs w:val="16"/>
          <w:lang w:val="en-GB"/>
        </w:rPr>
        <w:t>Tribuna</w:t>
      </w:r>
      <w:proofErr w:type="spellEnd"/>
      <w:r w:rsidRPr="00AC54D3">
        <w:rPr>
          <w:sz w:val="18"/>
          <w:szCs w:val="16"/>
          <w:lang w:val="en-GB"/>
        </w:rPr>
        <w:t xml:space="preserve">, 22800; </w:t>
      </w:r>
      <w:proofErr w:type="spellStart"/>
      <w:r w:rsidRPr="00AC54D3">
        <w:rPr>
          <w:i/>
          <w:sz w:val="18"/>
          <w:szCs w:val="16"/>
          <w:lang w:val="en-GB"/>
        </w:rPr>
        <w:t>Obschestvennay</w:t>
      </w:r>
      <w:proofErr w:type="spellEnd"/>
      <w:r w:rsidRPr="00AC54D3">
        <w:rPr>
          <w:i/>
          <w:sz w:val="18"/>
          <w:szCs w:val="16"/>
          <w:lang w:val="en-GB"/>
        </w:rPr>
        <w:t xml:space="preserve"> </w:t>
      </w:r>
      <w:proofErr w:type="spellStart"/>
      <w:r w:rsidRPr="00AC54D3">
        <w:rPr>
          <w:i/>
          <w:sz w:val="18"/>
          <w:szCs w:val="16"/>
          <w:lang w:val="en-GB"/>
        </w:rPr>
        <w:t>posiziya</w:t>
      </w:r>
      <w:proofErr w:type="spellEnd"/>
      <w:r w:rsidRPr="00AC54D3">
        <w:rPr>
          <w:sz w:val="18"/>
          <w:szCs w:val="16"/>
          <w:lang w:val="en-GB"/>
        </w:rPr>
        <w:t xml:space="preserve">, 30600; </w:t>
      </w:r>
      <w:r w:rsidRPr="00AC54D3">
        <w:rPr>
          <w:i/>
          <w:sz w:val="18"/>
          <w:szCs w:val="16"/>
          <w:lang w:val="en-GB"/>
        </w:rPr>
        <w:t xml:space="preserve">Svoboda </w:t>
      </w:r>
      <w:proofErr w:type="spellStart"/>
      <w:r w:rsidRPr="00AC54D3">
        <w:rPr>
          <w:i/>
          <w:sz w:val="18"/>
          <w:szCs w:val="16"/>
          <w:lang w:val="en-GB"/>
        </w:rPr>
        <w:t>slova</w:t>
      </w:r>
      <w:proofErr w:type="spellEnd"/>
      <w:r w:rsidRPr="00AC54D3">
        <w:rPr>
          <w:sz w:val="18"/>
          <w:szCs w:val="16"/>
          <w:lang w:val="en-GB"/>
        </w:rPr>
        <w:t>, 25197).</w:t>
      </w:r>
    </w:p>
  </w:footnote>
  <w:footnote w:id="25">
    <w:p w14:paraId="7C64C48A" w14:textId="0F7FB9DE" w:rsidR="006D6A95" w:rsidRPr="00AC54D3" w:rsidRDefault="006D6A95" w:rsidP="005A2C0E">
      <w:pPr>
        <w:pStyle w:val="FootnoteText"/>
        <w:rPr>
          <w:lang w:val="en-GB"/>
        </w:rPr>
      </w:pPr>
      <w:r w:rsidRPr="00AC54D3">
        <w:rPr>
          <w:rStyle w:val="FootnoteReference"/>
          <w:sz w:val="18"/>
          <w:lang w:val="en-GB"/>
        </w:rPr>
        <w:footnoteRef/>
      </w:r>
      <w:r w:rsidRPr="00AC54D3">
        <w:rPr>
          <w:sz w:val="18"/>
          <w:lang w:val="en-GB"/>
        </w:rPr>
        <w:t>There are websites with Kyrgyz</w:t>
      </w:r>
      <w:r>
        <w:rPr>
          <w:sz w:val="18"/>
          <w:lang w:val="en-GB"/>
        </w:rPr>
        <w:t>-</w:t>
      </w:r>
      <w:r w:rsidRPr="00AC54D3">
        <w:rPr>
          <w:sz w:val="18"/>
          <w:lang w:val="en-GB"/>
        </w:rPr>
        <w:t xml:space="preserve">language newspaper archives: </w:t>
      </w:r>
      <w:hyperlink r:id="rId9" w:history="1">
        <w:r w:rsidRPr="00AC54D3">
          <w:rPr>
            <w:rStyle w:val="Hyperlink"/>
            <w:sz w:val="18"/>
            <w:lang w:val="en-GB"/>
          </w:rPr>
          <w:t>www.gezitter.org</w:t>
        </w:r>
      </w:hyperlink>
      <w:r w:rsidRPr="00AC54D3">
        <w:rPr>
          <w:sz w:val="18"/>
          <w:lang w:val="en-GB"/>
        </w:rPr>
        <w:t xml:space="preserve"> and </w:t>
      </w:r>
      <w:hyperlink r:id="rId10" w:history="1">
        <w:r w:rsidRPr="00AC54D3">
          <w:rPr>
            <w:rStyle w:val="Hyperlink"/>
            <w:sz w:val="18"/>
            <w:lang w:val="en-GB"/>
          </w:rPr>
          <w:t>www.presskg.com</w:t>
        </w:r>
      </w:hyperlink>
      <w:r w:rsidRPr="00AC54D3">
        <w:rPr>
          <w:sz w:val="18"/>
          <w:lang w:val="en-GB"/>
        </w:rPr>
        <w:t xml:space="preserve">. </w:t>
      </w:r>
    </w:p>
  </w:footnote>
  <w:footnote w:id="26">
    <w:p w14:paraId="4222B985" w14:textId="5485F578" w:rsidR="006D6A95" w:rsidRPr="00EE43E1" w:rsidRDefault="006D6A95" w:rsidP="00953E3B">
      <w:pPr>
        <w:pStyle w:val="Heading2"/>
        <w:spacing w:before="0"/>
        <w:textAlignment w:val="baseline"/>
        <w:rPr>
          <w:rFonts w:ascii="Arial" w:hAnsi="Arial" w:cs="Arial"/>
          <w:b w:val="0"/>
          <w:color w:val="auto"/>
          <w:sz w:val="18"/>
          <w:szCs w:val="20"/>
        </w:rPr>
      </w:pPr>
      <w:r w:rsidRPr="00AC54D3">
        <w:rPr>
          <w:rStyle w:val="FootnoteReference"/>
          <w:rFonts w:ascii="Arial" w:hAnsi="Arial" w:cs="Arial"/>
          <w:b w:val="0"/>
          <w:color w:val="auto"/>
          <w:sz w:val="18"/>
          <w:szCs w:val="20"/>
          <w:lang w:val="en-GB"/>
        </w:rPr>
        <w:footnoteRef/>
      </w:r>
      <w:r w:rsidRPr="00EE43E1">
        <w:rPr>
          <w:rFonts w:ascii="Arial" w:hAnsi="Arial" w:cs="Arial"/>
          <w:b w:val="0"/>
          <w:color w:val="auto"/>
          <w:sz w:val="18"/>
          <w:szCs w:val="20"/>
        </w:rPr>
        <w:t xml:space="preserve"> </w:t>
      </w:r>
      <w:proofErr w:type="gramStart"/>
      <w:r w:rsidRPr="00AC54D3">
        <w:rPr>
          <w:rFonts w:ascii="Arial" w:hAnsi="Arial" w:cs="Arial"/>
          <w:b w:val="0"/>
          <w:color w:val="auto"/>
          <w:sz w:val="18"/>
          <w:szCs w:val="20"/>
          <w:lang w:val="en-GB"/>
        </w:rPr>
        <w:t>Data</w:t>
      </w:r>
      <w:r w:rsidRPr="00EE43E1">
        <w:rPr>
          <w:rFonts w:ascii="Arial" w:hAnsi="Arial" w:cs="Arial"/>
          <w:b w:val="0"/>
          <w:color w:val="auto"/>
          <w:sz w:val="18"/>
          <w:szCs w:val="20"/>
        </w:rPr>
        <w:t xml:space="preserve"> </w:t>
      </w:r>
      <w:r w:rsidRPr="00AC54D3">
        <w:rPr>
          <w:rFonts w:ascii="Arial" w:hAnsi="Arial" w:cs="Arial"/>
          <w:b w:val="0"/>
          <w:color w:val="auto"/>
          <w:sz w:val="18"/>
          <w:szCs w:val="20"/>
          <w:lang w:val="en-GB"/>
        </w:rPr>
        <w:t>from</w:t>
      </w:r>
      <w:r w:rsidRPr="00EE43E1">
        <w:rPr>
          <w:rFonts w:ascii="Arial" w:hAnsi="Arial" w:cs="Arial"/>
          <w:b w:val="0"/>
          <w:color w:val="auto"/>
          <w:sz w:val="18"/>
          <w:szCs w:val="20"/>
        </w:rPr>
        <w:t xml:space="preserve"> </w:t>
      </w:r>
      <w:r w:rsidRPr="00AC54D3">
        <w:rPr>
          <w:rFonts w:ascii="Arial" w:hAnsi="Arial" w:cs="Arial"/>
          <w:b w:val="0"/>
          <w:color w:val="auto"/>
          <w:sz w:val="18"/>
          <w:szCs w:val="20"/>
          <w:lang w:val="en-GB"/>
        </w:rPr>
        <w:t>the</w:t>
      </w:r>
      <w:r w:rsidRPr="00EE43E1">
        <w:rPr>
          <w:rFonts w:ascii="Arial" w:hAnsi="Arial" w:cs="Arial"/>
          <w:b w:val="0"/>
          <w:color w:val="auto"/>
          <w:sz w:val="18"/>
          <w:szCs w:val="20"/>
        </w:rPr>
        <w:t xml:space="preserve"> </w:t>
      </w:r>
      <w:r w:rsidRPr="00AC54D3">
        <w:rPr>
          <w:rFonts w:ascii="Arial" w:hAnsi="Arial" w:cs="Arial"/>
          <w:b w:val="0"/>
          <w:color w:val="auto"/>
          <w:sz w:val="18"/>
          <w:szCs w:val="20"/>
          <w:lang w:val="en-GB"/>
        </w:rPr>
        <w:t>media</w:t>
      </w:r>
      <w:r w:rsidRPr="00EE43E1">
        <w:rPr>
          <w:rFonts w:ascii="Arial" w:hAnsi="Arial" w:cs="Arial"/>
          <w:b w:val="0"/>
          <w:color w:val="auto"/>
          <w:sz w:val="18"/>
          <w:szCs w:val="20"/>
        </w:rPr>
        <w:t xml:space="preserve"> </w:t>
      </w:r>
      <w:r w:rsidRPr="00AC54D3">
        <w:rPr>
          <w:rFonts w:ascii="Arial" w:hAnsi="Arial" w:cs="Arial"/>
          <w:b w:val="0"/>
          <w:color w:val="auto"/>
          <w:sz w:val="18"/>
          <w:szCs w:val="20"/>
          <w:lang w:val="en-GB"/>
        </w:rPr>
        <w:t>companies</w:t>
      </w:r>
      <w:r w:rsidRPr="00EE43E1">
        <w:rPr>
          <w:rFonts w:ascii="Arial" w:hAnsi="Arial" w:cs="Arial"/>
          <w:b w:val="0"/>
          <w:color w:val="auto"/>
          <w:sz w:val="18"/>
          <w:szCs w:val="20"/>
        </w:rPr>
        <w:t xml:space="preserve">’ </w:t>
      </w:r>
      <w:r w:rsidRPr="00AC54D3">
        <w:rPr>
          <w:rFonts w:ascii="Arial" w:hAnsi="Arial" w:cs="Arial"/>
          <w:b w:val="0"/>
          <w:color w:val="auto"/>
          <w:sz w:val="18"/>
          <w:szCs w:val="20"/>
          <w:lang w:val="en-GB"/>
        </w:rPr>
        <w:t>websites</w:t>
      </w:r>
      <w:r w:rsidRPr="00EE43E1">
        <w:rPr>
          <w:rFonts w:ascii="Arial" w:hAnsi="Arial" w:cs="Arial"/>
          <w:b w:val="0"/>
          <w:color w:val="auto"/>
          <w:sz w:val="18"/>
          <w:szCs w:val="20"/>
        </w:rPr>
        <w:t xml:space="preserve"> </w:t>
      </w:r>
      <w:r w:rsidRPr="00AC54D3">
        <w:rPr>
          <w:rFonts w:ascii="Arial" w:hAnsi="Arial" w:cs="Arial"/>
          <w:b w:val="0"/>
          <w:color w:val="auto"/>
          <w:sz w:val="18"/>
          <w:szCs w:val="20"/>
          <w:lang w:val="en-GB"/>
        </w:rPr>
        <w:t>and</w:t>
      </w:r>
      <w:r w:rsidRPr="00EE43E1">
        <w:rPr>
          <w:rFonts w:ascii="Arial" w:hAnsi="Arial" w:cs="Arial"/>
          <w:b w:val="0"/>
          <w:color w:val="auto"/>
          <w:sz w:val="18"/>
          <w:szCs w:val="20"/>
        </w:rPr>
        <w:t xml:space="preserve"> </w:t>
      </w:r>
      <w:hyperlink r:id="rId11" w:history="1">
        <w:r w:rsidRPr="00AC54D3">
          <w:rPr>
            <w:rStyle w:val="Hyperlink"/>
            <w:rFonts w:ascii="Arial" w:hAnsi="Arial" w:cs="Arial"/>
            <w:b w:val="0"/>
            <w:color w:val="auto"/>
            <w:sz w:val="18"/>
            <w:szCs w:val="20"/>
            <w:lang w:val="en-GB"/>
          </w:rPr>
          <w:t>www</w:t>
        </w:r>
        <w:r w:rsidRPr="00EE43E1">
          <w:rPr>
            <w:rStyle w:val="Hyperlink"/>
            <w:rFonts w:ascii="Arial" w:hAnsi="Arial" w:cs="Arial"/>
            <w:b w:val="0"/>
            <w:color w:val="auto"/>
            <w:sz w:val="18"/>
            <w:szCs w:val="20"/>
          </w:rPr>
          <w:t>.12</w:t>
        </w:r>
        <w:r w:rsidRPr="00AC54D3">
          <w:rPr>
            <w:rStyle w:val="Hyperlink"/>
            <w:rFonts w:ascii="Arial" w:hAnsi="Arial" w:cs="Arial"/>
            <w:b w:val="0"/>
            <w:color w:val="auto"/>
            <w:sz w:val="18"/>
            <w:szCs w:val="20"/>
            <w:lang w:val="en-GB"/>
          </w:rPr>
          <w:t>news</w:t>
        </w:r>
        <w:r w:rsidRPr="00EE43E1">
          <w:rPr>
            <w:rStyle w:val="Hyperlink"/>
            <w:rFonts w:ascii="Arial" w:hAnsi="Arial" w:cs="Arial"/>
            <w:b w:val="0"/>
            <w:color w:val="auto"/>
            <w:sz w:val="18"/>
            <w:szCs w:val="20"/>
          </w:rPr>
          <w:t>.</w:t>
        </w:r>
        <w:r w:rsidRPr="00AC54D3">
          <w:rPr>
            <w:rStyle w:val="Hyperlink"/>
            <w:rFonts w:ascii="Arial" w:hAnsi="Arial" w:cs="Arial"/>
            <w:b w:val="0"/>
            <w:color w:val="auto"/>
            <w:sz w:val="18"/>
            <w:szCs w:val="20"/>
            <w:lang w:val="en-GB"/>
          </w:rPr>
          <w:t>uz</w:t>
        </w:r>
      </w:hyperlink>
      <w:r w:rsidRPr="00EE43E1">
        <w:rPr>
          <w:rFonts w:ascii="Arial" w:hAnsi="Arial" w:cs="Arial"/>
          <w:b w:val="0"/>
          <w:color w:val="auto"/>
          <w:sz w:val="18"/>
          <w:szCs w:val="20"/>
        </w:rPr>
        <w:t>, ‘Тираж главной газеты Узбекистана достиг рекордной</w:t>
      </w:r>
      <w:r w:rsidRPr="00AC54D3">
        <w:rPr>
          <w:rFonts w:ascii="Arial" w:hAnsi="Arial" w:cs="Arial"/>
          <w:b w:val="0"/>
          <w:color w:val="auto"/>
          <w:sz w:val="18"/>
          <w:szCs w:val="20"/>
          <w:lang w:val="en-GB"/>
        </w:rPr>
        <w:t> </w:t>
      </w:r>
      <w:r w:rsidRPr="00EE43E1">
        <w:rPr>
          <w:rFonts w:ascii="Arial" w:hAnsi="Arial" w:cs="Arial"/>
          <w:b w:val="0"/>
          <w:color w:val="auto"/>
          <w:sz w:val="18"/>
          <w:szCs w:val="20"/>
        </w:rPr>
        <w:t xml:space="preserve">отметки за последние 15 лет’, </w:t>
      </w:r>
      <w:hyperlink r:id="rId12" w:history="1">
        <w:proofErr w:type="gramEnd"/>
        <w:r w:rsidRPr="00AC54D3">
          <w:rPr>
            <w:rStyle w:val="Hyperlink"/>
            <w:rFonts w:ascii="Arial" w:hAnsi="Arial" w:cs="Arial"/>
            <w:b w:val="0"/>
            <w:sz w:val="18"/>
            <w:szCs w:val="20"/>
            <w:lang w:val="en-GB"/>
          </w:rPr>
          <w:t>http</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www</w:t>
        </w:r>
        <w:r w:rsidRPr="00EE43E1">
          <w:rPr>
            <w:rStyle w:val="Hyperlink"/>
            <w:rFonts w:ascii="Arial" w:hAnsi="Arial" w:cs="Arial"/>
            <w:b w:val="0"/>
            <w:sz w:val="18"/>
            <w:szCs w:val="20"/>
          </w:rPr>
          <w:t>.12</w:t>
        </w:r>
        <w:r w:rsidRPr="00AC54D3">
          <w:rPr>
            <w:rStyle w:val="Hyperlink"/>
            <w:rFonts w:ascii="Arial" w:hAnsi="Arial" w:cs="Arial"/>
            <w:b w:val="0"/>
            <w:sz w:val="18"/>
            <w:szCs w:val="20"/>
            <w:lang w:val="en-GB"/>
          </w:rPr>
          <w:t>news</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uz</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news</w:t>
        </w:r>
        <w:r w:rsidRPr="00EE43E1">
          <w:rPr>
            <w:rStyle w:val="Hyperlink"/>
            <w:rFonts w:ascii="Arial" w:hAnsi="Arial" w:cs="Arial"/>
            <w:b w:val="0"/>
            <w:sz w:val="18"/>
            <w:szCs w:val="20"/>
          </w:rPr>
          <w:t>/2013/01/</w:t>
        </w:r>
        <w:r w:rsidRPr="00AC54D3">
          <w:rPr>
            <w:rStyle w:val="Hyperlink"/>
            <w:rFonts w:ascii="Arial" w:hAnsi="Arial" w:cs="Arial"/>
            <w:b w:val="0"/>
            <w:sz w:val="18"/>
            <w:szCs w:val="20"/>
            <w:lang w:val="en-GB"/>
          </w:rPr>
          <w:t>tirazh</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glavnoj</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gazety</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uzbekistana</w:t>
        </w:r>
        <w:r w:rsidRPr="00EE43E1">
          <w:rPr>
            <w:rStyle w:val="Hyperlink"/>
            <w:rFonts w:ascii="Arial" w:hAnsi="Arial" w:cs="Arial"/>
            <w:b w:val="0"/>
            <w:sz w:val="18"/>
            <w:szCs w:val="20"/>
          </w:rPr>
          <w:t>-</w:t>
        </w:r>
        <w:r w:rsidRPr="00AC54D3">
          <w:rPr>
            <w:rStyle w:val="Hyperlink"/>
            <w:rFonts w:ascii="Arial" w:hAnsi="Arial" w:cs="Arial"/>
            <w:b w:val="0"/>
            <w:sz w:val="18"/>
            <w:szCs w:val="20"/>
            <w:lang w:val="en-GB"/>
          </w:rPr>
          <w:t>dos</w:t>
        </w:r>
        <w:r w:rsidRPr="00EE43E1">
          <w:rPr>
            <w:rStyle w:val="Hyperlink"/>
            <w:rFonts w:ascii="Arial" w:hAnsi="Arial" w:cs="Arial"/>
            <w:b w:val="0"/>
            <w:sz w:val="18"/>
            <w:szCs w:val="20"/>
          </w:rPr>
          <w:t>/</w:t>
        </w:r>
        <w:proofErr w:type="gramStart"/>
      </w:hyperlink>
      <w:r w:rsidRPr="00EE43E1">
        <w:rPr>
          <w:rFonts w:ascii="Arial" w:hAnsi="Arial" w:cs="Arial"/>
          <w:b w:val="0"/>
          <w:color w:val="auto"/>
          <w:sz w:val="18"/>
          <w:szCs w:val="20"/>
        </w:rPr>
        <w:t>.</w:t>
      </w:r>
      <w:proofErr w:type="gramEnd"/>
      <w:r w:rsidRPr="00EE43E1">
        <w:rPr>
          <w:rFonts w:ascii="Arial" w:hAnsi="Arial" w:cs="Arial"/>
          <w:b w:val="0"/>
          <w:color w:val="auto"/>
          <w:sz w:val="18"/>
          <w:szCs w:val="20"/>
        </w:rPr>
        <w:t xml:space="preserve"> </w:t>
      </w:r>
    </w:p>
    <w:p w14:paraId="4933EAF3" w14:textId="77777777" w:rsidR="006D6A95" w:rsidRPr="00EE43E1" w:rsidRDefault="006D6A95" w:rsidP="00953E3B">
      <w:pPr>
        <w:pStyle w:val="FootnoteText"/>
      </w:pPr>
    </w:p>
  </w:footnote>
  <w:footnote w:id="27">
    <w:p w14:paraId="314F9AF1" w14:textId="75DD7883" w:rsidR="006D6A95" w:rsidRPr="00AC54D3" w:rsidRDefault="006D6A95">
      <w:pPr>
        <w:pStyle w:val="FootnoteText"/>
        <w:rPr>
          <w:sz w:val="18"/>
          <w:lang w:val="en-GB"/>
        </w:rPr>
      </w:pPr>
      <w:r w:rsidRPr="00AC54D3">
        <w:rPr>
          <w:rStyle w:val="FootnoteReference"/>
          <w:sz w:val="18"/>
          <w:lang w:val="en-GB"/>
        </w:rPr>
        <w:footnoteRef/>
      </w:r>
      <w:r w:rsidRPr="00AC54D3">
        <w:rPr>
          <w:sz w:val="18"/>
          <w:lang w:val="en-GB"/>
        </w:rPr>
        <w:t xml:space="preserve"> According to the Constitution of the Republic of Kazakhstan, Kazakh is </w:t>
      </w:r>
      <w:r>
        <w:rPr>
          <w:sz w:val="18"/>
          <w:lang w:val="en-GB"/>
        </w:rPr>
        <w:t>the</w:t>
      </w:r>
      <w:r w:rsidR="00757FF2">
        <w:rPr>
          <w:sz w:val="18"/>
          <w:lang w:val="en-GB"/>
        </w:rPr>
        <w:t xml:space="preserve"> state</w:t>
      </w:r>
      <w:r w:rsidRPr="00AC54D3">
        <w:rPr>
          <w:sz w:val="18"/>
          <w:lang w:val="en-GB"/>
        </w:rPr>
        <w:t xml:space="preserve"> language in Kazakhstan. Russian language is recognized as a language of interethnic communication. </w:t>
      </w:r>
    </w:p>
  </w:footnote>
  <w:footnote w:id="28">
    <w:p w14:paraId="55F7CDE4" w14:textId="6C35C396" w:rsidR="006D6A95" w:rsidRPr="00AC54D3" w:rsidRDefault="006D6A95" w:rsidP="00A924BF">
      <w:pPr>
        <w:pStyle w:val="FootnoteText"/>
        <w:rPr>
          <w:rFonts w:ascii="Times New Roman" w:hAnsi="Times New Roman" w:cs="Times New Roman"/>
          <w:sz w:val="18"/>
          <w:lang w:val="en-GB"/>
        </w:rPr>
      </w:pPr>
      <w:r w:rsidRPr="00AC54D3">
        <w:rPr>
          <w:rStyle w:val="FootnoteReference"/>
          <w:rFonts w:cs="Times New Roman"/>
          <w:sz w:val="18"/>
          <w:lang w:val="en-GB"/>
        </w:rPr>
        <w:footnoteRef/>
      </w:r>
      <w:proofErr w:type="spellStart"/>
      <w:r w:rsidRPr="00AC54D3">
        <w:rPr>
          <w:rFonts w:cs="Times New Roman"/>
          <w:sz w:val="18"/>
          <w:lang w:val="en-GB"/>
        </w:rPr>
        <w:t>Adil</w:t>
      </w:r>
      <w:proofErr w:type="spellEnd"/>
      <w:r w:rsidRPr="00AC54D3">
        <w:rPr>
          <w:rFonts w:cs="Times New Roman"/>
          <w:sz w:val="18"/>
          <w:lang w:val="en-GB"/>
        </w:rPr>
        <w:t xml:space="preserve"> </w:t>
      </w:r>
      <w:proofErr w:type="spellStart"/>
      <w:r w:rsidRPr="00AC54D3">
        <w:rPr>
          <w:rFonts w:cs="Times New Roman"/>
          <w:sz w:val="18"/>
          <w:lang w:val="en-GB"/>
        </w:rPr>
        <w:t>Soz</w:t>
      </w:r>
      <w:proofErr w:type="spellEnd"/>
      <w:r w:rsidRPr="00AC54D3">
        <w:rPr>
          <w:rFonts w:cs="Times New Roman"/>
          <w:sz w:val="18"/>
          <w:lang w:val="en-GB"/>
        </w:rPr>
        <w:t xml:space="preserve">, </w:t>
      </w:r>
      <w:r>
        <w:rPr>
          <w:rFonts w:cs="Times New Roman"/>
          <w:sz w:val="18"/>
          <w:lang w:val="en-GB"/>
        </w:rPr>
        <w:t>‘</w:t>
      </w:r>
      <w:r w:rsidRPr="00AC54D3">
        <w:rPr>
          <w:rFonts w:cs="Times New Roman"/>
          <w:sz w:val="18"/>
          <w:lang w:val="en-GB"/>
        </w:rPr>
        <w:t>Monitoring of Violations of Freedom of Speech in Kazakhstan in 2007, http://www.adilsoz.kz/book_pdf/monitoring_2007.pdf, accessed 5 October 2013.</w:t>
      </w:r>
    </w:p>
  </w:footnote>
  <w:footnote w:id="29">
    <w:p w14:paraId="1EA28277" w14:textId="77777777" w:rsidR="006D6A95" w:rsidRPr="00AC54D3" w:rsidRDefault="006D6A95" w:rsidP="00A924BF">
      <w:pPr>
        <w:pStyle w:val="FootnoteText"/>
        <w:rPr>
          <w:rFonts w:cs="Times New Roman"/>
          <w:sz w:val="18"/>
          <w:lang w:val="en-GB"/>
        </w:rPr>
      </w:pPr>
      <w:r w:rsidRPr="00AC54D3">
        <w:rPr>
          <w:rStyle w:val="FootnoteReference"/>
          <w:rFonts w:cs="Times New Roman"/>
          <w:sz w:val="18"/>
          <w:lang w:val="en-GB"/>
        </w:rPr>
        <w:footnoteRef/>
      </w:r>
      <w:r w:rsidRPr="00AC54D3">
        <w:rPr>
          <w:rFonts w:cs="Times New Roman"/>
          <w:sz w:val="18"/>
          <w:lang w:val="en-GB"/>
        </w:rPr>
        <w:t xml:space="preserve"> Ministry of Culture and Information, Mass Media in Kazakhstan as of 15 March 2013 http://www.mki.gov.kz/rus/komitety/komitet_informacii_arxivov/upravlenie_pechatnyh_smi/statistika_otrasli</w:t>
      </w:r>
    </w:p>
  </w:footnote>
  <w:footnote w:id="30">
    <w:p w14:paraId="5B73D284" w14:textId="7FB2BCCE" w:rsidR="006D6A95" w:rsidRPr="00AC54D3" w:rsidRDefault="006D6A95" w:rsidP="00A924BF">
      <w:pPr>
        <w:pStyle w:val="FootnoteText"/>
        <w:rPr>
          <w:rFonts w:cs="Times New Roman"/>
          <w:sz w:val="18"/>
          <w:lang w:val="en-GB"/>
        </w:rPr>
      </w:pPr>
      <w:r w:rsidRPr="00AC54D3">
        <w:rPr>
          <w:rStyle w:val="FootnoteReference"/>
          <w:rFonts w:cs="Times New Roman"/>
          <w:sz w:val="18"/>
          <w:lang w:val="en-GB"/>
        </w:rPr>
        <w:footnoteRef/>
      </w:r>
      <w:r w:rsidRPr="00AC54D3">
        <w:rPr>
          <w:rFonts w:cs="Times New Roman"/>
          <w:sz w:val="18"/>
          <w:lang w:val="en-GB"/>
        </w:rPr>
        <w:t xml:space="preserve"> </w:t>
      </w:r>
      <w:proofErr w:type="spellStart"/>
      <w:r w:rsidRPr="00AC54D3">
        <w:rPr>
          <w:rFonts w:cs="Times New Roman"/>
          <w:sz w:val="18"/>
          <w:lang w:val="en-GB"/>
        </w:rPr>
        <w:t>Adil</w:t>
      </w:r>
      <w:proofErr w:type="spellEnd"/>
      <w:r w:rsidRPr="00AC54D3">
        <w:rPr>
          <w:rFonts w:cs="Times New Roman"/>
          <w:sz w:val="18"/>
          <w:lang w:val="en-GB"/>
        </w:rPr>
        <w:t xml:space="preserve"> </w:t>
      </w:r>
      <w:proofErr w:type="spellStart"/>
      <w:r w:rsidRPr="00AC54D3">
        <w:rPr>
          <w:rFonts w:cs="Times New Roman"/>
          <w:sz w:val="18"/>
          <w:lang w:val="en-GB"/>
        </w:rPr>
        <w:t>Soz</w:t>
      </w:r>
      <w:proofErr w:type="spellEnd"/>
      <w:r w:rsidRPr="00AC54D3">
        <w:rPr>
          <w:rFonts w:cs="Times New Roman"/>
          <w:sz w:val="18"/>
          <w:lang w:val="en-GB"/>
        </w:rPr>
        <w:t xml:space="preserve">, </w:t>
      </w:r>
      <w:r>
        <w:rPr>
          <w:rFonts w:cs="Times New Roman"/>
          <w:sz w:val="18"/>
          <w:lang w:val="en-GB"/>
        </w:rPr>
        <w:t>‘</w:t>
      </w:r>
      <w:r w:rsidRPr="00AC54D3">
        <w:rPr>
          <w:rFonts w:cs="Times New Roman"/>
          <w:sz w:val="18"/>
          <w:lang w:val="en-GB"/>
        </w:rPr>
        <w:t xml:space="preserve">Monitoring of Violations of Freedom of Speech in Kazakhstan in 2011, p.246, http://www.adilsoz.kz/book_pdf/38.pdf (accessed 5 October 2013) </w:t>
      </w:r>
    </w:p>
  </w:footnote>
  <w:footnote w:id="31">
    <w:p w14:paraId="055FF024" w14:textId="77777777" w:rsidR="006D6A95" w:rsidRPr="00AC54D3" w:rsidRDefault="006D6A95" w:rsidP="005A2C0E">
      <w:pPr>
        <w:pStyle w:val="FootnoteText"/>
        <w:rPr>
          <w:color w:val="000000" w:themeColor="text1"/>
          <w:lang w:val="en-GB"/>
        </w:rPr>
      </w:pPr>
      <w:r w:rsidRPr="00AC54D3">
        <w:rPr>
          <w:rStyle w:val="FootnoteReference"/>
          <w:sz w:val="18"/>
          <w:lang w:val="en-GB"/>
        </w:rPr>
        <w:footnoteRef/>
      </w:r>
      <w:r w:rsidRPr="00AC54D3">
        <w:rPr>
          <w:sz w:val="18"/>
          <w:lang w:val="en-GB"/>
        </w:rPr>
        <w:t xml:space="preserve"> Estimates provided by several media experts (from non-profit organizations).</w:t>
      </w:r>
      <w:r w:rsidRPr="00AC54D3">
        <w:rPr>
          <w:sz w:val="16"/>
          <w:lang w:val="en-GB"/>
        </w:rPr>
        <w:t xml:space="preserve"> </w:t>
      </w:r>
    </w:p>
  </w:footnote>
  <w:footnote w:id="32">
    <w:p w14:paraId="695911D1" w14:textId="77777777" w:rsidR="006D6A95" w:rsidRPr="00AC54D3" w:rsidRDefault="006D6A95" w:rsidP="00882CC4">
      <w:pPr>
        <w:pStyle w:val="FootnoteText"/>
        <w:rPr>
          <w:sz w:val="16"/>
          <w:szCs w:val="18"/>
          <w:lang w:val="en-GB"/>
        </w:rPr>
      </w:pPr>
      <w:r w:rsidRPr="00AC54D3">
        <w:rPr>
          <w:rStyle w:val="FootnoteReference"/>
          <w:sz w:val="18"/>
          <w:lang w:val="en-GB"/>
        </w:rPr>
        <w:footnoteRef/>
      </w:r>
      <w:r w:rsidRPr="00AC54D3">
        <w:rPr>
          <w:sz w:val="18"/>
          <w:lang w:val="en-GB"/>
        </w:rPr>
        <w:t xml:space="preserve"> Press Dep., Ministry of Culture of Tajikistan.</w:t>
      </w:r>
    </w:p>
  </w:footnote>
  <w:footnote w:id="33">
    <w:p w14:paraId="269DF263" w14:textId="5622E716" w:rsidR="006D6A95" w:rsidRPr="00AC54D3" w:rsidRDefault="006D6A95" w:rsidP="006103B2">
      <w:pPr>
        <w:pStyle w:val="FootnoteText"/>
        <w:rPr>
          <w:lang w:val="en-GB"/>
        </w:rPr>
      </w:pPr>
      <w:r w:rsidRPr="00AC54D3">
        <w:rPr>
          <w:rStyle w:val="FootnoteReference"/>
          <w:sz w:val="18"/>
          <w:lang w:val="en-GB"/>
        </w:rPr>
        <w:footnoteRef/>
      </w:r>
      <w:r w:rsidRPr="00AC54D3">
        <w:rPr>
          <w:sz w:val="18"/>
          <w:lang w:val="en-GB"/>
        </w:rPr>
        <w:t xml:space="preserve"> </w:t>
      </w:r>
      <w:hyperlink r:id="rId13" w:history="1">
        <w:r w:rsidRPr="00AC54D3">
          <w:rPr>
            <w:rStyle w:val="Hyperlink"/>
            <w:sz w:val="18"/>
            <w:lang w:val="en-GB"/>
          </w:rPr>
          <w:t>http://zerkalo.tj/public/userfiles/pdf%20/Report%20EF%20-%205.pdf</w:t>
        </w:r>
      </w:hyperlink>
      <w:r w:rsidRPr="00AC54D3">
        <w:rPr>
          <w:rStyle w:val="Hyperlink"/>
          <w:sz w:val="18"/>
          <w:lang w:val="en-GB"/>
        </w:rPr>
        <w:t>.</w:t>
      </w:r>
      <w:r w:rsidRPr="00AC54D3">
        <w:rPr>
          <w:sz w:val="18"/>
          <w:lang w:val="en-GB"/>
        </w:rPr>
        <w:t xml:space="preserve"> </w:t>
      </w:r>
    </w:p>
  </w:footnote>
  <w:footnote w:id="34">
    <w:p w14:paraId="31F045E5" w14:textId="734A3F51"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hyperlink r:id="rId14" w:history="1">
        <w:r w:rsidRPr="00AC54D3">
          <w:rPr>
            <w:rStyle w:val="Hyperlink"/>
            <w:sz w:val="18"/>
            <w:lang w:val="en-GB"/>
          </w:rPr>
          <w:t>http://www.memo.ru/hr/politpr/turk/pressa.htm</w:t>
        </w:r>
      </w:hyperlink>
      <w:r w:rsidRPr="00AC54D3">
        <w:rPr>
          <w:sz w:val="18"/>
          <w:lang w:val="en-GB"/>
        </w:rPr>
        <w:t xml:space="preserve">  (access</w:t>
      </w:r>
      <w:r>
        <w:rPr>
          <w:sz w:val="18"/>
          <w:lang w:val="en-GB"/>
        </w:rPr>
        <w:t>ed</w:t>
      </w:r>
      <w:r w:rsidRPr="00AC54D3">
        <w:rPr>
          <w:sz w:val="18"/>
          <w:lang w:val="en-GB"/>
        </w:rPr>
        <w:t xml:space="preserve"> 8.10.2013)</w:t>
      </w:r>
    </w:p>
  </w:footnote>
  <w:footnote w:id="35">
    <w:p w14:paraId="69B61D88" w14:textId="42615B2B"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Statistical Yearbook of Turkmenistan</w:t>
      </w:r>
      <w:r w:rsidRPr="00AC54D3">
        <w:rPr>
          <w:sz w:val="18"/>
          <w:lang w:val="en-GB"/>
        </w:rPr>
        <w:t xml:space="preserve"> 1991</w:t>
      </w:r>
      <w:r>
        <w:rPr>
          <w:sz w:val="18"/>
          <w:lang w:val="en-GB"/>
        </w:rPr>
        <w:t>–</w:t>
      </w:r>
      <w:r w:rsidRPr="00AC54D3">
        <w:rPr>
          <w:sz w:val="18"/>
          <w:lang w:val="en-GB"/>
        </w:rPr>
        <w:t>1996, Ashgabat</w:t>
      </w:r>
      <w:r>
        <w:rPr>
          <w:sz w:val="18"/>
          <w:lang w:val="en-GB"/>
        </w:rPr>
        <w:t>:</w:t>
      </w:r>
      <w:r w:rsidRPr="00AC54D3">
        <w:rPr>
          <w:sz w:val="18"/>
          <w:lang w:val="en-GB"/>
        </w:rPr>
        <w:t xml:space="preserve"> 57 newspapers</w:t>
      </w:r>
      <w:r>
        <w:rPr>
          <w:sz w:val="18"/>
          <w:lang w:val="en-GB"/>
        </w:rPr>
        <w:t>,</w:t>
      </w:r>
      <w:r w:rsidRPr="00AC54D3">
        <w:rPr>
          <w:sz w:val="18"/>
          <w:lang w:val="en-GB"/>
        </w:rPr>
        <w:t>17 magazines</w:t>
      </w:r>
    </w:p>
  </w:footnote>
  <w:footnote w:id="36">
    <w:p w14:paraId="0A97E538" w14:textId="57F51D3A"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I</w:t>
      </w:r>
      <w:r>
        <w:rPr>
          <w:sz w:val="18"/>
          <w:lang w:val="en-GB"/>
        </w:rPr>
        <w:t>bid.</w:t>
      </w:r>
      <w:r w:rsidRPr="00AC54D3">
        <w:rPr>
          <w:sz w:val="18"/>
          <w:lang w:val="en-GB"/>
        </w:rPr>
        <w:t xml:space="preserve"> 13 newspapers</w:t>
      </w:r>
      <w:r>
        <w:rPr>
          <w:sz w:val="18"/>
          <w:lang w:val="en-GB"/>
        </w:rPr>
        <w:t>,</w:t>
      </w:r>
      <w:r w:rsidRPr="00AC54D3">
        <w:rPr>
          <w:sz w:val="18"/>
          <w:lang w:val="en-GB"/>
        </w:rPr>
        <w:t>12 magazines</w:t>
      </w:r>
    </w:p>
  </w:footnote>
  <w:footnote w:id="37">
    <w:p w14:paraId="00413DA9" w14:textId="720F906B"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Statistical Yearbook of Turkmenistan</w:t>
      </w:r>
      <w:r w:rsidRPr="00AC54D3">
        <w:rPr>
          <w:sz w:val="18"/>
          <w:lang w:val="en-GB"/>
        </w:rPr>
        <w:t xml:space="preserve"> 1991</w:t>
      </w:r>
      <w:r>
        <w:rPr>
          <w:sz w:val="18"/>
          <w:lang w:val="en-GB"/>
        </w:rPr>
        <w:t>–</w:t>
      </w:r>
      <w:r w:rsidRPr="00AC54D3">
        <w:rPr>
          <w:sz w:val="18"/>
          <w:lang w:val="en-GB"/>
        </w:rPr>
        <w:t>1996, Ashgabat</w:t>
      </w:r>
      <w:r>
        <w:rPr>
          <w:sz w:val="18"/>
          <w:lang w:val="en-GB"/>
        </w:rPr>
        <w:t xml:space="preserve">: </w:t>
      </w:r>
      <w:r w:rsidRPr="00AC54D3">
        <w:rPr>
          <w:sz w:val="18"/>
          <w:lang w:val="en-GB"/>
        </w:rPr>
        <w:t>20 newspapers</w:t>
      </w:r>
      <w:r>
        <w:rPr>
          <w:sz w:val="18"/>
          <w:lang w:val="en-GB"/>
        </w:rPr>
        <w:t>,</w:t>
      </w:r>
      <w:r w:rsidRPr="00AC54D3">
        <w:rPr>
          <w:sz w:val="18"/>
          <w:lang w:val="en-GB"/>
        </w:rPr>
        <w:t>14 magazines</w:t>
      </w:r>
    </w:p>
  </w:footnote>
  <w:footnote w:id="38">
    <w:p w14:paraId="61E7253B" w14:textId="05263ADF"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I</w:t>
      </w:r>
      <w:r>
        <w:rPr>
          <w:sz w:val="18"/>
          <w:lang w:val="en-GB"/>
        </w:rPr>
        <w:t>bid,</w:t>
      </w:r>
      <w:r w:rsidRPr="00AC54D3">
        <w:rPr>
          <w:sz w:val="18"/>
          <w:lang w:val="en-GB"/>
        </w:rPr>
        <w:t xml:space="preserve"> 9 newspapers</w:t>
      </w:r>
      <w:r>
        <w:rPr>
          <w:sz w:val="18"/>
          <w:lang w:val="en-GB"/>
        </w:rPr>
        <w:t>,</w:t>
      </w:r>
      <w:r w:rsidRPr="00AC54D3">
        <w:rPr>
          <w:sz w:val="18"/>
          <w:lang w:val="en-GB"/>
        </w:rPr>
        <w:t>9 magazines</w:t>
      </w:r>
    </w:p>
  </w:footnote>
  <w:footnote w:id="39">
    <w:p w14:paraId="7B8C220C" w14:textId="6CAC5399"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Zaman-Turkmenistan</w:t>
      </w:r>
      <w:r>
        <w:rPr>
          <w:sz w:val="18"/>
          <w:lang w:val="en-GB"/>
        </w:rPr>
        <w:t>’</w:t>
      </w:r>
      <w:r w:rsidRPr="00AC54D3">
        <w:rPr>
          <w:sz w:val="18"/>
          <w:lang w:val="en-GB"/>
        </w:rPr>
        <w:t xml:space="preserve"> newspaper, </w:t>
      </w:r>
      <w:hyperlink r:id="rId15" w:history="1">
        <w:r w:rsidRPr="00AC54D3">
          <w:rPr>
            <w:color w:val="0000FF"/>
            <w:sz w:val="18"/>
            <w:u w:val="single"/>
            <w:lang w:val="en-GB"/>
          </w:rPr>
          <w:t>http://www.zamantm.com/tm/mainAction.action</w:t>
        </w:r>
      </w:hyperlink>
      <w:r w:rsidRPr="00AC54D3">
        <w:rPr>
          <w:color w:val="0000FF"/>
          <w:sz w:val="18"/>
          <w:lang w:val="en-GB"/>
        </w:rPr>
        <w:t xml:space="preserve">  </w:t>
      </w:r>
      <w:r w:rsidRPr="00AC54D3">
        <w:rPr>
          <w:sz w:val="18"/>
          <w:lang w:val="en-GB"/>
        </w:rPr>
        <w:t>(access</w:t>
      </w:r>
      <w:r>
        <w:rPr>
          <w:sz w:val="18"/>
          <w:lang w:val="en-GB"/>
        </w:rPr>
        <w:t>ed</w:t>
      </w:r>
      <w:r w:rsidRPr="00AC54D3">
        <w:rPr>
          <w:sz w:val="18"/>
          <w:lang w:val="en-GB"/>
        </w:rPr>
        <w:t xml:space="preserve"> 29.09.2013)</w:t>
      </w:r>
    </w:p>
  </w:footnote>
  <w:footnote w:id="40">
    <w:p w14:paraId="4A0317E0" w14:textId="21FA469E"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Statistical Yearbook of Turkmenistan,</w:t>
      </w:r>
      <w:r w:rsidRPr="00AC54D3">
        <w:rPr>
          <w:sz w:val="18"/>
          <w:lang w:val="en-GB"/>
        </w:rPr>
        <w:t xml:space="preserve"> </w:t>
      </w:r>
      <w:r>
        <w:rPr>
          <w:sz w:val="18"/>
          <w:lang w:val="en-GB"/>
        </w:rPr>
        <w:t>2012, |</w:t>
      </w:r>
      <w:r w:rsidRPr="00AC54D3">
        <w:rPr>
          <w:sz w:val="18"/>
          <w:lang w:val="en-GB"/>
        </w:rPr>
        <w:t>Ashgabat</w:t>
      </w:r>
    </w:p>
  </w:footnote>
  <w:footnote w:id="41">
    <w:p w14:paraId="73B7CD68" w14:textId="71780A5F"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10 magazines</w:t>
      </w:r>
      <w:proofErr w:type="gramStart"/>
      <w:r>
        <w:rPr>
          <w:sz w:val="18"/>
          <w:lang w:val="en-GB"/>
        </w:rPr>
        <w:t>,</w:t>
      </w:r>
      <w:r w:rsidRPr="00AC54D3">
        <w:rPr>
          <w:sz w:val="18"/>
          <w:lang w:val="en-GB"/>
        </w:rPr>
        <w:t>23</w:t>
      </w:r>
      <w:proofErr w:type="gramEnd"/>
      <w:r w:rsidRPr="00AC54D3">
        <w:rPr>
          <w:sz w:val="18"/>
          <w:lang w:val="en-GB"/>
        </w:rPr>
        <w:t xml:space="preserve"> newspapers, source: </w:t>
      </w:r>
      <w:r>
        <w:rPr>
          <w:sz w:val="18"/>
          <w:lang w:val="en-GB"/>
        </w:rPr>
        <w:t>ibid.</w:t>
      </w:r>
    </w:p>
  </w:footnote>
  <w:footnote w:id="42">
    <w:p w14:paraId="6D4FF13C" w14:textId="74462739"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9 magazines</w:t>
      </w:r>
      <w:proofErr w:type="gramStart"/>
      <w:r>
        <w:rPr>
          <w:sz w:val="18"/>
          <w:lang w:val="en-GB"/>
        </w:rPr>
        <w:t>,</w:t>
      </w:r>
      <w:r w:rsidRPr="00AC54D3">
        <w:rPr>
          <w:sz w:val="18"/>
          <w:lang w:val="en-GB"/>
        </w:rPr>
        <w:t>1</w:t>
      </w:r>
      <w:proofErr w:type="gramEnd"/>
      <w:r w:rsidRPr="00AC54D3">
        <w:rPr>
          <w:sz w:val="18"/>
          <w:lang w:val="en-GB"/>
        </w:rPr>
        <w:t xml:space="preserve"> newspaper, source: i</w:t>
      </w:r>
      <w:r>
        <w:rPr>
          <w:sz w:val="18"/>
          <w:lang w:val="en-GB"/>
        </w:rPr>
        <w:t>bid.</w:t>
      </w:r>
    </w:p>
  </w:footnote>
  <w:footnote w:id="43">
    <w:p w14:paraId="2EE67E90" w14:textId="110F1512"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 xml:space="preserve">Statistical Yearbook of Turkmenistan </w:t>
      </w:r>
      <w:r w:rsidRPr="00AC54D3">
        <w:rPr>
          <w:sz w:val="18"/>
          <w:lang w:val="en-GB"/>
        </w:rPr>
        <w:t>2000</w:t>
      </w:r>
      <w:r>
        <w:rPr>
          <w:sz w:val="18"/>
          <w:lang w:val="en-GB"/>
        </w:rPr>
        <w:t>–</w:t>
      </w:r>
      <w:r w:rsidRPr="00AC54D3">
        <w:rPr>
          <w:sz w:val="18"/>
          <w:lang w:val="en-GB"/>
        </w:rPr>
        <w:t>2005, Ashgabat, 23 newpapers</w:t>
      </w:r>
      <w:r>
        <w:rPr>
          <w:sz w:val="18"/>
          <w:lang w:val="en-GB"/>
        </w:rPr>
        <w:t>,</w:t>
      </w:r>
      <w:r w:rsidRPr="00AC54D3">
        <w:rPr>
          <w:sz w:val="18"/>
          <w:lang w:val="en-GB"/>
        </w:rPr>
        <w:t>19 magazines</w:t>
      </w:r>
    </w:p>
  </w:footnote>
  <w:footnote w:id="44">
    <w:p w14:paraId="5B922637" w14:textId="3CA5E8E7"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I</w:t>
      </w:r>
      <w:r>
        <w:rPr>
          <w:sz w:val="18"/>
          <w:lang w:val="en-GB"/>
        </w:rPr>
        <w:t>bid.</w:t>
      </w:r>
      <w:r w:rsidRPr="00AC54D3">
        <w:rPr>
          <w:sz w:val="18"/>
          <w:lang w:val="en-GB"/>
        </w:rPr>
        <w:t>, 1 newspaper</w:t>
      </w:r>
      <w:r>
        <w:rPr>
          <w:sz w:val="18"/>
          <w:lang w:val="en-GB"/>
        </w:rPr>
        <w:t>,</w:t>
      </w:r>
      <w:r w:rsidRPr="00AC54D3">
        <w:rPr>
          <w:sz w:val="18"/>
          <w:lang w:val="en-GB"/>
        </w:rPr>
        <w:t>2 magazines</w:t>
      </w:r>
    </w:p>
  </w:footnote>
  <w:footnote w:id="45">
    <w:p w14:paraId="10D0E5E6" w14:textId="6D47D3D1"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Statistical Yearbook of Turkmenistan</w:t>
      </w:r>
      <w:r w:rsidRPr="00AC54D3">
        <w:rPr>
          <w:sz w:val="18"/>
          <w:lang w:val="en-GB"/>
        </w:rPr>
        <w:t xml:space="preserve">, </w:t>
      </w:r>
      <w:r>
        <w:rPr>
          <w:sz w:val="18"/>
          <w:lang w:val="en-GB"/>
        </w:rPr>
        <w:t xml:space="preserve">2012, </w:t>
      </w:r>
      <w:r w:rsidRPr="00AC54D3">
        <w:rPr>
          <w:sz w:val="18"/>
          <w:lang w:val="en-GB"/>
        </w:rPr>
        <w:t>Ashgabat</w:t>
      </w:r>
    </w:p>
  </w:footnote>
  <w:footnote w:id="46">
    <w:p w14:paraId="39105AD5" w14:textId="42201278"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22 magazines</w:t>
      </w:r>
      <w:r>
        <w:rPr>
          <w:sz w:val="18"/>
          <w:lang w:val="en-GB"/>
        </w:rPr>
        <w:t xml:space="preserve">, </w:t>
      </w:r>
      <w:r w:rsidRPr="00AC54D3">
        <w:rPr>
          <w:sz w:val="18"/>
          <w:lang w:val="en-GB"/>
        </w:rPr>
        <w:t>24 newspapers, source: i</w:t>
      </w:r>
      <w:r>
        <w:rPr>
          <w:sz w:val="18"/>
          <w:lang w:val="en-GB"/>
        </w:rPr>
        <w:t>bid.</w:t>
      </w:r>
    </w:p>
  </w:footnote>
  <w:footnote w:id="47">
    <w:p w14:paraId="437972A6" w14:textId="7683E392"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 xml:space="preserve">Statistical Yearbook </w:t>
      </w:r>
      <w:r w:rsidRPr="00AC54D3">
        <w:rPr>
          <w:sz w:val="18"/>
          <w:lang w:val="en-GB"/>
        </w:rPr>
        <w:t>note</w:t>
      </w:r>
      <w:r>
        <w:rPr>
          <w:sz w:val="18"/>
          <w:lang w:val="en-GB"/>
        </w:rPr>
        <w:t>s only</w:t>
      </w:r>
      <w:r w:rsidRPr="00AC54D3">
        <w:rPr>
          <w:sz w:val="18"/>
          <w:lang w:val="en-GB"/>
        </w:rPr>
        <w:t xml:space="preserve"> </w:t>
      </w:r>
      <w:r>
        <w:rPr>
          <w:sz w:val="18"/>
          <w:lang w:val="en-GB"/>
        </w:rPr>
        <w:t>‘</w:t>
      </w:r>
      <w:r w:rsidRPr="00AC54D3">
        <w:rPr>
          <w:sz w:val="18"/>
          <w:lang w:val="en-GB"/>
        </w:rPr>
        <w:t>other languages</w:t>
      </w:r>
      <w:r>
        <w:rPr>
          <w:sz w:val="18"/>
          <w:lang w:val="en-GB"/>
        </w:rPr>
        <w:t>’</w:t>
      </w:r>
      <w:r w:rsidRPr="00AC54D3">
        <w:rPr>
          <w:sz w:val="18"/>
          <w:lang w:val="en-GB"/>
        </w:rPr>
        <w:t xml:space="preserve">, </w:t>
      </w:r>
      <w:r>
        <w:rPr>
          <w:sz w:val="18"/>
          <w:lang w:val="en-GB"/>
        </w:rPr>
        <w:t>without further</w:t>
      </w:r>
      <w:r w:rsidRPr="00AC54D3">
        <w:rPr>
          <w:sz w:val="18"/>
          <w:lang w:val="en-GB"/>
        </w:rPr>
        <w:t xml:space="preserve"> information</w:t>
      </w:r>
    </w:p>
  </w:footnote>
  <w:footnote w:id="48">
    <w:p w14:paraId="253018E8" w14:textId="490B0881"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2 magazines</w:t>
      </w:r>
      <w:r>
        <w:rPr>
          <w:sz w:val="18"/>
          <w:lang w:val="en-GB"/>
        </w:rPr>
        <w:t>,</w:t>
      </w:r>
      <w:r w:rsidRPr="00AC54D3">
        <w:rPr>
          <w:sz w:val="18"/>
          <w:lang w:val="en-GB"/>
        </w:rPr>
        <w:t xml:space="preserve"> 1 newspaper, source: </w:t>
      </w:r>
      <w:r>
        <w:rPr>
          <w:sz w:val="18"/>
          <w:lang w:val="en-GB"/>
        </w:rPr>
        <w:t>author’s notes</w:t>
      </w:r>
    </w:p>
  </w:footnote>
  <w:footnote w:id="49">
    <w:p w14:paraId="41384483" w14:textId="29B24828"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w:t>
      </w:r>
      <w:r w:rsidRPr="00EE43E1">
        <w:rPr>
          <w:i/>
          <w:sz w:val="18"/>
          <w:lang w:val="en-GB"/>
        </w:rPr>
        <w:t>Statistical Yearbook of Turkmenistan,</w:t>
      </w:r>
      <w:r w:rsidRPr="00AC54D3">
        <w:rPr>
          <w:sz w:val="18"/>
          <w:lang w:val="en-GB"/>
        </w:rPr>
        <w:t xml:space="preserve"> </w:t>
      </w:r>
      <w:r>
        <w:rPr>
          <w:sz w:val="18"/>
          <w:lang w:val="en-GB"/>
        </w:rPr>
        <w:t xml:space="preserve">2012, </w:t>
      </w:r>
      <w:r w:rsidRPr="00AC54D3">
        <w:rPr>
          <w:sz w:val="18"/>
          <w:lang w:val="en-GB"/>
        </w:rPr>
        <w:t>Ashgabat</w:t>
      </w:r>
    </w:p>
  </w:footnote>
  <w:footnote w:id="50">
    <w:p w14:paraId="26A93354" w14:textId="54529CBE" w:rsidR="006D6A95" w:rsidRPr="00AC54D3" w:rsidRDefault="006D6A95" w:rsidP="008E4C76">
      <w:pPr>
        <w:pStyle w:val="FootnoteText"/>
        <w:rPr>
          <w:sz w:val="18"/>
          <w:lang w:val="en-GB"/>
        </w:rPr>
      </w:pPr>
      <w:r w:rsidRPr="00AC54D3">
        <w:rPr>
          <w:rStyle w:val="FootnoteReference"/>
          <w:sz w:val="18"/>
          <w:lang w:val="en-GB"/>
        </w:rPr>
        <w:footnoteRef/>
      </w:r>
      <w:r w:rsidRPr="00AC54D3">
        <w:rPr>
          <w:sz w:val="18"/>
          <w:lang w:val="en-GB"/>
        </w:rPr>
        <w:t xml:space="preserve"> 24 magazines</w:t>
      </w:r>
      <w:r>
        <w:rPr>
          <w:sz w:val="18"/>
          <w:lang w:val="en-GB"/>
        </w:rPr>
        <w:t>,</w:t>
      </w:r>
      <w:r w:rsidRPr="00AC54D3">
        <w:rPr>
          <w:sz w:val="18"/>
          <w:lang w:val="en-GB"/>
        </w:rPr>
        <w:t xml:space="preserve"> 25 newspapers, source: i</w:t>
      </w:r>
      <w:r>
        <w:rPr>
          <w:sz w:val="18"/>
          <w:lang w:val="en-GB"/>
        </w:rPr>
        <w:t>bid.</w:t>
      </w:r>
    </w:p>
  </w:footnote>
  <w:footnote w:id="51">
    <w:p w14:paraId="4422D9E8" w14:textId="4C65BE8E" w:rsidR="006D6A95" w:rsidRPr="00AC54D3" w:rsidRDefault="006D6A95" w:rsidP="008E4C76">
      <w:pPr>
        <w:shd w:val="clear" w:color="auto" w:fill="FFFFFF"/>
        <w:spacing w:after="0" w:line="240" w:lineRule="auto"/>
        <w:rPr>
          <w:sz w:val="18"/>
          <w:szCs w:val="20"/>
          <w:lang w:val="en-GB"/>
        </w:rPr>
      </w:pPr>
      <w:r w:rsidRPr="00AC54D3">
        <w:rPr>
          <w:rStyle w:val="FootnoteReference"/>
          <w:sz w:val="18"/>
          <w:szCs w:val="20"/>
          <w:lang w:val="en-GB"/>
        </w:rPr>
        <w:footnoteRef/>
      </w:r>
      <w:r w:rsidRPr="00AC54D3">
        <w:rPr>
          <w:sz w:val="18"/>
          <w:szCs w:val="20"/>
          <w:lang w:val="en-GB"/>
        </w:rPr>
        <w:t xml:space="preserve"> </w:t>
      </w:r>
      <w:r w:rsidRPr="00AC54D3">
        <w:rPr>
          <w:rFonts w:eastAsia="Times New Roman"/>
          <w:bCs/>
          <w:color w:val="000000"/>
          <w:sz w:val="18"/>
          <w:szCs w:val="20"/>
          <w:bdr w:val="none" w:sz="0" w:space="0" w:color="auto" w:frame="1"/>
          <w:shd w:val="clear" w:color="auto" w:fill="FFFFFF"/>
          <w:lang w:val="en-GB" w:eastAsia="ru-RU"/>
        </w:rPr>
        <w:t xml:space="preserve">regnum.ru, 16 </w:t>
      </w:r>
      <w:proofErr w:type="spellStart"/>
      <w:r w:rsidRPr="00AC54D3">
        <w:rPr>
          <w:rFonts w:eastAsia="Times New Roman"/>
          <w:bCs/>
          <w:color w:val="000000"/>
          <w:sz w:val="18"/>
          <w:szCs w:val="20"/>
          <w:bdr w:val="none" w:sz="0" w:space="0" w:color="auto" w:frame="1"/>
          <w:shd w:val="clear" w:color="auto" w:fill="FFFFFF"/>
          <w:lang w:val="en-GB" w:eastAsia="ru-RU"/>
        </w:rPr>
        <w:t>марта</w:t>
      </w:r>
      <w:proofErr w:type="spellEnd"/>
      <w:r w:rsidRPr="00AC54D3">
        <w:rPr>
          <w:rFonts w:eastAsia="Times New Roman"/>
          <w:bCs/>
          <w:color w:val="000000"/>
          <w:sz w:val="18"/>
          <w:szCs w:val="20"/>
          <w:bdr w:val="none" w:sz="0" w:space="0" w:color="auto" w:frame="1"/>
          <w:shd w:val="clear" w:color="auto" w:fill="FFFFFF"/>
          <w:lang w:val="en-GB" w:eastAsia="ru-RU"/>
        </w:rPr>
        <w:t xml:space="preserve"> 2012 </w:t>
      </w:r>
      <w:r w:rsidRPr="00AC54D3">
        <w:rPr>
          <w:rFonts w:eastAsia="Times New Roman"/>
          <w:color w:val="000000"/>
          <w:sz w:val="18"/>
          <w:szCs w:val="20"/>
          <w:bdr w:val="none" w:sz="0" w:space="0" w:color="auto" w:frame="1"/>
          <w:shd w:val="clear" w:color="auto" w:fill="FFFFFF"/>
          <w:lang w:val="en-GB" w:eastAsia="ru-RU"/>
        </w:rPr>
        <w:t>№ </w:t>
      </w:r>
      <w:r w:rsidRPr="00AC54D3">
        <w:rPr>
          <w:rFonts w:eastAsia="Times New Roman"/>
          <w:bCs/>
          <w:color w:val="000000"/>
          <w:sz w:val="18"/>
          <w:szCs w:val="20"/>
          <w:bdr w:val="none" w:sz="0" w:space="0" w:color="auto" w:frame="1"/>
          <w:shd w:val="clear" w:color="auto" w:fill="FFFFFF"/>
          <w:lang w:val="en-GB" w:eastAsia="ru-RU"/>
        </w:rPr>
        <w:t>52353</w:t>
      </w:r>
      <w:r w:rsidRPr="00AC54D3">
        <w:rPr>
          <w:rFonts w:eastAsia="Times New Roman"/>
          <w:color w:val="000000"/>
          <w:sz w:val="18"/>
          <w:szCs w:val="20"/>
          <w:bdr w:val="none" w:sz="0" w:space="0" w:color="auto" w:frame="1"/>
          <w:shd w:val="clear" w:color="auto" w:fill="FFFFFF"/>
          <w:lang w:val="en-GB" w:eastAsia="ru-RU"/>
        </w:rPr>
        <w:t xml:space="preserve">   </w:t>
      </w:r>
      <w:hyperlink r:id="rId16" w:history="1">
        <w:r w:rsidRPr="00AC54D3">
          <w:rPr>
            <w:rStyle w:val="Hyperlink"/>
            <w:sz w:val="18"/>
            <w:szCs w:val="20"/>
            <w:lang w:val="en-GB"/>
          </w:rPr>
          <w:t>http://polpred.com/?ns=1&amp;cnt=160&amp;sector=15&amp;sortby=date&amp;page=2</w:t>
        </w:r>
      </w:hyperlink>
      <w:r w:rsidRPr="00AC54D3">
        <w:rPr>
          <w:rStyle w:val="Hyperlink"/>
          <w:sz w:val="18"/>
          <w:szCs w:val="20"/>
          <w:lang w:val="en-GB"/>
        </w:rPr>
        <w:t xml:space="preserve">   it was written 24 national and local newspapers and 15 magazines for 2012, the same in  </w:t>
      </w:r>
      <w:hyperlink r:id="rId17" w:history="1">
        <w:r w:rsidRPr="00AC54D3">
          <w:rPr>
            <w:rStyle w:val="Hyperlink"/>
            <w:sz w:val="18"/>
            <w:szCs w:val="20"/>
            <w:lang w:val="en-GB"/>
          </w:rPr>
          <w:t>www.irex.org/system/files/EE_MSI_09_casia_Turkmenistan_0.pdf</w:t>
        </w:r>
      </w:hyperlink>
      <w:r w:rsidRPr="00AC54D3">
        <w:rPr>
          <w:rStyle w:val="Hyperlink"/>
          <w:sz w:val="18"/>
          <w:szCs w:val="20"/>
          <w:lang w:val="en-GB"/>
        </w:rPr>
        <w:t xml:space="preserve"> </w:t>
      </w:r>
      <w:r>
        <w:rPr>
          <w:rStyle w:val="Hyperlink"/>
          <w:sz w:val="18"/>
          <w:szCs w:val="20"/>
          <w:lang w:val="en-GB"/>
        </w:rPr>
        <w:t>(</w:t>
      </w:r>
      <w:r w:rsidRPr="00AC54D3">
        <w:rPr>
          <w:sz w:val="18"/>
          <w:szCs w:val="20"/>
          <w:lang w:val="en-GB"/>
        </w:rPr>
        <w:t>access</w:t>
      </w:r>
      <w:r>
        <w:rPr>
          <w:sz w:val="18"/>
          <w:szCs w:val="20"/>
          <w:lang w:val="en-GB"/>
        </w:rPr>
        <w:t>ed</w:t>
      </w:r>
      <w:r w:rsidRPr="00AC54D3">
        <w:rPr>
          <w:sz w:val="18"/>
          <w:szCs w:val="20"/>
          <w:lang w:val="en-GB"/>
        </w:rPr>
        <w:t xml:space="preserve"> 3.10.2013)</w:t>
      </w:r>
    </w:p>
  </w:footnote>
  <w:footnote w:id="52">
    <w:p w14:paraId="7D2B0A5E" w14:textId="77777777" w:rsidR="00757FF2" w:rsidRPr="00AC54D3" w:rsidRDefault="00757FF2" w:rsidP="00757FF2">
      <w:pPr>
        <w:pStyle w:val="FootnoteText"/>
        <w:rPr>
          <w:sz w:val="18"/>
          <w:lang w:val="en-GB"/>
        </w:rPr>
      </w:pPr>
      <w:r w:rsidRPr="00AC54D3">
        <w:rPr>
          <w:rStyle w:val="FootnoteReference"/>
          <w:sz w:val="18"/>
          <w:lang w:val="en-GB"/>
        </w:rPr>
        <w:footnoteRef/>
      </w:r>
      <w:r w:rsidRPr="00AC54D3">
        <w:rPr>
          <w:sz w:val="18"/>
          <w:lang w:val="en-GB"/>
        </w:rPr>
        <w:t xml:space="preserve"> </w:t>
      </w:r>
      <w:proofErr w:type="gramStart"/>
      <w:r w:rsidRPr="00AC54D3">
        <w:rPr>
          <w:sz w:val="18"/>
          <w:lang w:val="en-GB"/>
        </w:rPr>
        <w:t>Data from the Uzbekistan Agency on Press and Information.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0D14"/>
    <w:multiLevelType w:val="hybridMultilevel"/>
    <w:tmpl w:val="F8429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3B657D6"/>
    <w:multiLevelType w:val="hybridMultilevel"/>
    <w:tmpl w:val="E5E047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43D0A2A"/>
    <w:multiLevelType w:val="hybridMultilevel"/>
    <w:tmpl w:val="BAFE3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6775F36"/>
    <w:multiLevelType w:val="hybridMultilevel"/>
    <w:tmpl w:val="42041306"/>
    <w:lvl w:ilvl="0" w:tplc="17546CCE">
      <w:start w:val="1"/>
      <w:numFmt w:val="upperLetter"/>
      <w:lvlText w:val="%1."/>
      <w:lvlJc w:val="left"/>
      <w:pPr>
        <w:ind w:left="720" w:hanging="720"/>
      </w:pPr>
      <w:rPr>
        <w:rFonts w:hint="default"/>
        <w:b/>
        <w:i w:val="0"/>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A40506"/>
    <w:multiLevelType w:val="multilevel"/>
    <w:tmpl w:val="DB18E8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C25458"/>
    <w:multiLevelType w:val="hybridMultilevel"/>
    <w:tmpl w:val="42041306"/>
    <w:lvl w:ilvl="0" w:tplc="17546CCE">
      <w:start w:val="1"/>
      <w:numFmt w:val="upperLetter"/>
      <w:lvlText w:val="%1."/>
      <w:lvlJc w:val="left"/>
      <w:pPr>
        <w:ind w:left="720" w:hanging="720"/>
      </w:pPr>
      <w:rPr>
        <w:rFonts w:hint="default"/>
        <w:b/>
        <w:i w:val="0"/>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F25282"/>
    <w:multiLevelType w:val="hybridMultilevel"/>
    <w:tmpl w:val="2132D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53BE5"/>
    <w:multiLevelType w:val="hybridMultilevel"/>
    <w:tmpl w:val="BB0A2590"/>
    <w:lvl w:ilvl="0" w:tplc="04140015">
      <w:start w:val="1"/>
      <w:numFmt w:val="upperLetter"/>
      <w:lvlText w:val="%1."/>
      <w:lvlJc w:val="left"/>
      <w:pPr>
        <w:ind w:left="1080" w:hanging="720"/>
      </w:pPr>
      <w:rPr>
        <w:rFonts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A4E54"/>
    <w:multiLevelType w:val="hybridMultilevel"/>
    <w:tmpl w:val="611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B3AF2"/>
    <w:multiLevelType w:val="hybridMultilevel"/>
    <w:tmpl w:val="4FA02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114062"/>
    <w:multiLevelType w:val="hybridMultilevel"/>
    <w:tmpl w:val="A3F6B470"/>
    <w:lvl w:ilvl="0" w:tplc="573AD8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B52859"/>
    <w:multiLevelType w:val="hybridMultilevel"/>
    <w:tmpl w:val="3DAC56F2"/>
    <w:lvl w:ilvl="0" w:tplc="199CC4D2">
      <w:start w:val="1"/>
      <w:numFmt w:val="bullet"/>
      <w:lvlText w:val=""/>
      <w:lvlJc w:val="left"/>
      <w:pPr>
        <w:ind w:left="720" w:hanging="360"/>
      </w:pPr>
      <w:rPr>
        <w:rFonts w:ascii="Symbol" w:eastAsiaTheme="minorHAnsi" w:hAnsi="Symbo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1"/>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BF"/>
    <w:rsid w:val="000053DE"/>
    <w:rsid w:val="00040E8C"/>
    <w:rsid w:val="0004319F"/>
    <w:rsid w:val="00075622"/>
    <w:rsid w:val="00095238"/>
    <w:rsid w:val="000A22CD"/>
    <w:rsid w:val="000A6AA1"/>
    <w:rsid w:val="000A71D1"/>
    <w:rsid w:val="000C229A"/>
    <w:rsid w:val="000E416C"/>
    <w:rsid w:val="000F7776"/>
    <w:rsid w:val="0010011E"/>
    <w:rsid w:val="00187D09"/>
    <w:rsid w:val="001B4C30"/>
    <w:rsid w:val="001D0524"/>
    <w:rsid w:val="001E2326"/>
    <w:rsid w:val="001F22FE"/>
    <w:rsid w:val="002032AB"/>
    <w:rsid w:val="00206539"/>
    <w:rsid w:val="00263350"/>
    <w:rsid w:val="00282FE2"/>
    <w:rsid w:val="002A501C"/>
    <w:rsid w:val="002B5FAA"/>
    <w:rsid w:val="002C0BD1"/>
    <w:rsid w:val="002C2162"/>
    <w:rsid w:val="002C443B"/>
    <w:rsid w:val="002D3D2B"/>
    <w:rsid w:val="002D6CF1"/>
    <w:rsid w:val="003270FA"/>
    <w:rsid w:val="003353A1"/>
    <w:rsid w:val="0034127A"/>
    <w:rsid w:val="0034160F"/>
    <w:rsid w:val="00371EA3"/>
    <w:rsid w:val="0039248A"/>
    <w:rsid w:val="003B204E"/>
    <w:rsid w:val="003B3C2E"/>
    <w:rsid w:val="003B4766"/>
    <w:rsid w:val="003D019A"/>
    <w:rsid w:val="003E015A"/>
    <w:rsid w:val="003E4464"/>
    <w:rsid w:val="003E7EA5"/>
    <w:rsid w:val="003F2D02"/>
    <w:rsid w:val="004004E9"/>
    <w:rsid w:val="00405DEB"/>
    <w:rsid w:val="00410F66"/>
    <w:rsid w:val="00433E0C"/>
    <w:rsid w:val="00440F7E"/>
    <w:rsid w:val="00444216"/>
    <w:rsid w:val="00444DB8"/>
    <w:rsid w:val="004906B8"/>
    <w:rsid w:val="004A2723"/>
    <w:rsid w:val="004A347F"/>
    <w:rsid w:val="004D0A18"/>
    <w:rsid w:val="00513AF5"/>
    <w:rsid w:val="0051543C"/>
    <w:rsid w:val="005370C9"/>
    <w:rsid w:val="005771CA"/>
    <w:rsid w:val="00582380"/>
    <w:rsid w:val="00582967"/>
    <w:rsid w:val="005A2C0E"/>
    <w:rsid w:val="005E1CA0"/>
    <w:rsid w:val="006103B2"/>
    <w:rsid w:val="0066290D"/>
    <w:rsid w:val="006661A3"/>
    <w:rsid w:val="006A70C3"/>
    <w:rsid w:val="006D6A95"/>
    <w:rsid w:val="006E0D79"/>
    <w:rsid w:val="007060ED"/>
    <w:rsid w:val="00711D2A"/>
    <w:rsid w:val="00737989"/>
    <w:rsid w:val="00757FF2"/>
    <w:rsid w:val="0076294F"/>
    <w:rsid w:val="00774464"/>
    <w:rsid w:val="00794DE7"/>
    <w:rsid w:val="007961D4"/>
    <w:rsid w:val="007B51F1"/>
    <w:rsid w:val="007E71C2"/>
    <w:rsid w:val="00820268"/>
    <w:rsid w:val="00820334"/>
    <w:rsid w:val="00824557"/>
    <w:rsid w:val="00841E4C"/>
    <w:rsid w:val="0084271F"/>
    <w:rsid w:val="008552E7"/>
    <w:rsid w:val="00876062"/>
    <w:rsid w:val="00882CC4"/>
    <w:rsid w:val="00895C0E"/>
    <w:rsid w:val="00897A78"/>
    <w:rsid w:val="008E4C76"/>
    <w:rsid w:val="008F6508"/>
    <w:rsid w:val="008F6A16"/>
    <w:rsid w:val="00903682"/>
    <w:rsid w:val="00913950"/>
    <w:rsid w:val="009216EE"/>
    <w:rsid w:val="00944559"/>
    <w:rsid w:val="0094700D"/>
    <w:rsid w:val="0095267F"/>
    <w:rsid w:val="00953293"/>
    <w:rsid w:val="00953E3B"/>
    <w:rsid w:val="009608DB"/>
    <w:rsid w:val="00981419"/>
    <w:rsid w:val="009A79E1"/>
    <w:rsid w:val="009D658F"/>
    <w:rsid w:val="009E18B6"/>
    <w:rsid w:val="009E6256"/>
    <w:rsid w:val="009F16F6"/>
    <w:rsid w:val="009F3E8B"/>
    <w:rsid w:val="009F547D"/>
    <w:rsid w:val="00A032D4"/>
    <w:rsid w:val="00A204B7"/>
    <w:rsid w:val="00A55A22"/>
    <w:rsid w:val="00A66E87"/>
    <w:rsid w:val="00A82293"/>
    <w:rsid w:val="00A840E6"/>
    <w:rsid w:val="00A924BF"/>
    <w:rsid w:val="00AA0D98"/>
    <w:rsid w:val="00AC54D3"/>
    <w:rsid w:val="00AD7BCB"/>
    <w:rsid w:val="00AE0812"/>
    <w:rsid w:val="00AE3CC1"/>
    <w:rsid w:val="00B17E39"/>
    <w:rsid w:val="00B43912"/>
    <w:rsid w:val="00B47068"/>
    <w:rsid w:val="00B82F59"/>
    <w:rsid w:val="00B83D92"/>
    <w:rsid w:val="00BA510A"/>
    <w:rsid w:val="00BB0F0E"/>
    <w:rsid w:val="00BC3797"/>
    <w:rsid w:val="00BD622A"/>
    <w:rsid w:val="00BE13A2"/>
    <w:rsid w:val="00BE7E99"/>
    <w:rsid w:val="00C10366"/>
    <w:rsid w:val="00C12D18"/>
    <w:rsid w:val="00C14435"/>
    <w:rsid w:val="00C14F78"/>
    <w:rsid w:val="00C24F99"/>
    <w:rsid w:val="00C57007"/>
    <w:rsid w:val="00C63BF2"/>
    <w:rsid w:val="00C722A8"/>
    <w:rsid w:val="00C92121"/>
    <w:rsid w:val="00CA5BF6"/>
    <w:rsid w:val="00CD13AA"/>
    <w:rsid w:val="00CE30EA"/>
    <w:rsid w:val="00CE49DA"/>
    <w:rsid w:val="00DA065B"/>
    <w:rsid w:val="00DA4A06"/>
    <w:rsid w:val="00DC02B5"/>
    <w:rsid w:val="00DD7BF8"/>
    <w:rsid w:val="00DE0C8C"/>
    <w:rsid w:val="00E002B5"/>
    <w:rsid w:val="00E12F5D"/>
    <w:rsid w:val="00E271D0"/>
    <w:rsid w:val="00E45014"/>
    <w:rsid w:val="00E56A5B"/>
    <w:rsid w:val="00E8426C"/>
    <w:rsid w:val="00E92D9F"/>
    <w:rsid w:val="00E94AF6"/>
    <w:rsid w:val="00ED0D70"/>
    <w:rsid w:val="00ED1449"/>
    <w:rsid w:val="00EE43E1"/>
    <w:rsid w:val="00EF77E6"/>
    <w:rsid w:val="00F04199"/>
    <w:rsid w:val="00F4083C"/>
    <w:rsid w:val="00F45E0D"/>
    <w:rsid w:val="00F67979"/>
    <w:rsid w:val="00F8359E"/>
    <w:rsid w:val="00FB2A35"/>
    <w:rsid w:val="00FF1013"/>
  </w:rsids>
  <m:mathPr>
    <m:mathFont m:val="Cambria Math"/>
    <m:brkBin m:val="before"/>
    <m:brkBinSub m:val="--"/>
    <m:smallFrac/>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BF"/>
    <w:pPr>
      <w:spacing w:after="200" w:line="276" w:lineRule="auto"/>
    </w:pPr>
    <w:rPr>
      <w:rFonts w:ascii="Arial" w:eastAsiaTheme="minorHAnsi" w:hAnsi="Arial" w:cs="Arial"/>
      <w:sz w:val="22"/>
      <w:szCs w:val="22"/>
      <w:lang w:val="ru-RU" w:eastAsia="en-US"/>
    </w:rPr>
  </w:style>
  <w:style w:type="paragraph" w:styleId="Heading1">
    <w:name w:val="heading 1"/>
    <w:basedOn w:val="Normal"/>
    <w:next w:val="Normal"/>
    <w:link w:val="Heading1Char"/>
    <w:uiPriority w:val="9"/>
    <w:qFormat/>
    <w:rsid w:val="00A9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5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A924B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6DE5"/>
    <w:rPr>
      <w:rFonts w:ascii="Lucida Grande" w:hAnsi="Lucida Grande"/>
      <w:sz w:val="18"/>
      <w:szCs w:val="18"/>
    </w:rPr>
  </w:style>
  <w:style w:type="paragraph" w:customStyle="1" w:styleId="Default">
    <w:name w:val="Default"/>
    <w:uiPriority w:val="99"/>
    <w:rsid w:val="00A924BF"/>
    <w:pPr>
      <w:autoSpaceDE w:val="0"/>
      <w:autoSpaceDN w:val="0"/>
      <w:adjustRightInd w:val="0"/>
    </w:pPr>
    <w:rPr>
      <w:rFonts w:ascii="Garamond" w:eastAsiaTheme="minorHAnsi" w:hAnsi="Garamond" w:cs="Garamond"/>
      <w:color w:val="000000"/>
      <w:sz w:val="24"/>
      <w:szCs w:val="24"/>
      <w:lang w:val="ru-RU" w:eastAsia="en-US"/>
    </w:rPr>
  </w:style>
  <w:style w:type="character" w:styleId="Hyperlink">
    <w:name w:val="Hyperlink"/>
    <w:basedOn w:val="DefaultParagraphFont"/>
    <w:uiPriority w:val="99"/>
    <w:unhideWhenUsed/>
    <w:rsid w:val="00A924BF"/>
    <w:rPr>
      <w:color w:val="0000FF" w:themeColor="hyperlink"/>
      <w:u w:val="single"/>
    </w:rPr>
  </w:style>
  <w:style w:type="character" w:customStyle="1" w:styleId="BalloonTextChar1">
    <w:name w:val="Balloon Text Char1"/>
    <w:basedOn w:val="DefaultParagraphFont"/>
    <w:link w:val="BalloonText"/>
    <w:rsid w:val="00A924BF"/>
    <w:rPr>
      <w:rFonts w:ascii="Tahoma" w:eastAsiaTheme="minorHAnsi" w:hAnsi="Tahoma" w:cs="Tahoma"/>
      <w:sz w:val="16"/>
      <w:szCs w:val="16"/>
      <w:lang w:val="ru-RU" w:eastAsia="en-US"/>
    </w:rPr>
  </w:style>
  <w:style w:type="paragraph" w:styleId="FootnoteText">
    <w:name w:val="footnote text"/>
    <w:basedOn w:val="Normal"/>
    <w:link w:val="FootnoteTextChar"/>
    <w:uiPriority w:val="99"/>
    <w:unhideWhenUsed/>
    <w:rsid w:val="00A924BF"/>
    <w:pPr>
      <w:spacing w:after="0" w:line="240" w:lineRule="auto"/>
    </w:pPr>
    <w:rPr>
      <w:sz w:val="20"/>
      <w:szCs w:val="20"/>
    </w:rPr>
  </w:style>
  <w:style w:type="character" w:customStyle="1" w:styleId="FootnoteTextChar">
    <w:name w:val="Footnote Text Char"/>
    <w:basedOn w:val="DefaultParagraphFont"/>
    <w:link w:val="FootnoteText"/>
    <w:uiPriority w:val="99"/>
    <w:rsid w:val="00A924BF"/>
    <w:rPr>
      <w:rFonts w:ascii="Arial" w:eastAsiaTheme="minorHAnsi" w:hAnsi="Arial" w:cs="Arial"/>
      <w:lang w:val="ru-RU" w:eastAsia="en-US"/>
    </w:rPr>
  </w:style>
  <w:style w:type="character" w:styleId="FootnoteReference">
    <w:name w:val="footnote reference"/>
    <w:basedOn w:val="DefaultParagraphFont"/>
    <w:uiPriority w:val="99"/>
    <w:unhideWhenUsed/>
    <w:rsid w:val="00A924BF"/>
    <w:rPr>
      <w:vertAlign w:val="superscript"/>
    </w:rPr>
  </w:style>
  <w:style w:type="paragraph" w:styleId="ListParagraph">
    <w:name w:val="List Paragraph"/>
    <w:basedOn w:val="Normal"/>
    <w:uiPriority w:val="34"/>
    <w:qFormat/>
    <w:rsid w:val="00A924BF"/>
    <w:pPr>
      <w:ind w:left="720"/>
      <w:contextualSpacing/>
    </w:pPr>
  </w:style>
  <w:style w:type="table" w:styleId="TableGrid">
    <w:name w:val="Table Grid"/>
    <w:basedOn w:val="TableNormal"/>
    <w:uiPriority w:val="59"/>
    <w:rsid w:val="00A924BF"/>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924BF"/>
    <w:rPr>
      <w:sz w:val="16"/>
      <w:szCs w:val="16"/>
    </w:rPr>
  </w:style>
  <w:style w:type="paragraph" w:styleId="CommentText">
    <w:name w:val="annotation text"/>
    <w:basedOn w:val="Normal"/>
    <w:link w:val="CommentTextChar"/>
    <w:uiPriority w:val="99"/>
    <w:unhideWhenUsed/>
    <w:rsid w:val="00A924BF"/>
    <w:pPr>
      <w:spacing w:line="240" w:lineRule="auto"/>
    </w:pPr>
    <w:rPr>
      <w:sz w:val="20"/>
      <w:szCs w:val="20"/>
    </w:rPr>
  </w:style>
  <w:style w:type="character" w:customStyle="1" w:styleId="CommentTextChar">
    <w:name w:val="Comment Text Char"/>
    <w:basedOn w:val="DefaultParagraphFont"/>
    <w:link w:val="CommentText"/>
    <w:uiPriority w:val="99"/>
    <w:rsid w:val="00A924BF"/>
    <w:rPr>
      <w:rFonts w:ascii="Arial" w:eastAsiaTheme="minorHAnsi" w:hAnsi="Arial" w:cs="Arial"/>
      <w:lang w:val="ru-RU" w:eastAsia="en-US"/>
    </w:rPr>
  </w:style>
  <w:style w:type="character" w:customStyle="1" w:styleId="st">
    <w:name w:val="st"/>
    <w:basedOn w:val="DefaultParagraphFont"/>
    <w:rsid w:val="00A924BF"/>
  </w:style>
  <w:style w:type="paragraph" w:customStyle="1" w:styleId="GroupWiseView">
    <w:name w:val="GroupWiseView"/>
    <w:rsid w:val="00A924BF"/>
    <w:pPr>
      <w:widowControl w:val="0"/>
      <w:autoSpaceDE w:val="0"/>
      <w:autoSpaceDN w:val="0"/>
      <w:adjustRightInd w:val="0"/>
    </w:pPr>
    <w:rPr>
      <w:rFonts w:ascii="Tahoma" w:eastAsia="Times New Roman" w:hAnsi="Tahoma"/>
      <w:sz w:val="16"/>
      <w:szCs w:val="16"/>
      <w:lang w:val="en-US" w:eastAsia="en-US"/>
    </w:rPr>
  </w:style>
  <w:style w:type="character" w:customStyle="1" w:styleId="s1">
    <w:name w:val="s1"/>
    <w:basedOn w:val="DefaultParagraphFont"/>
    <w:rsid w:val="00A924BF"/>
  </w:style>
  <w:style w:type="character" w:styleId="Emphasis">
    <w:name w:val="Emphasis"/>
    <w:basedOn w:val="DefaultParagraphFont"/>
    <w:uiPriority w:val="20"/>
    <w:qFormat/>
    <w:rsid w:val="00A924BF"/>
    <w:rPr>
      <w:b/>
      <w:bCs/>
      <w:i w:val="0"/>
      <w:iCs w:val="0"/>
    </w:rPr>
  </w:style>
  <w:style w:type="character" w:customStyle="1" w:styleId="Heading1Char">
    <w:name w:val="Heading 1 Char"/>
    <w:basedOn w:val="DefaultParagraphFont"/>
    <w:link w:val="Heading1"/>
    <w:uiPriority w:val="9"/>
    <w:rsid w:val="00A924BF"/>
    <w:rPr>
      <w:rFonts w:asciiTheme="majorHAnsi" w:eastAsiaTheme="majorEastAsia" w:hAnsiTheme="majorHAnsi" w:cstheme="majorBidi"/>
      <w:b/>
      <w:bCs/>
      <w:color w:val="365F91" w:themeColor="accent1" w:themeShade="BF"/>
      <w:sz w:val="28"/>
      <w:szCs w:val="28"/>
      <w:lang w:val="ru-RU" w:eastAsia="en-US"/>
    </w:rPr>
  </w:style>
  <w:style w:type="character" w:customStyle="1" w:styleId="apple-converted-space">
    <w:name w:val="apple-converted-space"/>
    <w:basedOn w:val="DefaultParagraphFont"/>
    <w:rsid w:val="0051543C"/>
  </w:style>
  <w:style w:type="paragraph" w:customStyle="1" w:styleId="rtejustify">
    <w:name w:val="rtejustify"/>
    <w:basedOn w:val="Normal"/>
    <w:rsid w:val="0051543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rsid w:val="0051543C"/>
    <w:rPr>
      <w:rFonts w:asciiTheme="majorHAnsi" w:eastAsiaTheme="majorEastAsia" w:hAnsiTheme="majorHAnsi" w:cstheme="majorBidi"/>
      <w:b/>
      <w:bCs/>
      <w:color w:val="4F81BD" w:themeColor="accent1"/>
      <w:sz w:val="26"/>
      <w:szCs w:val="26"/>
      <w:lang w:val="ru-RU" w:eastAsia="en-US"/>
    </w:rPr>
  </w:style>
  <w:style w:type="paragraph" w:styleId="Footer">
    <w:name w:val="footer"/>
    <w:basedOn w:val="Normal"/>
    <w:link w:val="FooterChar"/>
    <w:uiPriority w:val="99"/>
    <w:unhideWhenUsed/>
    <w:rsid w:val="0051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43C"/>
    <w:rPr>
      <w:rFonts w:ascii="Arial" w:eastAsiaTheme="minorHAnsi" w:hAnsi="Arial" w:cs="Arial"/>
      <w:sz w:val="22"/>
      <w:szCs w:val="22"/>
      <w:lang w:val="ru-RU" w:eastAsia="en-US"/>
    </w:rPr>
  </w:style>
  <w:style w:type="paragraph" w:styleId="CommentSubject">
    <w:name w:val="annotation subject"/>
    <w:basedOn w:val="CommentText"/>
    <w:next w:val="CommentText"/>
    <w:link w:val="CommentSubjectChar"/>
    <w:rsid w:val="00B47068"/>
    <w:rPr>
      <w:b/>
      <w:bCs/>
    </w:rPr>
  </w:style>
  <w:style w:type="character" w:customStyle="1" w:styleId="CommentSubjectChar">
    <w:name w:val="Comment Subject Char"/>
    <w:basedOn w:val="CommentTextChar"/>
    <w:link w:val="CommentSubject"/>
    <w:rsid w:val="00B47068"/>
    <w:rPr>
      <w:rFonts w:ascii="Arial" w:eastAsiaTheme="minorHAnsi" w:hAnsi="Arial" w:cs="Arial"/>
      <w:b/>
      <w:bCs/>
      <w:lang w:val="ru-RU" w:eastAsia="en-US"/>
    </w:rPr>
  </w:style>
  <w:style w:type="paragraph" w:styleId="TOCHeading">
    <w:name w:val="TOC Heading"/>
    <w:basedOn w:val="Heading1"/>
    <w:next w:val="Normal"/>
    <w:uiPriority w:val="39"/>
    <w:semiHidden/>
    <w:unhideWhenUsed/>
    <w:qFormat/>
    <w:rsid w:val="00C24F99"/>
    <w:pPr>
      <w:outlineLvl w:val="9"/>
    </w:pPr>
  </w:style>
  <w:style w:type="table" w:customStyle="1" w:styleId="TableGrid1">
    <w:name w:val="Table Grid1"/>
    <w:basedOn w:val="TableNormal"/>
    <w:next w:val="TableGrid"/>
    <w:rsid w:val="00C2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06B8"/>
    <w:pPr>
      <w:tabs>
        <w:tab w:val="center" w:pos="4536"/>
        <w:tab w:val="right" w:pos="9072"/>
      </w:tabs>
      <w:spacing w:after="0" w:line="240" w:lineRule="auto"/>
    </w:pPr>
  </w:style>
  <w:style w:type="character" w:customStyle="1" w:styleId="HeaderChar">
    <w:name w:val="Header Char"/>
    <w:basedOn w:val="DefaultParagraphFont"/>
    <w:link w:val="Header"/>
    <w:rsid w:val="004906B8"/>
    <w:rPr>
      <w:rFonts w:ascii="Arial" w:eastAsiaTheme="minorHAnsi" w:hAnsi="Arial" w:cs="Arial"/>
      <w:sz w:val="22"/>
      <w:szCs w:val="22"/>
      <w:lang w:val="ru-RU" w:eastAsia="en-US"/>
    </w:rPr>
  </w:style>
  <w:style w:type="table" w:customStyle="1" w:styleId="TableGrid2">
    <w:name w:val="Table Grid2"/>
    <w:basedOn w:val="TableNormal"/>
    <w:next w:val="TableGrid"/>
    <w:rsid w:val="00CA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E30EA"/>
    <w:rPr>
      <w:rFonts w:ascii="Times New Roman" w:hAnsi="Times New Roman" w:cs="Times New Roman"/>
      <w:sz w:val="24"/>
      <w:szCs w:val="24"/>
    </w:rPr>
  </w:style>
  <w:style w:type="character" w:styleId="FollowedHyperlink">
    <w:name w:val="FollowedHyperlink"/>
    <w:basedOn w:val="DefaultParagraphFont"/>
    <w:semiHidden/>
    <w:unhideWhenUsed/>
    <w:rsid w:val="00FB2A35"/>
    <w:rPr>
      <w:color w:val="800080" w:themeColor="followedHyperlink"/>
      <w:u w:val="single"/>
    </w:rPr>
  </w:style>
  <w:style w:type="paragraph" w:styleId="Revision">
    <w:name w:val="Revision"/>
    <w:hidden/>
    <w:uiPriority w:val="99"/>
    <w:semiHidden/>
    <w:rsid w:val="00AC54D3"/>
    <w:rPr>
      <w:rFonts w:ascii="Arial" w:eastAsiaTheme="minorHAnsi" w:hAnsi="Arial" w:cs="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4BF"/>
    <w:pPr>
      <w:spacing w:after="200" w:line="276" w:lineRule="auto"/>
    </w:pPr>
    <w:rPr>
      <w:rFonts w:ascii="Arial" w:eastAsiaTheme="minorHAnsi" w:hAnsi="Arial" w:cs="Arial"/>
      <w:sz w:val="22"/>
      <w:szCs w:val="22"/>
      <w:lang w:val="ru-RU" w:eastAsia="en-US"/>
    </w:rPr>
  </w:style>
  <w:style w:type="paragraph" w:styleId="Heading1">
    <w:name w:val="heading 1"/>
    <w:basedOn w:val="Normal"/>
    <w:next w:val="Normal"/>
    <w:link w:val="Heading1Char"/>
    <w:uiPriority w:val="9"/>
    <w:qFormat/>
    <w:rsid w:val="00A924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154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A924BF"/>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6DE5"/>
    <w:rPr>
      <w:rFonts w:ascii="Lucida Grande" w:hAnsi="Lucida Grande"/>
      <w:sz w:val="18"/>
      <w:szCs w:val="18"/>
    </w:rPr>
  </w:style>
  <w:style w:type="paragraph" w:customStyle="1" w:styleId="Default">
    <w:name w:val="Default"/>
    <w:uiPriority w:val="99"/>
    <w:rsid w:val="00A924BF"/>
    <w:pPr>
      <w:autoSpaceDE w:val="0"/>
      <w:autoSpaceDN w:val="0"/>
      <w:adjustRightInd w:val="0"/>
    </w:pPr>
    <w:rPr>
      <w:rFonts w:ascii="Garamond" w:eastAsiaTheme="minorHAnsi" w:hAnsi="Garamond" w:cs="Garamond"/>
      <w:color w:val="000000"/>
      <w:sz w:val="24"/>
      <w:szCs w:val="24"/>
      <w:lang w:val="ru-RU" w:eastAsia="en-US"/>
    </w:rPr>
  </w:style>
  <w:style w:type="character" w:styleId="Hyperlink">
    <w:name w:val="Hyperlink"/>
    <w:basedOn w:val="DefaultParagraphFont"/>
    <w:uiPriority w:val="99"/>
    <w:unhideWhenUsed/>
    <w:rsid w:val="00A924BF"/>
    <w:rPr>
      <w:color w:val="0000FF" w:themeColor="hyperlink"/>
      <w:u w:val="single"/>
    </w:rPr>
  </w:style>
  <w:style w:type="character" w:customStyle="1" w:styleId="BalloonTextChar1">
    <w:name w:val="Balloon Text Char1"/>
    <w:basedOn w:val="DefaultParagraphFont"/>
    <w:link w:val="BalloonText"/>
    <w:rsid w:val="00A924BF"/>
    <w:rPr>
      <w:rFonts w:ascii="Tahoma" w:eastAsiaTheme="minorHAnsi" w:hAnsi="Tahoma" w:cs="Tahoma"/>
      <w:sz w:val="16"/>
      <w:szCs w:val="16"/>
      <w:lang w:val="ru-RU" w:eastAsia="en-US"/>
    </w:rPr>
  </w:style>
  <w:style w:type="paragraph" w:styleId="FootnoteText">
    <w:name w:val="footnote text"/>
    <w:basedOn w:val="Normal"/>
    <w:link w:val="FootnoteTextChar"/>
    <w:uiPriority w:val="99"/>
    <w:unhideWhenUsed/>
    <w:rsid w:val="00A924BF"/>
    <w:pPr>
      <w:spacing w:after="0" w:line="240" w:lineRule="auto"/>
    </w:pPr>
    <w:rPr>
      <w:sz w:val="20"/>
      <w:szCs w:val="20"/>
    </w:rPr>
  </w:style>
  <w:style w:type="character" w:customStyle="1" w:styleId="FootnoteTextChar">
    <w:name w:val="Footnote Text Char"/>
    <w:basedOn w:val="DefaultParagraphFont"/>
    <w:link w:val="FootnoteText"/>
    <w:uiPriority w:val="99"/>
    <w:rsid w:val="00A924BF"/>
    <w:rPr>
      <w:rFonts w:ascii="Arial" w:eastAsiaTheme="minorHAnsi" w:hAnsi="Arial" w:cs="Arial"/>
      <w:lang w:val="ru-RU" w:eastAsia="en-US"/>
    </w:rPr>
  </w:style>
  <w:style w:type="character" w:styleId="FootnoteReference">
    <w:name w:val="footnote reference"/>
    <w:basedOn w:val="DefaultParagraphFont"/>
    <w:uiPriority w:val="99"/>
    <w:unhideWhenUsed/>
    <w:rsid w:val="00A924BF"/>
    <w:rPr>
      <w:vertAlign w:val="superscript"/>
    </w:rPr>
  </w:style>
  <w:style w:type="paragraph" w:styleId="ListParagraph">
    <w:name w:val="List Paragraph"/>
    <w:basedOn w:val="Normal"/>
    <w:uiPriority w:val="34"/>
    <w:qFormat/>
    <w:rsid w:val="00A924BF"/>
    <w:pPr>
      <w:ind w:left="720"/>
      <w:contextualSpacing/>
    </w:pPr>
  </w:style>
  <w:style w:type="table" w:styleId="TableGrid">
    <w:name w:val="Table Grid"/>
    <w:basedOn w:val="TableNormal"/>
    <w:uiPriority w:val="59"/>
    <w:rsid w:val="00A924BF"/>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924BF"/>
    <w:rPr>
      <w:sz w:val="16"/>
      <w:szCs w:val="16"/>
    </w:rPr>
  </w:style>
  <w:style w:type="paragraph" w:styleId="CommentText">
    <w:name w:val="annotation text"/>
    <w:basedOn w:val="Normal"/>
    <w:link w:val="CommentTextChar"/>
    <w:uiPriority w:val="99"/>
    <w:unhideWhenUsed/>
    <w:rsid w:val="00A924BF"/>
    <w:pPr>
      <w:spacing w:line="240" w:lineRule="auto"/>
    </w:pPr>
    <w:rPr>
      <w:sz w:val="20"/>
      <w:szCs w:val="20"/>
    </w:rPr>
  </w:style>
  <w:style w:type="character" w:customStyle="1" w:styleId="CommentTextChar">
    <w:name w:val="Comment Text Char"/>
    <w:basedOn w:val="DefaultParagraphFont"/>
    <w:link w:val="CommentText"/>
    <w:uiPriority w:val="99"/>
    <w:rsid w:val="00A924BF"/>
    <w:rPr>
      <w:rFonts w:ascii="Arial" w:eastAsiaTheme="minorHAnsi" w:hAnsi="Arial" w:cs="Arial"/>
      <w:lang w:val="ru-RU" w:eastAsia="en-US"/>
    </w:rPr>
  </w:style>
  <w:style w:type="character" w:customStyle="1" w:styleId="st">
    <w:name w:val="st"/>
    <w:basedOn w:val="DefaultParagraphFont"/>
    <w:rsid w:val="00A924BF"/>
  </w:style>
  <w:style w:type="paragraph" w:customStyle="1" w:styleId="GroupWiseView">
    <w:name w:val="GroupWiseView"/>
    <w:rsid w:val="00A924BF"/>
    <w:pPr>
      <w:widowControl w:val="0"/>
      <w:autoSpaceDE w:val="0"/>
      <w:autoSpaceDN w:val="0"/>
      <w:adjustRightInd w:val="0"/>
    </w:pPr>
    <w:rPr>
      <w:rFonts w:ascii="Tahoma" w:eastAsia="Times New Roman" w:hAnsi="Tahoma"/>
      <w:sz w:val="16"/>
      <w:szCs w:val="16"/>
      <w:lang w:val="en-US" w:eastAsia="en-US"/>
    </w:rPr>
  </w:style>
  <w:style w:type="character" w:customStyle="1" w:styleId="s1">
    <w:name w:val="s1"/>
    <w:basedOn w:val="DefaultParagraphFont"/>
    <w:rsid w:val="00A924BF"/>
  </w:style>
  <w:style w:type="character" w:styleId="Emphasis">
    <w:name w:val="Emphasis"/>
    <w:basedOn w:val="DefaultParagraphFont"/>
    <w:uiPriority w:val="20"/>
    <w:qFormat/>
    <w:rsid w:val="00A924BF"/>
    <w:rPr>
      <w:b/>
      <w:bCs/>
      <w:i w:val="0"/>
      <w:iCs w:val="0"/>
    </w:rPr>
  </w:style>
  <w:style w:type="character" w:customStyle="1" w:styleId="Heading1Char">
    <w:name w:val="Heading 1 Char"/>
    <w:basedOn w:val="DefaultParagraphFont"/>
    <w:link w:val="Heading1"/>
    <w:uiPriority w:val="9"/>
    <w:rsid w:val="00A924BF"/>
    <w:rPr>
      <w:rFonts w:asciiTheme="majorHAnsi" w:eastAsiaTheme="majorEastAsia" w:hAnsiTheme="majorHAnsi" w:cstheme="majorBidi"/>
      <w:b/>
      <w:bCs/>
      <w:color w:val="365F91" w:themeColor="accent1" w:themeShade="BF"/>
      <w:sz w:val="28"/>
      <w:szCs w:val="28"/>
      <w:lang w:val="ru-RU" w:eastAsia="en-US"/>
    </w:rPr>
  </w:style>
  <w:style w:type="character" w:customStyle="1" w:styleId="apple-converted-space">
    <w:name w:val="apple-converted-space"/>
    <w:basedOn w:val="DefaultParagraphFont"/>
    <w:rsid w:val="0051543C"/>
  </w:style>
  <w:style w:type="paragraph" w:customStyle="1" w:styleId="rtejustify">
    <w:name w:val="rtejustify"/>
    <w:basedOn w:val="Normal"/>
    <w:rsid w:val="0051543C"/>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rsid w:val="0051543C"/>
    <w:rPr>
      <w:rFonts w:asciiTheme="majorHAnsi" w:eastAsiaTheme="majorEastAsia" w:hAnsiTheme="majorHAnsi" w:cstheme="majorBidi"/>
      <w:b/>
      <w:bCs/>
      <w:color w:val="4F81BD" w:themeColor="accent1"/>
      <w:sz w:val="26"/>
      <w:szCs w:val="26"/>
      <w:lang w:val="ru-RU" w:eastAsia="en-US"/>
    </w:rPr>
  </w:style>
  <w:style w:type="paragraph" w:styleId="Footer">
    <w:name w:val="footer"/>
    <w:basedOn w:val="Normal"/>
    <w:link w:val="FooterChar"/>
    <w:uiPriority w:val="99"/>
    <w:unhideWhenUsed/>
    <w:rsid w:val="0051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543C"/>
    <w:rPr>
      <w:rFonts w:ascii="Arial" w:eastAsiaTheme="minorHAnsi" w:hAnsi="Arial" w:cs="Arial"/>
      <w:sz w:val="22"/>
      <w:szCs w:val="22"/>
      <w:lang w:val="ru-RU" w:eastAsia="en-US"/>
    </w:rPr>
  </w:style>
  <w:style w:type="paragraph" w:styleId="CommentSubject">
    <w:name w:val="annotation subject"/>
    <w:basedOn w:val="CommentText"/>
    <w:next w:val="CommentText"/>
    <w:link w:val="CommentSubjectChar"/>
    <w:rsid w:val="00B47068"/>
    <w:rPr>
      <w:b/>
      <w:bCs/>
    </w:rPr>
  </w:style>
  <w:style w:type="character" w:customStyle="1" w:styleId="CommentSubjectChar">
    <w:name w:val="Comment Subject Char"/>
    <w:basedOn w:val="CommentTextChar"/>
    <w:link w:val="CommentSubject"/>
    <w:rsid w:val="00B47068"/>
    <w:rPr>
      <w:rFonts w:ascii="Arial" w:eastAsiaTheme="minorHAnsi" w:hAnsi="Arial" w:cs="Arial"/>
      <w:b/>
      <w:bCs/>
      <w:lang w:val="ru-RU" w:eastAsia="en-US"/>
    </w:rPr>
  </w:style>
  <w:style w:type="paragraph" w:styleId="TOCHeading">
    <w:name w:val="TOC Heading"/>
    <w:basedOn w:val="Heading1"/>
    <w:next w:val="Normal"/>
    <w:uiPriority w:val="39"/>
    <w:semiHidden/>
    <w:unhideWhenUsed/>
    <w:qFormat/>
    <w:rsid w:val="00C24F99"/>
    <w:pPr>
      <w:outlineLvl w:val="9"/>
    </w:pPr>
  </w:style>
  <w:style w:type="table" w:customStyle="1" w:styleId="TableGrid1">
    <w:name w:val="Table Grid1"/>
    <w:basedOn w:val="TableNormal"/>
    <w:next w:val="TableGrid"/>
    <w:rsid w:val="00C2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906B8"/>
    <w:pPr>
      <w:tabs>
        <w:tab w:val="center" w:pos="4536"/>
        <w:tab w:val="right" w:pos="9072"/>
      </w:tabs>
      <w:spacing w:after="0" w:line="240" w:lineRule="auto"/>
    </w:pPr>
  </w:style>
  <w:style w:type="character" w:customStyle="1" w:styleId="HeaderChar">
    <w:name w:val="Header Char"/>
    <w:basedOn w:val="DefaultParagraphFont"/>
    <w:link w:val="Header"/>
    <w:rsid w:val="004906B8"/>
    <w:rPr>
      <w:rFonts w:ascii="Arial" w:eastAsiaTheme="minorHAnsi" w:hAnsi="Arial" w:cs="Arial"/>
      <w:sz w:val="22"/>
      <w:szCs w:val="22"/>
      <w:lang w:val="ru-RU" w:eastAsia="en-US"/>
    </w:rPr>
  </w:style>
  <w:style w:type="table" w:customStyle="1" w:styleId="TableGrid2">
    <w:name w:val="Table Grid2"/>
    <w:basedOn w:val="TableNormal"/>
    <w:next w:val="TableGrid"/>
    <w:rsid w:val="00CA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CE30EA"/>
    <w:rPr>
      <w:rFonts w:ascii="Times New Roman" w:hAnsi="Times New Roman" w:cs="Times New Roman"/>
      <w:sz w:val="24"/>
      <w:szCs w:val="24"/>
    </w:rPr>
  </w:style>
  <w:style w:type="character" w:styleId="FollowedHyperlink">
    <w:name w:val="FollowedHyperlink"/>
    <w:basedOn w:val="DefaultParagraphFont"/>
    <w:semiHidden/>
    <w:unhideWhenUsed/>
    <w:rsid w:val="00FB2A35"/>
    <w:rPr>
      <w:color w:val="800080" w:themeColor="followedHyperlink"/>
      <w:u w:val="single"/>
    </w:rPr>
  </w:style>
  <w:style w:type="paragraph" w:styleId="Revision">
    <w:name w:val="Revision"/>
    <w:hidden/>
    <w:uiPriority w:val="99"/>
    <w:semiHidden/>
    <w:rsid w:val="00AC54D3"/>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8592">
      <w:bodyDiv w:val="1"/>
      <w:marLeft w:val="0"/>
      <w:marRight w:val="0"/>
      <w:marTop w:val="0"/>
      <w:marBottom w:val="0"/>
      <w:divBdr>
        <w:top w:val="none" w:sz="0" w:space="0" w:color="auto"/>
        <w:left w:val="none" w:sz="0" w:space="0" w:color="auto"/>
        <w:bottom w:val="none" w:sz="0" w:space="0" w:color="auto"/>
        <w:right w:val="none" w:sz="0" w:space="0" w:color="auto"/>
      </w:divBdr>
    </w:div>
    <w:div w:id="640575736">
      <w:bodyDiv w:val="1"/>
      <w:marLeft w:val="0"/>
      <w:marRight w:val="0"/>
      <w:marTop w:val="0"/>
      <w:marBottom w:val="0"/>
      <w:divBdr>
        <w:top w:val="none" w:sz="0" w:space="0" w:color="auto"/>
        <w:left w:val="none" w:sz="0" w:space="0" w:color="auto"/>
        <w:bottom w:val="none" w:sz="0" w:space="0" w:color="auto"/>
        <w:right w:val="none" w:sz="0" w:space="0" w:color="auto"/>
      </w:divBdr>
      <w:divsChild>
        <w:div w:id="2124298975">
          <w:marLeft w:val="0"/>
          <w:marRight w:val="0"/>
          <w:marTop w:val="0"/>
          <w:marBottom w:val="0"/>
          <w:divBdr>
            <w:top w:val="none" w:sz="0" w:space="0" w:color="auto"/>
            <w:left w:val="none" w:sz="0" w:space="0" w:color="auto"/>
            <w:bottom w:val="none" w:sz="0" w:space="0" w:color="auto"/>
            <w:right w:val="none" w:sz="0" w:space="0" w:color="auto"/>
          </w:divBdr>
          <w:divsChild>
            <w:div w:id="1281689664">
              <w:marLeft w:val="0"/>
              <w:marRight w:val="0"/>
              <w:marTop w:val="0"/>
              <w:marBottom w:val="0"/>
              <w:divBdr>
                <w:top w:val="none" w:sz="0" w:space="0" w:color="auto"/>
                <w:left w:val="none" w:sz="0" w:space="0" w:color="auto"/>
                <w:bottom w:val="none" w:sz="0" w:space="0" w:color="auto"/>
                <w:right w:val="none" w:sz="0" w:space="0" w:color="auto"/>
              </w:divBdr>
              <w:divsChild>
                <w:div w:id="1621691802">
                  <w:marLeft w:val="0"/>
                  <w:marRight w:val="0"/>
                  <w:marTop w:val="0"/>
                  <w:marBottom w:val="0"/>
                  <w:divBdr>
                    <w:top w:val="none" w:sz="0" w:space="0" w:color="auto"/>
                    <w:left w:val="none" w:sz="0" w:space="0" w:color="auto"/>
                    <w:bottom w:val="none" w:sz="0" w:space="0" w:color="auto"/>
                    <w:right w:val="none" w:sz="0" w:space="0" w:color="auto"/>
                  </w:divBdr>
                  <w:divsChild>
                    <w:div w:id="1603567481">
                      <w:marLeft w:val="0"/>
                      <w:marRight w:val="0"/>
                      <w:marTop w:val="0"/>
                      <w:marBottom w:val="0"/>
                      <w:divBdr>
                        <w:top w:val="none" w:sz="0" w:space="0" w:color="auto"/>
                        <w:left w:val="none" w:sz="0" w:space="0" w:color="auto"/>
                        <w:bottom w:val="none" w:sz="0" w:space="0" w:color="auto"/>
                        <w:right w:val="none" w:sz="0" w:space="0" w:color="auto"/>
                      </w:divBdr>
                      <w:divsChild>
                        <w:div w:id="1284266560">
                          <w:marLeft w:val="0"/>
                          <w:marRight w:val="0"/>
                          <w:marTop w:val="0"/>
                          <w:marBottom w:val="0"/>
                          <w:divBdr>
                            <w:top w:val="none" w:sz="0" w:space="0" w:color="auto"/>
                            <w:left w:val="none" w:sz="0" w:space="0" w:color="auto"/>
                            <w:bottom w:val="none" w:sz="0" w:space="0" w:color="auto"/>
                            <w:right w:val="none" w:sz="0" w:space="0" w:color="auto"/>
                          </w:divBdr>
                          <w:divsChild>
                            <w:div w:id="444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7890">
      <w:bodyDiv w:val="1"/>
      <w:marLeft w:val="0"/>
      <w:marRight w:val="0"/>
      <w:marTop w:val="0"/>
      <w:marBottom w:val="0"/>
      <w:divBdr>
        <w:top w:val="none" w:sz="0" w:space="0" w:color="auto"/>
        <w:left w:val="none" w:sz="0" w:space="0" w:color="auto"/>
        <w:bottom w:val="none" w:sz="0" w:space="0" w:color="auto"/>
        <w:right w:val="none" w:sz="0" w:space="0" w:color="auto"/>
      </w:divBdr>
    </w:div>
    <w:div w:id="915478012">
      <w:bodyDiv w:val="1"/>
      <w:marLeft w:val="0"/>
      <w:marRight w:val="0"/>
      <w:marTop w:val="0"/>
      <w:marBottom w:val="0"/>
      <w:divBdr>
        <w:top w:val="none" w:sz="0" w:space="0" w:color="auto"/>
        <w:left w:val="none" w:sz="0" w:space="0" w:color="auto"/>
        <w:bottom w:val="none" w:sz="0" w:space="0" w:color="auto"/>
        <w:right w:val="none" w:sz="0" w:space="0" w:color="auto"/>
      </w:divBdr>
    </w:div>
    <w:div w:id="931473118">
      <w:bodyDiv w:val="1"/>
      <w:marLeft w:val="0"/>
      <w:marRight w:val="0"/>
      <w:marTop w:val="0"/>
      <w:marBottom w:val="0"/>
      <w:divBdr>
        <w:top w:val="none" w:sz="0" w:space="0" w:color="auto"/>
        <w:left w:val="none" w:sz="0" w:space="0" w:color="auto"/>
        <w:bottom w:val="none" w:sz="0" w:space="0" w:color="auto"/>
        <w:right w:val="none" w:sz="0" w:space="0" w:color="auto"/>
      </w:divBdr>
    </w:div>
    <w:div w:id="1020398382">
      <w:bodyDiv w:val="1"/>
      <w:marLeft w:val="0"/>
      <w:marRight w:val="0"/>
      <w:marTop w:val="0"/>
      <w:marBottom w:val="0"/>
      <w:divBdr>
        <w:top w:val="none" w:sz="0" w:space="0" w:color="auto"/>
        <w:left w:val="none" w:sz="0" w:space="0" w:color="auto"/>
        <w:bottom w:val="none" w:sz="0" w:space="0" w:color="auto"/>
        <w:right w:val="none" w:sz="0" w:space="0" w:color="auto"/>
      </w:divBdr>
    </w:div>
    <w:div w:id="1070076861">
      <w:bodyDiv w:val="1"/>
      <w:marLeft w:val="0"/>
      <w:marRight w:val="0"/>
      <w:marTop w:val="0"/>
      <w:marBottom w:val="0"/>
      <w:divBdr>
        <w:top w:val="none" w:sz="0" w:space="0" w:color="auto"/>
        <w:left w:val="none" w:sz="0" w:space="0" w:color="auto"/>
        <w:bottom w:val="none" w:sz="0" w:space="0" w:color="auto"/>
        <w:right w:val="none" w:sz="0" w:space="0" w:color="auto"/>
      </w:divBdr>
    </w:div>
    <w:div w:id="1136143598">
      <w:bodyDiv w:val="1"/>
      <w:marLeft w:val="0"/>
      <w:marRight w:val="0"/>
      <w:marTop w:val="0"/>
      <w:marBottom w:val="0"/>
      <w:divBdr>
        <w:top w:val="none" w:sz="0" w:space="0" w:color="auto"/>
        <w:left w:val="none" w:sz="0" w:space="0" w:color="auto"/>
        <w:bottom w:val="none" w:sz="0" w:space="0" w:color="auto"/>
        <w:right w:val="none" w:sz="0" w:space="0" w:color="auto"/>
      </w:divBdr>
    </w:div>
    <w:div w:id="1234123196">
      <w:bodyDiv w:val="1"/>
      <w:marLeft w:val="0"/>
      <w:marRight w:val="0"/>
      <w:marTop w:val="0"/>
      <w:marBottom w:val="0"/>
      <w:divBdr>
        <w:top w:val="none" w:sz="0" w:space="0" w:color="auto"/>
        <w:left w:val="none" w:sz="0" w:space="0" w:color="auto"/>
        <w:bottom w:val="none" w:sz="0" w:space="0" w:color="auto"/>
        <w:right w:val="none" w:sz="0" w:space="0" w:color="auto"/>
      </w:divBdr>
    </w:div>
    <w:div w:id="1299843149">
      <w:bodyDiv w:val="1"/>
      <w:marLeft w:val="0"/>
      <w:marRight w:val="0"/>
      <w:marTop w:val="0"/>
      <w:marBottom w:val="0"/>
      <w:divBdr>
        <w:top w:val="none" w:sz="0" w:space="0" w:color="auto"/>
        <w:left w:val="none" w:sz="0" w:space="0" w:color="auto"/>
        <w:bottom w:val="none" w:sz="0" w:space="0" w:color="auto"/>
        <w:right w:val="none" w:sz="0" w:space="0" w:color="auto"/>
      </w:divBdr>
    </w:div>
    <w:div w:id="1316566260">
      <w:bodyDiv w:val="1"/>
      <w:marLeft w:val="0"/>
      <w:marRight w:val="0"/>
      <w:marTop w:val="0"/>
      <w:marBottom w:val="0"/>
      <w:divBdr>
        <w:top w:val="none" w:sz="0" w:space="0" w:color="auto"/>
        <w:left w:val="none" w:sz="0" w:space="0" w:color="auto"/>
        <w:bottom w:val="none" w:sz="0" w:space="0" w:color="auto"/>
        <w:right w:val="none" w:sz="0" w:space="0" w:color="auto"/>
      </w:divBdr>
    </w:div>
    <w:div w:id="1361739024">
      <w:bodyDiv w:val="1"/>
      <w:marLeft w:val="0"/>
      <w:marRight w:val="0"/>
      <w:marTop w:val="0"/>
      <w:marBottom w:val="0"/>
      <w:divBdr>
        <w:top w:val="none" w:sz="0" w:space="0" w:color="auto"/>
        <w:left w:val="none" w:sz="0" w:space="0" w:color="auto"/>
        <w:bottom w:val="none" w:sz="0" w:space="0" w:color="auto"/>
        <w:right w:val="none" w:sz="0" w:space="0" w:color="auto"/>
      </w:divBdr>
    </w:div>
    <w:div w:id="1796098665">
      <w:bodyDiv w:val="1"/>
      <w:marLeft w:val="0"/>
      <w:marRight w:val="0"/>
      <w:marTop w:val="0"/>
      <w:marBottom w:val="0"/>
      <w:divBdr>
        <w:top w:val="none" w:sz="0" w:space="0" w:color="auto"/>
        <w:left w:val="none" w:sz="0" w:space="0" w:color="auto"/>
        <w:bottom w:val="none" w:sz="0" w:space="0" w:color="auto"/>
        <w:right w:val="none" w:sz="0" w:space="0" w:color="auto"/>
      </w:divBdr>
    </w:div>
    <w:div w:id="18998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bmarket.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ce-academy.net/en/research/cadg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gezitter.org" TargetMode="External"/><Relationship Id="rId13" Type="http://schemas.openxmlformats.org/officeDocument/2006/relationships/hyperlink" Target="http://zerkalo.tj/public/userfiles/pdf%20/Report%20EF%20-%205.pdf" TargetMode="External"/><Relationship Id="rId3" Type="http://schemas.openxmlformats.org/officeDocument/2006/relationships/hyperlink" Target="http://en.rsf.org/spip.php?page=classement&amp;id_rubrique=1043" TargetMode="External"/><Relationship Id="rId7" Type="http://schemas.openxmlformats.org/officeDocument/2006/relationships/hyperlink" Target="http://www.api.uz/ru/content/statistics/" TargetMode="External"/><Relationship Id="rId12" Type="http://schemas.openxmlformats.org/officeDocument/2006/relationships/hyperlink" Target="http://www.12news.uz/news/2013/01/tirazh-glavnoj-gazety-uzbekistana-dos/" TargetMode="External"/><Relationship Id="rId17" Type="http://schemas.openxmlformats.org/officeDocument/2006/relationships/hyperlink" Target="http://www.irex.org/system/files/EE_MSI_09_casia_Turkmenistan_0.pdf" TargetMode="External"/><Relationship Id="rId2" Type="http://schemas.openxmlformats.org/officeDocument/2006/relationships/hyperlink" Target="http://en.rsf.org/press-freedom-index-2013,1054.html" TargetMode="External"/><Relationship Id="rId16" Type="http://schemas.openxmlformats.org/officeDocument/2006/relationships/hyperlink" Target="http://polpred.com/?ns=1&amp;cnt=160&amp;sector=15&amp;sortby=date&amp;page=2" TargetMode="External"/><Relationship Id="rId1" Type="http://schemas.openxmlformats.org/officeDocument/2006/relationships/hyperlink" Target="http://rsf.org/index2014/data/index2014_en.pdf" TargetMode="External"/><Relationship Id="rId6" Type="http://schemas.openxmlformats.org/officeDocument/2006/relationships/hyperlink" Target="http://en.rsf.org/spip.php?page=classement&amp;id_rubrique=551" TargetMode="External"/><Relationship Id="rId11" Type="http://schemas.openxmlformats.org/officeDocument/2006/relationships/hyperlink" Target="http://www.12news.uz" TargetMode="External"/><Relationship Id="rId5" Type="http://schemas.openxmlformats.org/officeDocument/2006/relationships/hyperlink" Target="http://en.rsf.org/spip.php?page=classement&amp;id_rubrique=34" TargetMode="External"/><Relationship Id="rId15" Type="http://schemas.openxmlformats.org/officeDocument/2006/relationships/hyperlink" Target="http://www.zamantm.com/tm/mainAction.action" TargetMode="External"/><Relationship Id="rId10" Type="http://schemas.openxmlformats.org/officeDocument/2006/relationships/hyperlink" Target="http://www.presskg.com" TargetMode="External"/><Relationship Id="rId4" Type="http://schemas.openxmlformats.org/officeDocument/2006/relationships/hyperlink" Target="http://en.rsf.org/spip.php?page=classement&amp;id_rubrique=1034" TargetMode="External"/><Relationship Id="rId9" Type="http://schemas.openxmlformats.org/officeDocument/2006/relationships/hyperlink" Target="http://www.gezitter.org" TargetMode="External"/><Relationship Id="rId14" Type="http://schemas.openxmlformats.org/officeDocument/2006/relationships/hyperlink" Target="http://www.memo.ru/hr/politpr/turk/pres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A6FB-1091-4544-B68B-AA2F5E786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Tatiana</cp:lastModifiedBy>
  <cp:revision>6</cp:revision>
  <cp:lastPrinted>2017-02-13T09:20:00Z</cp:lastPrinted>
  <dcterms:created xsi:type="dcterms:W3CDTF">2016-11-22T09:20:00Z</dcterms:created>
  <dcterms:modified xsi:type="dcterms:W3CDTF">2017-02-13T09:20:00Z</dcterms:modified>
</cp:coreProperties>
</file>